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41" w:rightFromText="141" w:vertAnchor="page" w:horzAnchor="margin" w:tblpY="590"/>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7002"/>
        <w:gridCol w:w="3771"/>
      </w:tblGrid>
      <w:tr w:rsidR="00150985" w:rsidRPr="00FC413A" w14:paraId="6E2F102F" w14:textId="77777777" w:rsidTr="00150985">
        <w:trPr>
          <w:trHeight w:hRule="exact" w:val="227"/>
        </w:trPr>
        <w:tc>
          <w:tcPr>
            <w:tcW w:w="7002" w:type="dxa"/>
            <w:shd w:val="clear" w:color="auto" w:fill="000000" w:themeFill="text1"/>
          </w:tcPr>
          <w:p w14:paraId="6E2F102D" w14:textId="77777777" w:rsidR="00150985" w:rsidRPr="00FC413A" w:rsidRDefault="00150985" w:rsidP="00E10175">
            <w:pPr>
              <w:pStyle w:val="ListNumber2"/>
              <w:numPr>
                <w:ilvl w:val="0"/>
                <w:numId w:val="0"/>
              </w:numPr>
              <w:ind w:left="680" w:hanging="340"/>
            </w:pPr>
          </w:p>
        </w:tc>
        <w:tc>
          <w:tcPr>
            <w:tcW w:w="3771" w:type="dxa"/>
            <w:shd w:val="clear" w:color="auto" w:fill="000000" w:themeFill="text1"/>
          </w:tcPr>
          <w:p w14:paraId="6E2F102E" w14:textId="77777777" w:rsidR="00150985" w:rsidRPr="00FC413A" w:rsidRDefault="00150985" w:rsidP="00FC413A"/>
        </w:tc>
      </w:tr>
      <w:tr w:rsidR="00150985" w14:paraId="6E2F1034" w14:textId="77777777" w:rsidTr="007D400F">
        <w:trPr>
          <w:trHeight w:hRule="exact" w:val="1701"/>
        </w:trPr>
        <w:tc>
          <w:tcPr>
            <w:tcW w:w="7002" w:type="dxa"/>
            <w:shd w:val="clear" w:color="auto" w:fill="F0AB00"/>
            <w:tcMar>
              <w:top w:w="113" w:type="dxa"/>
            </w:tcMar>
          </w:tcPr>
          <w:p w14:paraId="7CE6DF75" w14:textId="54A4A936" w:rsidR="007E3268" w:rsidRDefault="008A5085" w:rsidP="00575B62">
            <w:pPr>
              <w:pStyle w:val="SAPDocumentVersion"/>
              <w:rPr>
                <w:rFonts w:ascii="BentonSans Bold" w:hAnsi="BentonSans Bold"/>
                <w:szCs w:val="28"/>
              </w:rPr>
            </w:pPr>
            <w:r>
              <w:rPr>
                <w:rFonts w:ascii="BentonSans Bold" w:hAnsi="BentonSans Bold"/>
                <w:szCs w:val="28"/>
              </w:rPr>
              <w:t>Set-Up Instructions</w:t>
            </w:r>
          </w:p>
          <w:p w14:paraId="6E2F1032" w14:textId="4229EACB" w:rsidR="00E21AAB" w:rsidRPr="00E21AAB" w:rsidRDefault="00E21AAB" w:rsidP="000B2C13">
            <w:pPr>
              <w:pStyle w:val="SAPDocumentVersion"/>
            </w:pPr>
            <w:r>
              <w:t>English</w:t>
            </w:r>
          </w:p>
        </w:tc>
        <w:tc>
          <w:tcPr>
            <w:tcW w:w="3771" w:type="dxa"/>
            <w:shd w:val="clear" w:color="auto" w:fill="F0AB00"/>
            <w:tcMar>
              <w:top w:w="113" w:type="dxa"/>
            </w:tcMar>
          </w:tcPr>
          <w:p w14:paraId="6E2F1033" w14:textId="77777777" w:rsidR="00A24161" w:rsidRDefault="00C43E69" w:rsidP="00150985">
            <w:pPr>
              <w:pStyle w:val="SAPSecurityLevel"/>
            </w:pPr>
            <w:bookmarkStart w:id="0" w:name="securitylevel"/>
            <w:r>
              <w:t>Customer</w:t>
            </w:r>
            <w:bookmarkEnd w:id="0"/>
          </w:p>
        </w:tc>
      </w:tr>
      <w:tr w:rsidR="00150985" w14:paraId="6E2F1037" w14:textId="77777777" w:rsidTr="00150985">
        <w:trPr>
          <w:trHeight w:hRule="exact" w:val="2438"/>
        </w:trPr>
        <w:tc>
          <w:tcPr>
            <w:tcW w:w="10773" w:type="dxa"/>
            <w:gridSpan w:val="2"/>
            <w:shd w:val="clear" w:color="auto" w:fill="F0AB00"/>
            <w:tcMar>
              <w:bottom w:w="170" w:type="dxa"/>
            </w:tcMar>
            <w:vAlign w:val="bottom"/>
          </w:tcPr>
          <w:p w14:paraId="29654A4F" w14:textId="08F29D0C" w:rsidR="000B2C13" w:rsidRDefault="000B2C13" w:rsidP="00150985">
            <w:pPr>
              <w:pStyle w:val="SAPSubTitle"/>
              <w:rPr>
                <w:sz w:val="40"/>
              </w:rPr>
            </w:pPr>
            <w:bookmarkStart w:id="1" w:name="maintitle"/>
            <w:r>
              <w:rPr>
                <w:sz w:val="40"/>
              </w:rPr>
              <w:t xml:space="preserve">Cloud Integration for </w:t>
            </w:r>
          </w:p>
          <w:bookmarkEnd w:id="1"/>
          <w:p w14:paraId="6E2F1035" w14:textId="18853CB9" w:rsidR="009D7785" w:rsidRDefault="001F5435" w:rsidP="00150985">
            <w:pPr>
              <w:pStyle w:val="SAPSubTitle"/>
              <w:rPr>
                <w:sz w:val="40"/>
              </w:rPr>
            </w:pPr>
            <w:r>
              <w:rPr>
                <w:sz w:val="40"/>
              </w:rPr>
              <w:t>Document Information Extraction</w:t>
            </w:r>
            <w:r w:rsidR="008F7A8C">
              <w:rPr>
                <w:sz w:val="40"/>
              </w:rPr>
              <w:t xml:space="preserve"> Service</w:t>
            </w:r>
          </w:p>
          <w:p w14:paraId="6E2F1036" w14:textId="77777777" w:rsidR="00150985" w:rsidRDefault="00150985" w:rsidP="00150985">
            <w:pPr>
              <w:pStyle w:val="SAPSubTitle"/>
            </w:pPr>
          </w:p>
        </w:tc>
      </w:tr>
    </w:tbl>
    <w:p w14:paraId="6E2F1038" w14:textId="77777777" w:rsidR="00380D66" w:rsidRPr="00380D66" w:rsidRDefault="004015BF" w:rsidP="00380D66">
      <w:pPr>
        <w:pStyle w:val="SAPGreenTextNotPrinted"/>
      </w:pPr>
      <w:r w:rsidRPr="00FE63CB">
        <w:rPr>
          <w:rStyle w:val="SAPKeyboard"/>
          <w:noProof/>
          <w:lang w:val="de-DE" w:eastAsia="de-DE"/>
        </w:rPr>
        <mc:AlternateContent>
          <mc:Choice Requires="wps">
            <w:drawing>
              <wp:anchor distT="0" distB="0" distL="114300" distR="114300" simplePos="0" relativeHeight="251773440" behindDoc="0" locked="0" layoutInCell="1" allowOverlap="1" wp14:anchorId="6E2F10EB" wp14:editId="6E2F10EC">
                <wp:simplePos x="0" y="0"/>
                <wp:positionH relativeFrom="column">
                  <wp:posOffset>1659255</wp:posOffset>
                </wp:positionH>
                <wp:positionV relativeFrom="paragraph">
                  <wp:posOffset>5712459</wp:posOffset>
                </wp:positionV>
                <wp:extent cx="5010150" cy="39909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5010150" cy="3990975"/>
                        </a:xfrm>
                        <a:prstGeom prst="rect">
                          <a:avLst/>
                        </a:prstGeom>
                      </wps:spPr>
                      <wps:style>
                        <a:lnRef idx="2">
                          <a:schemeClr val="accent3"/>
                        </a:lnRef>
                        <a:fillRef idx="1">
                          <a:schemeClr val="lt1"/>
                        </a:fillRef>
                        <a:effectRef idx="0">
                          <a:schemeClr val="accent3"/>
                        </a:effectRef>
                        <a:fontRef idx="minor">
                          <a:schemeClr val="dk1"/>
                        </a:fontRef>
                      </wps:style>
                      <wps:txbx>
                        <w:txbxContent>
                          <w:p w14:paraId="6E2F1134" w14:textId="77777777" w:rsidR="00AF4C25" w:rsidRDefault="00AF4C25" w:rsidP="00FE63CB">
                            <w:r>
                              <w:rPr>
                                <w:noProof/>
                                <w:lang w:val="de-DE" w:eastAsia="de-DE"/>
                              </w:rPr>
                              <w:drawing>
                                <wp:inline distT="0" distB="0" distL="0" distR="0" wp14:anchorId="6E2F1148" wp14:editId="6E2F1149">
                                  <wp:extent cx="3009900" cy="74942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49881" cy="759384"/>
                                          </a:xfrm>
                                          <a:prstGeom prst="rect">
                                            <a:avLst/>
                                          </a:prstGeom>
                                        </pic:spPr>
                                      </pic:pic>
                                    </a:graphicData>
                                  </a:graphic>
                                </wp:inline>
                              </w:drawing>
                            </w:r>
                          </w:p>
                          <w:p w14:paraId="6E2F1135" w14:textId="77777777" w:rsidR="00AF4C25" w:rsidRDefault="00AF4C25" w:rsidP="00FE63CB"/>
                          <w:p w14:paraId="6E2F1136" w14:textId="1866685A" w:rsidR="00AF4C25" w:rsidRDefault="00AF4C25" w:rsidP="00FE63CB">
                            <w:r>
                              <w:t>Enable the Formatting ribbon with the SAP Styles by adding the template file SAP_styles.dotm (</w:t>
                            </w:r>
                            <w:hyperlink r:id="rId12" w:history="1">
                              <w:r>
                                <w:rPr>
                                  <w:rStyle w:val="Hyperlink"/>
                                </w:rPr>
                                <w:t>download here</w:t>
                              </w:r>
                            </w:hyperlink>
                            <w:r>
                              <w:t>) to your Microsoft Templates folder.</w:t>
                            </w:r>
                            <w:r>
                              <w:br/>
                            </w:r>
                            <w:r w:rsidRPr="00EC422E">
                              <w:t>C:\Users\</w:t>
                            </w:r>
                            <w:r>
                              <w:t>&lt;user ID&gt;</w:t>
                            </w:r>
                            <w:r w:rsidRPr="00EC422E">
                              <w:t>\AppD</w:t>
                            </w:r>
                            <w:r>
                              <w:t>ata\Roaming\Microsoft\Templates</w:t>
                            </w:r>
                          </w:p>
                          <w:p w14:paraId="6E2F1137" w14:textId="77777777" w:rsidR="00AF4C25" w:rsidRDefault="00AF4C25" w:rsidP="00FE63CB">
                            <w:pPr>
                              <w:rPr>
                                <w:rStyle w:val="SAPEmphasis"/>
                              </w:rPr>
                            </w:pPr>
                          </w:p>
                          <w:p w14:paraId="6E2F1138" w14:textId="77777777" w:rsidR="00AF4C25" w:rsidRDefault="00AF4C25" w:rsidP="00FE63CB">
                            <w:r>
                              <w:t>To add the template, go to Developer &gt; Document Template &gt; Attach</w:t>
                            </w:r>
                          </w:p>
                          <w:p w14:paraId="6E2F1139" w14:textId="49D52295" w:rsidR="00AF4C25" w:rsidRDefault="00AF4C25" w:rsidP="00FE63CB">
                            <w:r>
                              <w:t>Make sure that macros are enabled.</w:t>
                            </w:r>
                          </w:p>
                          <w:p w14:paraId="6E2F113A" w14:textId="77777777" w:rsidR="00AF4C25" w:rsidRDefault="00AF4C25" w:rsidP="00FE63CB"/>
                          <w:p w14:paraId="6E2F113B" w14:textId="77777777" w:rsidR="00AF4C25" w:rsidRPr="00FF3FA4" w:rsidRDefault="00AF4C25" w:rsidP="00FE63CB">
                            <w:pPr>
                              <w:rPr>
                                <w:b/>
                              </w:rPr>
                            </w:pPr>
                            <w:r w:rsidRPr="000674DC">
                              <w:rPr>
                                <w:b/>
                              </w:rPr>
                              <w:t>To view the template instructions, turn on Paragraph Marks</w:t>
                            </w:r>
                            <w:r w:rsidRPr="00FF3FA4">
                              <w:rPr>
                                <w:b/>
                              </w:rPr>
                              <w:t>.</w:t>
                            </w:r>
                          </w:p>
                          <w:p w14:paraId="6E2F113C" w14:textId="77777777" w:rsidR="00AF4C25" w:rsidRDefault="00AF4C25" w:rsidP="00FE63CB">
                            <w:r>
                              <w:rPr>
                                <w:noProof/>
                                <w:lang w:val="de-DE" w:eastAsia="de-DE"/>
                              </w:rPr>
                              <w:drawing>
                                <wp:inline distT="0" distB="0" distL="0" distR="0" wp14:anchorId="6E2F114A" wp14:editId="6E2F114B">
                                  <wp:extent cx="3419475" cy="1006707"/>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435960" cy="10115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6E2F10EB" id="Rectangle 5" o:spid="_x0000_s1026" style="position:absolute;margin-left:130.65pt;margin-top:449.8pt;width:394.5pt;height:314.25pt;z-index:251773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dHbagIAABwFAAAOAAAAZHJzL2Uyb0RvYy54bWysVN9v2jAQfp+0/8Hy+wihsA5EqBBVp0mo&#10;rdpOfTaODdFsn2cbEvbX7+yElHU8TXtx7nK/P3/n+U2jFTkI5yswBc0HQ0qE4VBWZlvQ7y93n75Q&#10;4gMzJVNgREGPwtObxccP89rOxAh2oErhCCYxflbbgu5CsLMs83wnNPMDsMKgUYLTLKDqtlnpWI3Z&#10;tcpGw+HnrAZXWgdceI9/b1sjXaT8UgoeHqT0IhBVUOwtpNOlcxPPbDFns61jdlfxrg32D11oVhks&#10;2qe6ZYGRvav+SqUr7sCDDAMOOgMpKy7SDDhNPnw3zfOOWZFmQXC87WHy/y8tvz88OlKVBZ1QYpjG&#10;K3pC0JjZKkEmEZ7a+hl6PdtH12kexThrI52OX5yCNAnSYw+paALh+HOCU+UTRJ6j7Wo6HU6vU9bs&#10;Ldw6H74K0CQKBXVYPkHJDmsfsCS6nlxQie20DSQpHJWIPSjzJCTOgSVHKToxSKyUIweGd884FyZc&#10;xYEwX/KOYbJSqg/MLwWqkHdBnW8ME4lZfeDwUuCfFfuIVBVM6IN1ZcBdSlD+6Cu3/qfp25nj+KHZ&#10;NN2lbKA84k06aCnuLb+rEM818+GROeQ03gHuaXjAQyqoCwqdRMkO3K9L/6M/Ug2tlNS4IwX1P/fM&#10;CUrUN4MknObjcVyqpIwn1yNU3Lllc24xe70CvIocXwTLkxj9gzqJ0oF+xXVexqpoYoZj7YKGk7gK&#10;7ebic8DFcpmccI0sC2vzbHlMHeGNbHlpXpmzHaUCsvEeTtvEZu+Y1frGSAPLfQBZJdpFgFtUO+Bx&#10;BRN7uuci7vi5nrzeHrXFbwAAAP//AwBQSwMEFAAGAAgAAAAhANCgNTrgAAAADQEAAA8AAABkcnMv&#10;ZG93bnJldi54bWxMjz1vgzAQhvdK+Q/WRerW2FAFAcVEVZUOmaqSqrODXSCxz8h2CPz7OlO73cej&#10;956rdrPRZFLODxY5JBsGRGFr5YAdh6/j+1MOxAeBUmiLisOiPOzq1UMlSmlv+KmmJnQkhqAvBYc+&#10;hLGk1Le9MsJv7Kgw7n6sMyLE1nVUOnGL4UbTlLGMGjFgvNCLUb31qr00V8NBn9PDx2E6O9wvy75r&#10;vumlyCfOH9fz6wuQoObwB8NdP6pDHZ1O9orSE80hzZLniHLIiyIDcifYlsXRKVbbNE+A1hX9/0X9&#10;CwAA//8DAFBLAQItABQABgAIAAAAIQC2gziS/gAAAOEBAAATAAAAAAAAAAAAAAAAAAAAAABbQ29u&#10;dGVudF9UeXBlc10ueG1sUEsBAi0AFAAGAAgAAAAhADj9If/WAAAAlAEAAAsAAAAAAAAAAAAAAAAA&#10;LwEAAF9yZWxzLy5yZWxzUEsBAi0AFAAGAAgAAAAhAH3Z0dtqAgAAHAUAAA4AAAAAAAAAAAAAAAAA&#10;LgIAAGRycy9lMm9Eb2MueG1sUEsBAi0AFAAGAAgAAAAhANCgNTrgAAAADQEAAA8AAAAAAAAAAAAA&#10;AAAAxAQAAGRycy9kb3ducmV2LnhtbFBLBQYAAAAABAAEAPMAAADRBQAAAAA=&#10;" fillcolor="white [3201]" strokecolor="#9bbb59 [3206]" strokeweight="2pt">
                <v:textbox>
                  <w:txbxContent>
                    <w:p w14:paraId="6E2F1134" w14:textId="77777777" w:rsidR="00AF4C25" w:rsidRDefault="00AF4C25" w:rsidP="00FE63CB">
                      <w:r>
                        <w:rPr>
                          <w:noProof/>
                          <w:lang w:val="de-DE" w:eastAsia="de-DE"/>
                        </w:rPr>
                        <w:drawing>
                          <wp:inline distT="0" distB="0" distL="0" distR="0" wp14:anchorId="6E2F1148" wp14:editId="6E2F1149">
                            <wp:extent cx="3009900" cy="74942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49881" cy="759384"/>
                                    </a:xfrm>
                                    <a:prstGeom prst="rect">
                                      <a:avLst/>
                                    </a:prstGeom>
                                  </pic:spPr>
                                </pic:pic>
                              </a:graphicData>
                            </a:graphic>
                          </wp:inline>
                        </w:drawing>
                      </w:r>
                    </w:p>
                    <w:p w14:paraId="6E2F1135" w14:textId="77777777" w:rsidR="00AF4C25" w:rsidRDefault="00AF4C25" w:rsidP="00FE63CB"/>
                    <w:p w14:paraId="6E2F1136" w14:textId="1866685A" w:rsidR="00AF4C25" w:rsidRDefault="00AF4C25" w:rsidP="00FE63CB">
                      <w:r>
                        <w:t>Enable the Formatting ribbon with the SAP Styles by adding the template file SAP_styles.dotm (</w:t>
                      </w:r>
                      <w:hyperlink r:id="rId15" w:history="1">
                        <w:r>
                          <w:rPr>
                            <w:rStyle w:val="Hyperlink"/>
                          </w:rPr>
                          <w:t>download here</w:t>
                        </w:r>
                      </w:hyperlink>
                      <w:r>
                        <w:t>) to your Microsoft Templates folder.</w:t>
                      </w:r>
                      <w:r>
                        <w:br/>
                      </w:r>
                      <w:r w:rsidRPr="00EC422E">
                        <w:t>C:\Users\</w:t>
                      </w:r>
                      <w:r>
                        <w:t>&lt;user ID&gt;</w:t>
                      </w:r>
                      <w:r w:rsidRPr="00EC422E">
                        <w:t>\AppD</w:t>
                      </w:r>
                      <w:r>
                        <w:t>ata\Roaming\Microsoft\Templates</w:t>
                      </w:r>
                    </w:p>
                    <w:p w14:paraId="6E2F1137" w14:textId="77777777" w:rsidR="00AF4C25" w:rsidRDefault="00AF4C25" w:rsidP="00FE63CB">
                      <w:pPr>
                        <w:rPr>
                          <w:rStyle w:val="SAPEmphasis"/>
                        </w:rPr>
                      </w:pPr>
                    </w:p>
                    <w:p w14:paraId="6E2F1138" w14:textId="77777777" w:rsidR="00AF4C25" w:rsidRDefault="00AF4C25" w:rsidP="00FE63CB">
                      <w:r>
                        <w:t>To add the template, go to Developer &gt; Document Template &gt; Attach</w:t>
                      </w:r>
                    </w:p>
                    <w:p w14:paraId="6E2F1139" w14:textId="49D52295" w:rsidR="00AF4C25" w:rsidRDefault="00AF4C25" w:rsidP="00FE63CB">
                      <w:r>
                        <w:t>Make sure that macros are enabled.</w:t>
                      </w:r>
                    </w:p>
                    <w:p w14:paraId="6E2F113A" w14:textId="77777777" w:rsidR="00AF4C25" w:rsidRDefault="00AF4C25" w:rsidP="00FE63CB"/>
                    <w:p w14:paraId="6E2F113B" w14:textId="77777777" w:rsidR="00AF4C25" w:rsidRPr="00FF3FA4" w:rsidRDefault="00AF4C25" w:rsidP="00FE63CB">
                      <w:pPr>
                        <w:rPr>
                          <w:b/>
                        </w:rPr>
                      </w:pPr>
                      <w:r w:rsidRPr="000674DC">
                        <w:rPr>
                          <w:b/>
                        </w:rPr>
                        <w:t>To view the template instructions, turn on Paragraph Marks</w:t>
                      </w:r>
                      <w:r w:rsidRPr="00FF3FA4">
                        <w:rPr>
                          <w:b/>
                        </w:rPr>
                        <w:t>.</w:t>
                      </w:r>
                    </w:p>
                    <w:p w14:paraId="6E2F113C" w14:textId="77777777" w:rsidR="00AF4C25" w:rsidRDefault="00AF4C25" w:rsidP="00FE63CB">
                      <w:r>
                        <w:rPr>
                          <w:noProof/>
                          <w:lang w:val="de-DE" w:eastAsia="de-DE"/>
                        </w:rPr>
                        <w:drawing>
                          <wp:inline distT="0" distB="0" distL="0" distR="0" wp14:anchorId="6E2F114A" wp14:editId="6E2F114B">
                            <wp:extent cx="3419475" cy="1006707"/>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35960" cy="1011560"/>
                                    </a:xfrm>
                                    <a:prstGeom prst="rect">
                                      <a:avLst/>
                                    </a:prstGeom>
                                  </pic:spPr>
                                </pic:pic>
                              </a:graphicData>
                            </a:graphic>
                          </wp:inline>
                        </w:drawing>
                      </w:r>
                    </w:p>
                  </w:txbxContent>
                </v:textbox>
              </v:rect>
            </w:pict>
          </mc:Fallback>
        </mc:AlternateContent>
      </w:r>
      <w:r w:rsidR="00FE63CB" w:rsidRPr="00FE63CB">
        <w:rPr>
          <w:rStyle w:val="SAPKeyboard"/>
          <w:noProof/>
          <w:lang w:val="de-DE" w:eastAsia="de-DE"/>
        </w:rPr>
        <mc:AlternateContent>
          <mc:Choice Requires="wps">
            <w:drawing>
              <wp:anchor distT="0" distB="0" distL="114300" distR="114300" simplePos="0" relativeHeight="251658752" behindDoc="0" locked="0" layoutInCell="1" allowOverlap="1" wp14:anchorId="6E2F10ED" wp14:editId="6E2F10EE">
                <wp:simplePos x="0" y="0"/>
                <wp:positionH relativeFrom="column">
                  <wp:posOffset>1659890</wp:posOffset>
                </wp:positionH>
                <wp:positionV relativeFrom="paragraph">
                  <wp:posOffset>3620770</wp:posOffset>
                </wp:positionV>
                <wp:extent cx="5010150" cy="1860550"/>
                <wp:effectExtent l="0" t="0" r="19050" b="25400"/>
                <wp:wrapNone/>
                <wp:docPr id="14" name="Rectangle 14"/>
                <wp:cNvGraphicFramePr/>
                <a:graphic xmlns:a="http://schemas.openxmlformats.org/drawingml/2006/main">
                  <a:graphicData uri="http://schemas.microsoft.com/office/word/2010/wordprocessingShape">
                    <wps:wsp>
                      <wps:cNvSpPr/>
                      <wps:spPr>
                        <a:xfrm>
                          <a:off x="0" y="0"/>
                          <a:ext cx="5010150" cy="1860550"/>
                        </a:xfrm>
                        <a:prstGeom prst="rect">
                          <a:avLst/>
                        </a:prstGeom>
                      </wps:spPr>
                      <wps:style>
                        <a:lnRef idx="2">
                          <a:schemeClr val="accent3"/>
                        </a:lnRef>
                        <a:fillRef idx="1">
                          <a:schemeClr val="lt1"/>
                        </a:fillRef>
                        <a:effectRef idx="0">
                          <a:schemeClr val="accent3"/>
                        </a:effectRef>
                        <a:fontRef idx="minor">
                          <a:schemeClr val="dk1"/>
                        </a:fontRef>
                      </wps:style>
                      <wps:txbx>
                        <w:txbxContent>
                          <w:p w14:paraId="6E2F113D" w14:textId="3180D936" w:rsidR="00AF4C25" w:rsidRDefault="00AF4C25" w:rsidP="00FE63CB">
                            <w:r>
                              <w:t xml:space="preserve">Make sure to use the appropriate style in order to facilitate the efficient, error-free migration to the DITA CMS. </w:t>
                            </w:r>
                          </w:p>
                          <w:p w14:paraId="6E2F113E" w14:textId="77777777" w:rsidR="00AF4C25" w:rsidRDefault="00AF4C25" w:rsidP="00FE63CB"/>
                          <w:p w14:paraId="6B390783" w14:textId="2B993922" w:rsidR="00AF4C25" w:rsidRDefault="00AF4C25" w:rsidP="00FE63CB">
                            <w:pPr>
                              <w:pStyle w:val="ListBullet"/>
                            </w:pPr>
                            <w:r>
                              <w:t>For u</w:t>
                            </w:r>
                            <w:r w:rsidRPr="005B0CF5">
                              <w:t xml:space="preserve">ser Interface texts </w:t>
                            </w:r>
                            <w:r>
                              <w:t xml:space="preserve">use </w:t>
                            </w:r>
                            <w:r w:rsidRPr="005B0CF5">
                              <w:t>SAP_ScreenElement</w:t>
                            </w:r>
                          </w:p>
                          <w:p w14:paraId="6E2F1141" w14:textId="07EE1C75" w:rsidR="00AF4C25" w:rsidRDefault="00AF4C25" w:rsidP="00FE63CB">
                            <w:pPr>
                              <w:pStyle w:val="ListBullet"/>
                            </w:pPr>
                            <w:r>
                              <w:t xml:space="preserve">For </w:t>
                            </w:r>
                            <w:r w:rsidRPr="005B0CF5">
                              <w:t>user input</w:t>
                            </w:r>
                            <w:r>
                              <w:t xml:space="preserve">, use </w:t>
                            </w:r>
                            <w:r w:rsidRPr="005B0CF5">
                              <w:t>SAP_UserEntry.</w:t>
                            </w:r>
                          </w:p>
                          <w:p w14:paraId="6E2F1142" w14:textId="77777777" w:rsidR="00AF4C25" w:rsidRDefault="00AF4C25" w:rsidP="00FE63CB">
                            <w:pPr>
                              <w:pStyle w:val="ListBullet"/>
                            </w:pPr>
                            <w:r>
                              <w:t>For subheadings (Use, Procedure), apply the SAP_KeyblockTitle style</w:t>
                            </w:r>
                          </w:p>
                          <w:p w14:paraId="6E2F1143" w14:textId="62BEF1C2" w:rsidR="00AF4C25" w:rsidRDefault="00AF4C25" w:rsidP="00FE63CB">
                            <w:pPr>
                              <w:pStyle w:val="ListBullet"/>
                            </w:pPr>
                            <w:r>
                              <w:t xml:space="preserve">For tables, use the SAP_StandardTable table format. </w:t>
                            </w:r>
                          </w:p>
                          <w:p w14:paraId="385D3ACC" w14:textId="77777777" w:rsidR="00AF4C25" w:rsidRPr="005B0CF5" w:rsidRDefault="00AF4C25" w:rsidP="00081408">
                            <w:pPr>
                              <w:pStyle w:val="ListBullet"/>
                            </w:pPr>
                            <w:r w:rsidRPr="005B0CF5">
                              <w:t>Do not merge cells in tables.</w:t>
                            </w:r>
                          </w:p>
                          <w:p w14:paraId="6BA5734E" w14:textId="77777777" w:rsidR="00AF4C25" w:rsidRPr="005B0CF5" w:rsidRDefault="00AF4C25" w:rsidP="00081408">
                            <w:pPr>
                              <w:pStyle w:val="ListBullet"/>
                            </w:pPr>
                            <w:r w:rsidRPr="005B0CF5">
                              <w:t>Do not nest a table within another table.</w:t>
                            </w:r>
                          </w:p>
                          <w:p w14:paraId="524D7AF7" w14:textId="77777777" w:rsidR="00AF4C25" w:rsidRPr="005B0CF5" w:rsidRDefault="00AF4C25" w:rsidP="00FE63CB">
                            <w:pPr>
                              <w:pStyle w:val="ListBullet"/>
                            </w:pPr>
                          </w:p>
                          <w:p w14:paraId="6E2F1144" w14:textId="77777777" w:rsidR="00AF4C25" w:rsidRDefault="00AF4C25" w:rsidP="00FE63CB">
                            <w:pPr>
                              <w:rPr>
                                <w:rStyle w:val="SAPEmphasis"/>
                              </w:rPr>
                            </w:pPr>
                          </w:p>
                          <w:p w14:paraId="6E2F1145" w14:textId="77777777" w:rsidR="00AF4C25" w:rsidRDefault="00AF4C25" w:rsidP="00FE63CB"/>
                          <w:p w14:paraId="6E2F1146" w14:textId="77777777" w:rsidR="00AF4C25" w:rsidRDefault="00AF4C25" w:rsidP="00FE63CB"/>
                          <w:p w14:paraId="6E2F1147" w14:textId="77777777" w:rsidR="00AF4C25" w:rsidRDefault="00AF4C25" w:rsidP="00FE63C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6E2F10ED" id="Rectangle 14" o:spid="_x0000_s1027" style="position:absolute;margin-left:130.7pt;margin-top:285.1pt;width:394.5pt;height:146.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loQawIAACUFAAAOAAAAZHJzL2Uyb0RvYy54bWysVN9v2jAQfp+0/8Hy+xrCoGsRoUJUnSZV&#10;LSqd+mwcG6LZPs82JOyv39kJgXU8TXtJzr777sd3d57eNVqRvXC+AlPQ/GpAiTAcyspsCvr99eHT&#10;DSU+MFMyBUYU9CA8vZt9/DCt7UQMYQuqFI6gE+MntS3oNgQ7yTLPt0IzfwVWGFRKcJoFPLpNVjpW&#10;o3etsuFgcJ3V4ErrgAvv8fa+VdJZ8i+l4OFZSi8CUQXF3EL6uvRdx282m7LJxjG7rXiXBvuHLDSr&#10;DAbtXd2zwMjOVX+50hV34EGGKw46AykrLlINWE0+eFfNasusSLUgOd72NPn/55Y/7ZeOVCX2bkSJ&#10;YRp79IKsMbNRguAdElRbP0G7lV267uRRjNU20un4xzpIk0g99KSKJhCOl2OsKx8j9xx1+c31YIwH&#10;9JOd4Nb58FWAJlEoqMP4iUy2f/ShNT2aIC6m0yaQpHBQIuagzIuQWAmGHCZ0miGxUI7sGXafcS5M&#10;+NyFTtYRJiulemB+CahC3oE62wgTabZ64OAS8M+IPSJFBRN6sK4MuEsOyh995Nb+WH1bcyw/NOum&#10;bV/MMd6soTxgSx20s+4tf6iQ1kfmw5I5HG5sBS5seMaPVFAXFDqJki24X5fuoz3OHGopqXFZCup/&#10;7pgTlKhvBqfxNh+N4nalw2j8ZYgHd65Zn2vMTi8AO5Lj02B5EqN9UEdROtBvuNfzGBVVzHCMXdBw&#10;FBehXWF8F7iYz5MR7pNl4dGsLI+uI8txaF6bN+ZsN1kBh/IJjmvFJu8GrLWNSAPzXQBZpek7sdrx&#10;j7uY5rd7N+Kyn5+T1el1m/0GAAD//wMAUEsDBBQABgAIAAAAIQBCez174AAAAAwBAAAPAAAAZHJz&#10;L2Rvd25yZXYueG1sTI+xTsMwEIZ3JN7BOiQ2atfQNIQ4FUJl6IQIqLMbmyStfY5sN03eHneC8e4+&#10;/ff95Wayhozah96hgOWCAdHYONVjK+D76/0hBxKiRCWNQy1g1gE21e1NKQvlLvipxzq2JIVgKKSA&#10;LsahoDQ0nbYyLNygMd1+nLcyptG3VHl5SeHWUM5YRq3sMX3o5KDfOt2c6rMVYI5897Ebjx6387xt&#10;6z09PeejEPd30+sLkKin+AfDVT+pQ5WcDu6MKhAjgGfLp4QKWK0ZB3Il2Iql1UFAnj1yoFVJ/5eo&#10;fgEAAP//AwBQSwECLQAUAAYACAAAACEAtoM4kv4AAADhAQAAEwAAAAAAAAAAAAAAAAAAAAAAW0Nv&#10;bnRlbnRfVHlwZXNdLnhtbFBLAQItABQABgAIAAAAIQA4/SH/1gAAAJQBAAALAAAAAAAAAAAAAAAA&#10;AC8BAABfcmVscy8ucmVsc1BLAQItABQABgAIAAAAIQCD6loQawIAACUFAAAOAAAAAAAAAAAAAAAA&#10;AC4CAABkcnMvZTJvRG9jLnhtbFBLAQItABQABgAIAAAAIQBCez174AAAAAwBAAAPAAAAAAAAAAAA&#10;AAAAAMUEAABkcnMvZG93bnJldi54bWxQSwUGAAAAAAQABADzAAAA0gUAAAAA&#10;" fillcolor="white [3201]" strokecolor="#9bbb59 [3206]" strokeweight="2pt">
                <v:textbox>
                  <w:txbxContent>
                    <w:p w14:paraId="6E2F113D" w14:textId="3180D936" w:rsidR="00AF4C25" w:rsidRDefault="00AF4C25" w:rsidP="00FE63CB">
                      <w:r>
                        <w:t xml:space="preserve">Make sure to use the appropriate style in order to facilitate the efficient, error-free migration to the DITA CMS. </w:t>
                      </w:r>
                    </w:p>
                    <w:p w14:paraId="6E2F113E" w14:textId="77777777" w:rsidR="00AF4C25" w:rsidRDefault="00AF4C25" w:rsidP="00FE63CB"/>
                    <w:p w14:paraId="6B390783" w14:textId="2B993922" w:rsidR="00AF4C25" w:rsidRDefault="00AF4C25" w:rsidP="00FE63CB">
                      <w:pPr>
                        <w:pStyle w:val="ListBullet"/>
                      </w:pPr>
                      <w:r>
                        <w:t>For u</w:t>
                      </w:r>
                      <w:r w:rsidRPr="005B0CF5">
                        <w:t xml:space="preserve">ser Interface texts </w:t>
                      </w:r>
                      <w:r>
                        <w:t xml:space="preserve">use </w:t>
                      </w:r>
                      <w:r w:rsidRPr="005B0CF5">
                        <w:t>SAP_ScreenElement</w:t>
                      </w:r>
                    </w:p>
                    <w:p w14:paraId="6E2F1141" w14:textId="07EE1C75" w:rsidR="00AF4C25" w:rsidRDefault="00AF4C25" w:rsidP="00FE63CB">
                      <w:pPr>
                        <w:pStyle w:val="ListBullet"/>
                      </w:pPr>
                      <w:r>
                        <w:t xml:space="preserve">For </w:t>
                      </w:r>
                      <w:r w:rsidRPr="005B0CF5">
                        <w:t>user input</w:t>
                      </w:r>
                      <w:r>
                        <w:t xml:space="preserve">, use </w:t>
                      </w:r>
                      <w:r w:rsidRPr="005B0CF5">
                        <w:t>SAP_UserEntry.</w:t>
                      </w:r>
                    </w:p>
                    <w:p w14:paraId="6E2F1142" w14:textId="77777777" w:rsidR="00AF4C25" w:rsidRDefault="00AF4C25" w:rsidP="00FE63CB">
                      <w:pPr>
                        <w:pStyle w:val="ListBullet"/>
                      </w:pPr>
                      <w:r>
                        <w:t>For subheadings (Use, Procedure), apply the SAP_KeyblockTitle style</w:t>
                      </w:r>
                    </w:p>
                    <w:p w14:paraId="6E2F1143" w14:textId="62BEF1C2" w:rsidR="00AF4C25" w:rsidRDefault="00AF4C25" w:rsidP="00FE63CB">
                      <w:pPr>
                        <w:pStyle w:val="ListBullet"/>
                      </w:pPr>
                      <w:r>
                        <w:t xml:space="preserve">For tables, use the SAP_StandardTable table format. </w:t>
                      </w:r>
                    </w:p>
                    <w:p w14:paraId="385D3ACC" w14:textId="77777777" w:rsidR="00AF4C25" w:rsidRPr="005B0CF5" w:rsidRDefault="00AF4C25" w:rsidP="00081408">
                      <w:pPr>
                        <w:pStyle w:val="ListBullet"/>
                      </w:pPr>
                      <w:r w:rsidRPr="005B0CF5">
                        <w:t>Do not merge cells in tables.</w:t>
                      </w:r>
                    </w:p>
                    <w:p w14:paraId="6BA5734E" w14:textId="77777777" w:rsidR="00AF4C25" w:rsidRPr="005B0CF5" w:rsidRDefault="00AF4C25" w:rsidP="00081408">
                      <w:pPr>
                        <w:pStyle w:val="ListBullet"/>
                      </w:pPr>
                      <w:r w:rsidRPr="005B0CF5">
                        <w:t>Do not nest a table within another table.</w:t>
                      </w:r>
                    </w:p>
                    <w:p w14:paraId="524D7AF7" w14:textId="77777777" w:rsidR="00AF4C25" w:rsidRPr="005B0CF5" w:rsidRDefault="00AF4C25" w:rsidP="00FE63CB">
                      <w:pPr>
                        <w:pStyle w:val="ListBullet"/>
                      </w:pPr>
                    </w:p>
                    <w:p w14:paraId="6E2F1144" w14:textId="77777777" w:rsidR="00AF4C25" w:rsidRDefault="00AF4C25" w:rsidP="00FE63CB">
                      <w:pPr>
                        <w:rPr>
                          <w:rStyle w:val="SAPEmphasis"/>
                        </w:rPr>
                      </w:pPr>
                    </w:p>
                    <w:p w14:paraId="6E2F1145" w14:textId="77777777" w:rsidR="00AF4C25" w:rsidRDefault="00AF4C25" w:rsidP="00FE63CB"/>
                    <w:p w14:paraId="6E2F1146" w14:textId="77777777" w:rsidR="00AF4C25" w:rsidRDefault="00AF4C25" w:rsidP="00FE63CB"/>
                    <w:p w14:paraId="6E2F1147" w14:textId="77777777" w:rsidR="00AF4C25" w:rsidRDefault="00AF4C25" w:rsidP="00FE63CB">
                      <w:pPr>
                        <w:jc w:val="center"/>
                      </w:pPr>
                    </w:p>
                  </w:txbxContent>
                </v:textbox>
              </v:rect>
            </w:pict>
          </mc:Fallback>
        </mc:AlternateContent>
      </w:r>
    </w:p>
    <w:p w14:paraId="6E2F1039" w14:textId="77777777" w:rsidR="00CB60BE" w:rsidRDefault="00CB60BE" w:rsidP="00320A20">
      <w:pPr>
        <w:sectPr w:rsidR="00CB60BE" w:rsidSect="00E8395C">
          <w:headerReference w:type="even" r:id="rId17"/>
          <w:headerReference w:type="default" r:id="rId18"/>
          <w:footerReference w:type="even" r:id="rId19"/>
          <w:footerReference w:type="default" r:id="rId20"/>
          <w:headerReference w:type="first" r:id="rId21"/>
          <w:footerReference w:type="first" r:id="rId22"/>
          <w:pgSz w:w="11907" w:h="16840" w:code="9"/>
          <w:pgMar w:top="454" w:right="567" w:bottom="454" w:left="567" w:header="170" w:footer="57" w:gutter="0"/>
          <w:cols w:space="708"/>
          <w:titlePg/>
          <w:docGrid w:linePitch="360"/>
        </w:sectPr>
      </w:pPr>
    </w:p>
    <w:p w14:paraId="6E2F103A" w14:textId="77777777" w:rsidR="001B5034" w:rsidRDefault="009D7785" w:rsidP="00601DC2">
      <w:pPr>
        <w:pStyle w:val="SAPHeading1NoNumber"/>
      </w:pPr>
      <w:r>
        <w:lastRenderedPageBreak/>
        <w:t>T</w:t>
      </w:r>
      <w:r w:rsidR="001B5034">
        <w:t xml:space="preserve">ypographic </w:t>
      </w:r>
      <w:r>
        <w:t>C</w:t>
      </w:r>
      <w:r w:rsidR="001B5034">
        <w:t>onventions</w:t>
      </w:r>
    </w:p>
    <w:tbl>
      <w:tblPr>
        <w:tblStyle w:val="SAPStandardTable"/>
        <w:tblW w:w="0" w:type="auto"/>
        <w:tblLook w:val="0420" w:firstRow="1" w:lastRow="0" w:firstColumn="0" w:lastColumn="0" w:noHBand="0" w:noVBand="1"/>
      </w:tblPr>
      <w:tblGrid>
        <w:gridCol w:w="1548"/>
        <w:gridCol w:w="7674"/>
      </w:tblGrid>
      <w:tr w:rsidR="006F3BFA" w14:paraId="6E2F103D" w14:textId="77777777" w:rsidTr="000456B0">
        <w:trPr>
          <w:cnfStyle w:val="100000000000" w:firstRow="1" w:lastRow="0" w:firstColumn="0" w:lastColumn="0" w:oddVBand="0" w:evenVBand="0" w:oddHBand="0" w:evenHBand="0" w:firstRowFirstColumn="0" w:firstRowLastColumn="0" w:lastRowFirstColumn="0" w:lastRowLastColumn="0"/>
        </w:trPr>
        <w:tc>
          <w:tcPr>
            <w:tcW w:w="1555" w:type="dxa"/>
          </w:tcPr>
          <w:p w14:paraId="6E2F103B" w14:textId="77777777" w:rsidR="006F3BFA" w:rsidRDefault="006F3BFA" w:rsidP="00601DC2">
            <w:r>
              <w:t>Type Style</w:t>
            </w:r>
          </w:p>
        </w:tc>
        <w:tc>
          <w:tcPr>
            <w:tcW w:w="7796" w:type="dxa"/>
          </w:tcPr>
          <w:p w14:paraId="6E2F103C" w14:textId="77777777" w:rsidR="006F3BFA" w:rsidRDefault="006F3BFA" w:rsidP="00601DC2">
            <w:r>
              <w:t>Description</w:t>
            </w:r>
          </w:p>
        </w:tc>
      </w:tr>
      <w:tr w:rsidR="006F3BFA" w:rsidRPr="001B5034" w14:paraId="6E2F1041" w14:textId="77777777" w:rsidTr="000456B0">
        <w:tc>
          <w:tcPr>
            <w:tcW w:w="1555" w:type="dxa"/>
          </w:tcPr>
          <w:p w14:paraId="6E2F103E" w14:textId="77777777" w:rsidR="006F3BFA" w:rsidRPr="001B5034" w:rsidRDefault="006F3BFA" w:rsidP="005466B2">
            <w:r w:rsidRPr="00601DC2">
              <w:rPr>
                <w:rStyle w:val="SAPScreenElement"/>
              </w:rPr>
              <w:t>Example</w:t>
            </w:r>
          </w:p>
        </w:tc>
        <w:tc>
          <w:tcPr>
            <w:tcW w:w="7796" w:type="dxa"/>
          </w:tcPr>
          <w:p w14:paraId="6E2F103F" w14:textId="77777777" w:rsidR="006F3BFA" w:rsidRDefault="006F3BFA" w:rsidP="005466B2">
            <w:r w:rsidRPr="001B5034">
              <w:t>Words or characters quoted from the screen. These include field names, screen titles, pushbuttons labels, menu names, menu paths, and menu options.</w:t>
            </w:r>
          </w:p>
          <w:p w14:paraId="6E2F1040" w14:textId="77777777" w:rsidR="006F3BFA" w:rsidRPr="001B5034" w:rsidRDefault="00E42F43" w:rsidP="00E42F43">
            <w:r>
              <w:t>Textual c</w:t>
            </w:r>
            <w:r w:rsidR="006F3BFA" w:rsidRPr="001B5034">
              <w:t xml:space="preserve">ross-references to other </w:t>
            </w:r>
            <w:r>
              <w:t>documents</w:t>
            </w:r>
            <w:r w:rsidR="006F3BFA" w:rsidRPr="001B5034">
              <w:t>.</w:t>
            </w:r>
          </w:p>
        </w:tc>
      </w:tr>
      <w:tr w:rsidR="006F3BFA" w:rsidRPr="001B5034" w14:paraId="6E2F1044" w14:textId="77777777" w:rsidTr="000456B0">
        <w:trPr>
          <w:cnfStyle w:val="000000010000" w:firstRow="0" w:lastRow="0" w:firstColumn="0" w:lastColumn="0" w:oddVBand="0" w:evenVBand="0" w:oddHBand="0" w:evenHBand="1" w:firstRowFirstColumn="0" w:firstRowLastColumn="0" w:lastRowFirstColumn="0" w:lastRowLastColumn="0"/>
        </w:trPr>
        <w:tc>
          <w:tcPr>
            <w:tcW w:w="1555" w:type="dxa"/>
          </w:tcPr>
          <w:p w14:paraId="6E2F1042" w14:textId="77777777" w:rsidR="006F3BFA" w:rsidRPr="005A5AB7" w:rsidRDefault="006F3BFA" w:rsidP="005466B2">
            <w:pPr>
              <w:rPr>
                <w:rStyle w:val="SAPEmphasis"/>
              </w:rPr>
            </w:pPr>
            <w:r w:rsidRPr="00D61EBC">
              <w:rPr>
                <w:rStyle w:val="SAPEmphasis"/>
              </w:rPr>
              <w:t>Example</w:t>
            </w:r>
          </w:p>
        </w:tc>
        <w:tc>
          <w:tcPr>
            <w:tcW w:w="7796" w:type="dxa"/>
          </w:tcPr>
          <w:p w14:paraId="6E2F1043" w14:textId="77777777" w:rsidR="006F3BFA" w:rsidRPr="001B5034" w:rsidRDefault="006F3BFA" w:rsidP="003E59E8">
            <w:r w:rsidRPr="001B5034">
              <w:t xml:space="preserve">Emphasized words or </w:t>
            </w:r>
            <w:r>
              <w:t>expressions</w:t>
            </w:r>
            <w:r w:rsidR="003E59E8">
              <w:t>.</w:t>
            </w:r>
          </w:p>
        </w:tc>
      </w:tr>
      <w:tr w:rsidR="006F3BFA" w:rsidRPr="001B5034" w14:paraId="6E2F1047" w14:textId="77777777" w:rsidTr="000456B0">
        <w:tc>
          <w:tcPr>
            <w:tcW w:w="1555" w:type="dxa"/>
          </w:tcPr>
          <w:p w14:paraId="6E2F1045" w14:textId="77777777" w:rsidR="006F3BFA" w:rsidRPr="001B5034" w:rsidRDefault="006F3BFA" w:rsidP="005466B2">
            <w:r w:rsidRPr="009A20CD">
              <w:rPr>
                <w:rStyle w:val="SAPMonospace"/>
              </w:rPr>
              <w:t>EXAMPLE</w:t>
            </w:r>
          </w:p>
        </w:tc>
        <w:tc>
          <w:tcPr>
            <w:tcW w:w="7796" w:type="dxa"/>
          </w:tcPr>
          <w:p w14:paraId="6E2F1046" w14:textId="77777777" w:rsidR="006F3BFA" w:rsidRPr="001B5034" w:rsidRDefault="006F3BFA" w:rsidP="005466B2">
            <w:r w:rsidRPr="001B5034">
              <w:t xml:space="preserve">Technical names of system objects. These include report names, program names, transaction codes, table names, and key concepts of a programming language when they are surrounded by body text, for </w:t>
            </w:r>
            <w:r w:rsidRPr="005411A0">
              <w:t>example, SELECT and INCLUDE.</w:t>
            </w:r>
          </w:p>
        </w:tc>
      </w:tr>
      <w:tr w:rsidR="006F3BFA" w:rsidRPr="001B5034" w14:paraId="6E2F104A" w14:textId="77777777" w:rsidTr="000456B0">
        <w:trPr>
          <w:cnfStyle w:val="000000010000" w:firstRow="0" w:lastRow="0" w:firstColumn="0" w:lastColumn="0" w:oddVBand="0" w:evenVBand="0" w:oddHBand="0" w:evenHBand="1" w:firstRowFirstColumn="0" w:firstRowLastColumn="0" w:lastRowFirstColumn="0" w:lastRowLastColumn="0"/>
        </w:trPr>
        <w:tc>
          <w:tcPr>
            <w:tcW w:w="1555" w:type="dxa"/>
          </w:tcPr>
          <w:p w14:paraId="6E2F1048" w14:textId="77777777" w:rsidR="006F3BFA" w:rsidRPr="005411A0" w:rsidRDefault="006F3BFA" w:rsidP="005466B2">
            <w:pPr>
              <w:rPr>
                <w:rStyle w:val="SAPMonospace"/>
              </w:rPr>
            </w:pPr>
            <w:r w:rsidRPr="005411A0">
              <w:rPr>
                <w:rStyle w:val="SAPMonospace"/>
              </w:rPr>
              <w:t>Example</w:t>
            </w:r>
          </w:p>
        </w:tc>
        <w:tc>
          <w:tcPr>
            <w:tcW w:w="7796" w:type="dxa"/>
          </w:tcPr>
          <w:p w14:paraId="6E2F1049" w14:textId="77777777" w:rsidR="006F3BFA" w:rsidRPr="001B5034" w:rsidRDefault="006F3BFA" w:rsidP="005466B2">
            <w:r w:rsidRPr="001B5034">
              <w:t>Output on the screen. This includes file and directory names and their paths, messages, names of variables and parameters, source text, and names of installation, upgrade and database tools.</w:t>
            </w:r>
          </w:p>
        </w:tc>
      </w:tr>
      <w:tr w:rsidR="006F3BFA" w:rsidRPr="001B5034" w14:paraId="6E2F104D" w14:textId="77777777" w:rsidTr="000456B0">
        <w:tc>
          <w:tcPr>
            <w:tcW w:w="1555" w:type="dxa"/>
          </w:tcPr>
          <w:p w14:paraId="6E2F104B" w14:textId="77777777" w:rsidR="006F3BFA" w:rsidRPr="005A5AB7" w:rsidRDefault="006F3BFA" w:rsidP="005466B2">
            <w:pPr>
              <w:rPr>
                <w:rStyle w:val="SAPEmphasis"/>
              </w:rPr>
            </w:pPr>
            <w:r w:rsidRPr="006F3BFA">
              <w:rPr>
                <w:rStyle w:val="SAPUserEntry"/>
              </w:rPr>
              <w:t>Example</w:t>
            </w:r>
          </w:p>
        </w:tc>
        <w:tc>
          <w:tcPr>
            <w:tcW w:w="7796" w:type="dxa"/>
          </w:tcPr>
          <w:p w14:paraId="6E2F104C" w14:textId="77777777" w:rsidR="006F3BFA" w:rsidRPr="001B5034" w:rsidRDefault="006F3BFA" w:rsidP="00A36C95">
            <w:r w:rsidRPr="001B5034">
              <w:t xml:space="preserve">Exact user entry. These are </w:t>
            </w:r>
            <w:r w:rsidRPr="00A36C95">
              <w:t>words</w:t>
            </w:r>
            <w:r w:rsidRPr="001B5034">
              <w:t xml:space="preserve"> or characters that you enter in the system exactly as they appear in the documentation.</w:t>
            </w:r>
          </w:p>
        </w:tc>
      </w:tr>
      <w:tr w:rsidR="006F3BFA" w:rsidRPr="001B5034" w14:paraId="6E2F1050" w14:textId="77777777" w:rsidTr="000456B0">
        <w:trPr>
          <w:cnfStyle w:val="000000010000" w:firstRow="0" w:lastRow="0" w:firstColumn="0" w:lastColumn="0" w:oddVBand="0" w:evenVBand="0" w:oddHBand="0" w:evenHBand="1" w:firstRowFirstColumn="0" w:firstRowLastColumn="0" w:lastRowFirstColumn="0" w:lastRowLastColumn="0"/>
        </w:trPr>
        <w:tc>
          <w:tcPr>
            <w:tcW w:w="1555" w:type="dxa"/>
          </w:tcPr>
          <w:p w14:paraId="6E2F104E" w14:textId="77777777" w:rsidR="006F3BFA" w:rsidRPr="006F3BFA" w:rsidRDefault="006F3BFA" w:rsidP="005466B2">
            <w:pPr>
              <w:rPr>
                <w:rStyle w:val="SAPUserEntry"/>
              </w:rPr>
            </w:pPr>
            <w:r w:rsidRPr="006F3BFA">
              <w:rPr>
                <w:rStyle w:val="SAPUserEntry"/>
              </w:rPr>
              <w:t>&lt;Example&gt;</w:t>
            </w:r>
          </w:p>
        </w:tc>
        <w:tc>
          <w:tcPr>
            <w:tcW w:w="7796" w:type="dxa"/>
          </w:tcPr>
          <w:p w14:paraId="6E2F104F" w14:textId="77777777" w:rsidR="006F3BFA" w:rsidRPr="001B5034" w:rsidRDefault="006F3BFA" w:rsidP="005466B2">
            <w:r w:rsidRPr="001B5034">
              <w:t>Variable user entry. Angle brackets indicate that you replace these words and characters with appropriate entries to make entries in the system.</w:t>
            </w:r>
          </w:p>
        </w:tc>
      </w:tr>
      <w:tr w:rsidR="006F3BFA" w:rsidRPr="001B5034" w14:paraId="6E2F1053" w14:textId="77777777" w:rsidTr="000456B0">
        <w:tc>
          <w:tcPr>
            <w:tcW w:w="1555" w:type="dxa"/>
          </w:tcPr>
          <w:p w14:paraId="6E2F1051" w14:textId="77777777" w:rsidR="006F3BFA" w:rsidRPr="00601DC2" w:rsidRDefault="006F3BFA" w:rsidP="005466B2">
            <w:pPr>
              <w:rPr>
                <w:rStyle w:val="SAPKeyboard"/>
              </w:rPr>
            </w:pPr>
            <w:r w:rsidRPr="005E595C">
              <w:rPr>
                <w:rStyle w:val="SAPKeyboard"/>
              </w:rPr>
              <w:t>EXAMPLE</w:t>
            </w:r>
          </w:p>
        </w:tc>
        <w:tc>
          <w:tcPr>
            <w:tcW w:w="7796" w:type="dxa"/>
          </w:tcPr>
          <w:p w14:paraId="6E2F1052" w14:textId="77777777" w:rsidR="006F3BFA" w:rsidRPr="001B5034" w:rsidRDefault="006F3BFA" w:rsidP="005466B2">
            <w:r w:rsidRPr="001B5034">
              <w:t xml:space="preserve">Keys on the keyboard, for example, </w:t>
            </w:r>
            <w:r w:rsidRPr="002C018F">
              <w:rPr>
                <w:rStyle w:val="SAPKeyboard"/>
              </w:rPr>
              <w:t>F2</w:t>
            </w:r>
            <w:r w:rsidRPr="001B5034">
              <w:t xml:space="preserve"> or </w:t>
            </w:r>
            <w:r w:rsidRPr="00601DC2">
              <w:rPr>
                <w:rStyle w:val="SAPKeyboard"/>
              </w:rPr>
              <w:t>ENTER</w:t>
            </w:r>
            <w:r w:rsidRPr="001B5034">
              <w:t>.</w:t>
            </w:r>
          </w:p>
        </w:tc>
      </w:tr>
    </w:tbl>
    <w:p w14:paraId="6E2F1054" w14:textId="77777777" w:rsidR="00812B15" w:rsidRDefault="009D7785" w:rsidP="00812B15">
      <w:pPr>
        <w:pStyle w:val="SAPHeading1NoNumber"/>
      </w:pPr>
      <w:r>
        <w:lastRenderedPageBreak/>
        <w:t>D</w:t>
      </w:r>
      <w:r w:rsidR="00812B15">
        <w:t xml:space="preserve">ocument </w:t>
      </w:r>
      <w:r>
        <w:t>H</w:t>
      </w:r>
      <w:r w:rsidR="00812B15">
        <w:t>istory</w:t>
      </w:r>
    </w:p>
    <w:tbl>
      <w:tblPr>
        <w:tblStyle w:val="SAPStandardTable"/>
        <w:tblW w:w="0" w:type="auto"/>
        <w:tblLook w:val="0420" w:firstRow="1" w:lastRow="0" w:firstColumn="0" w:lastColumn="0" w:noHBand="0" w:noVBand="1"/>
      </w:tblPr>
      <w:tblGrid>
        <w:gridCol w:w="1125"/>
        <w:gridCol w:w="1545"/>
        <w:gridCol w:w="6552"/>
      </w:tblGrid>
      <w:tr w:rsidR="00812B15" w14:paraId="6E2F1058" w14:textId="77777777" w:rsidTr="00D87112">
        <w:trPr>
          <w:cnfStyle w:val="100000000000" w:firstRow="1" w:lastRow="0" w:firstColumn="0" w:lastColumn="0" w:oddVBand="0" w:evenVBand="0" w:oddHBand="0" w:evenHBand="0" w:firstRowFirstColumn="0" w:firstRowLastColumn="0" w:lastRowFirstColumn="0" w:lastRowLastColumn="0"/>
        </w:trPr>
        <w:tc>
          <w:tcPr>
            <w:tcW w:w="1125" w:type="dxa"/>
          </w:tcPr>
          <w:p w14:paraId="6E2F1055" w14:textId="77777777" w:rsidR="00812B15" w:rsidRDefault="00F620C5" w:rsidP="00D27EC8">
            <w:r>
              <w:t>Revision</w:t>
            </w:r>
          </w:p>
        </w:tc>
        <w:tc>
          <w:tcPr>
            <w:tcW w:w="1545" w:type="dxa"/>
          </w:tcPr>
          <w:p w14:paraId="6E2F1056" w14:textId="77777777" w:rsidR="00812B15" w:rsidRDefault="00812B15" w:rsidP="00D27EC8">
            <w:r>
              <w:t>Date</w:t>
            </w:r>
          </w:p>
        </w:tc>
        <w:tc>
          <w:tcPr>
            <w:tcW w:w="6552" w:type="dxa"/>
          </w:tcPr>
          <w:p w14:paraId="6E2F1057" w14:textId="77777777" w:rsidR="00812B15" w:rsidRDefault="00812B15" w:rsidP="00D27EC8">
            <w:r>
              <w:t>Change</w:t>
            </w:r>
          </w:p>
        </w:tc>
      </w:tr>
      <w:tr w:rsidR="00812B15" w:rsidRPr="00D0153F" w14:paraId="6E2F105C" w14:textId="77777777" w:rsidTr="00D87112">
        <w:tc>
          <w:tcPr>
            <w:tcW w:w="1125" w:type="dxa"/>
          </w:tcPr>
          <w:p w14:paraId="6E2F1059" w14:textId="630E841F" w:rsidR="00812B15" w:rsidRPr="00D0153F" w:rsidRDefault="007B449F" w:rsidP="00D27EC8">
            <w:r>
              <w:t>1.0</w:t>
            </w:r>
            <w:r w:rsidR="00294B65">
              <w:t>.0</w:t>
            </w:r>
          </w:p>
        </w:tc>
        <w:tc>
          <w:tcPr>
            <w:tcW w:w="1545" w:type="dxa"/>
          </w:tcPr>
          <w:p w14:paraId="6E2F105A" w14:textId="7DA7E76D" w:rsidR="00812B15" w:rsidRPr="00D0153F" w:rsidRDefault="003916D2" w:rsidP="00391778">
            <w:r>
              <w:t>20</w:t>
            </w:r>
            <w:r w:rsidR="00481ADE">
              <w:t>20</w:t>
            </w:r>
            <w:r w:rsidR="00391778">
              <w:t>-</w:t>
            </w:r>
            <w:r w:rsidR="00481ADE">
              <w:t>11</w:t>
            </w:r>
            <w:r w:rsidR="00391778">
              <w:t>-</w:t>
            </w:r>
            <w:r w:rsidR="00481ADE">
              <w:t>17</w:t>
            </w:r>
          </w:p>
        </w:tc>
        <w:tc>
          <w:tcPr>
            <w:tcW w:w="6552" w:type="dxa"/>
          </w:tcPr>
          <w:p w14:paraId="6E2F105B" w14:textId="4B6FED64" w:rsidR="00812B15" w:rsidRPr="00D0153F" w:rsidRDefault="003916D2" w:rsidP="00D62CCF">
            <w:r>
              <w:t>Initial Draft</w:t>
            </w:r>
          </w:p>
        </w:tc>
      </w:tr>
      <w:tr w:rsidR="000F4E9A" w:rsidRPr="00D0153F" w14:paraId="4ACEC6F8" w14:textId="77777777" w:rsidTr="00D87112">
        <w:trPr>
          <w:cnfStyle w:val="000000010000" w:firstRow="0" w:lastRow="0" w:firstColumn="0" w:lastColumn="0" w:oddVBand="0" w:evenVBand="0" w:oddHBand="0" w:evenHBand="1" w:firstRowFirstColumn="0" w:firstRowLastColumn="0" w:lastRowFirstColumn="0" w:lastRowLastColumn="0"/>
        </w:trPr>
        <w:tc>
          <w:tcPr>
            <w:tcW w:w="1125" w:type="dxa"/>
          </w:tcPr>
          <w:p w14:paraId="00B973A0" w14:textId="58479D6A" w:rsidR="000F4E9A" w:rsidRDefault="000F4E9A" w:rsidP="00D27EC8">
            <w:r>
              <w:t>1.</w:t>
            </w:r>
            <w:r w:rsidR="00294B65">
              <w:t>0.</w:t>
            </w:r>
            <w:r>
              <w:t>1</w:t>
            </w:r>
          </w:p>
        </w:tc>
        <w:tc>
          <w:tcPr>
            <w:tcW w:w="1545" w:type="dxa"/>
          </w:tcPr>
          <w:p w14:paraId="6595720D" w14:textId="2304EF5B" w:rsidR="000F4E9A" w:rsidRDefault="000F4E9A" w:rsidP="00391778">
            <w:r>
              <w:t>2021-07-13</w:t>
            </w:r>
          </w:p>
        </w:tc>
        <w:tc>
          <w:tcPr>
            <w:tcW w:w="6552" w:type="dxa"/>
          </w:tcPr>
          <w:p w14:paraId="31454E04" w14:textId="40200305" w:rsidR="000F4E9A" w:rsidRDefault="001319B4" w:rsidP="00D62CCF">
            <w:r>
              <w:t>Rebranding to Cloud Integration, a</w:t>
            </w:r>
            <w:r w:rsidR="000F4E9A">
              <w:t>mendment in section</w:t>
            </w:r>
            <w:r>
              <w:t xml:space="preserve"> 3.4.1.1</w:t>
            </w:r>
          </w:p>
        </w:tc>
      </w:tr>
    </w:tbl>
    <w:p w14:paraId="6E2F105D" w14:textId="77777777" w:rsidR="00710AA5" w:rsidRPr="005E72F0" w:rsidRDefault="009D7785" w:rsidP="00710AA5">
      <w:pPr>
        <w:pStyle w:val="SAPHeading1NoNumber"/>
      </w:pPr>
      <w:r w:rsidRPr="005E72F0">
        <w:lastRenderedPageBreak/>
        <w:t>T</w:t>
      </w:r>
      <w:r w:rsidR="00710AA5" w:rsidRPr="005E72F0">
        <w:t xml:space="preserve">able </w:t>
      </w:r>
      <w:r w:rsidRPr="005E72F0">
        <w:t>o</w:t>
      </w:r>
      <w:r w:rsidR="00710AA5" w:rsidRPr="005E72F0">
        <w:t xml:space="preserve">f </w:t>
      </w:r>
      <w:r w:rsidRPr="005E72F0">
        <w:t>C</w:t>
      </w:r>
      <w:r w:rsidR="00710AA5" w:rsidRPr="005E72F0">
        <w:t>ontents</w:t>
      </w:r>
    </w:p>
    <w:p w14:paraId="643111FA" w14:textId="46BCA27C" w:rsidR="00A91A74" w:rsidRDefault="005572EA">
      <w:pPr>
        <w:pStyle w:val="TOC1"/>
        <w:rPr>
          <w:rFonts w:asciiTheme="minorHAnsi" w:eastAsiaTheme="minorEastAsia" w:hAnsiTheme="minorHAnsi" w:cstheme="minorBidi"/>
          <w:noProof/>
          <w:sz w:val="22"/>
          <w:szCs w:val="22"/>
        </w:rPr>
      </w:pPr>
      <w:r>
        <w:fldChar w:fldCharType="begin"/>
      </w:r>
      <w:r>
        <w:instrText xml:space="preserve"> TOC \o "1-5" \u </w:instrText>
      </w:r>
      <w:r>
        <w:fldChar w:fldCharType="separate"/>
      </w:r>
      <w:r w:rsidR="00A91A74">
        <w:rPr>
          <w:noProof/>
        </w:rPr>
        <w:t>1</w:t>
      </w:r>
      <w:r w:rsidR="00A91A74">
        <w:rPr>
          <w:rFonts w:asciiTheme="minorHAnsi" w:eastAsiaTheme="minorEastAsia" w:hAnsiTheme="minorHAnsi" w:cstheme="minorBidi"/>
          <w:noProof/>
          <w:sz w:val="22"/>
          <w:szCs w:val="22"/>
        </w:rPr>
        <w:tab/>
      </w:r>
      <w:r w:rsidR="00A91A74">
        <w:rPr>
          <w:noProof/>
        </w:rPr>
        <w:t>Purpose</w:t>
      </w:r>
      <w:r w:rsidR="00A91A74">
        <w:rPr>
          <w:noProof/>
        </w:rPr>
        <w:tab/>
      </w:r>
      <w:r w:rsidR="00A91A74">
        <w:rPr>
          <w:noProof/>
        </w:rPr>
        <w:fldChar w:fldCharType="begin"/>
      </w:r>
      <w:r w:rsidR="00A91A74">
        <w:rPr>
          <w:noProof/>
        </w:rPr>
        <w:instrText xml:space="preserve"> PAGEREF _Toc56587983 \h </w:instrText>
      </w:r>
      <w:r w:rsidR="00A91A74">
        <w:rPr>
          <w:noProof/>
        </w:rPr>
      </w:r>
      <w:r w:rsidR="00A91A74">
        <w:rPr>
          <w:noProof/>
        </w:rPr>
        <w:fldChar w:fldCharType="separate"/>
      </w:r>
      <w:r w:rsidR="00A91A74">
        <w:rPr>
          <w:noProof/>
        </w:rPr>
        <w:t>5</w:t>
      </w:r>
      <w:r w:rsidR="00A91A74">
        <w:rPr>
          <w:noProof/>
        </w:rPr>
        <w:fldChar w:fldCharType="end"/>
      </w:r>
    </w:p>
    <w:p w14:paraId="498B85C0" w14:textId="58B5F436" w:rsidR="00A91A74" w:rsidRDefault="00A91A74">
      <w:pPr>
        <w:pStyle w:val="TOC1"/>
        <w:rPr>
          <w:rFonts w:asciiTheme="minorHAnsi" w:eastAsiaTheme="minorEastAsia" w:hAnsiTheme="minorHAnsi" w:cstheme="minorBidi"/>
          <w:noProof/>
          <w:sz w:val="22"/>
          <w:szCs w:val="22"/>
        </w:rPr>
      </w:pPr>
      <w:r>
        <w:rPr>
          <w:noProof/>
        </w:rPr>
        <w:t>2</w:t>
      </w:r>
      <w:r>
        <w:rPr>
          <w:rFonts w:asciiTheme="minorHAnsi" w:eastAsiaTheme="minorEastAsia" w:hAnsiTheme="minorHAnsi" w:cstheme="minorBidi"/>
          <w:noProof/>
          <w:sz w:val="22"/>
          <w:szCs w:val="22"/>
        </w:rPr>
        <w:tab/>
      </w:r>
      <w:r>
        <w:rPr>
          <w:noProof/>
        </w:rPr>
        <w:t>Prerequisites</w:t>
      </w:r>
      <w:r>
        <w:rPr>
          <w:noProof/>
        </w:rPr>
        <w:tab/>
      </w:r>
      <w:r>
        <w:rPr>
          <w:noProof/>
        </w:rPr>
        <w:fldChar w:fldCharType="begin"/>
      </w:r>
      <w:r>
        <w:rPr>
          <w:noProof/>
        </w:rPr>
        <w:instrText xml:space="preserve"> PAGEREF _Toc56587984 \h </w:instrText>
      </w:r>
      <w:r>
        <w:rPr>
          <w:noProof/>
        </w:rPr>
      </w:r>
      <w:r>
        <w:rPr>
          <w:noProof/>
        </w:rPr>
        <w:fldChar w:fldCharType="separate"/>
      </w:r>
      <w:r>
        <w:rPr>
          <w:noProof/>
        </w:rPr>
        <w:t>6</w:t>
      </w:r>
      <w:r>
        <w:rPr>
          <w:noProof/>
        </w:rPr>
        <w:fldChar w:fldCharType="end"/>
      </w:r>
    </w:p>
    <w:p w14:paraId="0897001A" w14:textId="1DD3E041" w:rsidR="00A91A74" w:rsidRDefault="00A91A74">
      <w:pPr>
        <w:pStyle w:val="TOC1"/>
        <w:rPr>
          <w:rFonts w:asciiTheme="minorHAnsi" w:eastAsiaTheme="minorEastAsia" w:hAnsiTheme="minorHAnsi" w:cstheme="minorBidi"/>
          <w:noProof/>
          <w:sz w:val="22"/>
          <w:szCs w:val="22"/>
        </w:rPr>
      </w:pPr>
      <w:r>
        <w:rPr>
          <w:noProof/>
        </w:rPr>
        <w:t>3</w:t>
      </w:r>
      <w:r>
        <w:rPr>
          <w:rFonts w:asciiTheme="minorHAnsi" w:eastAsiaTheme="minorEastAsia" w:hAnsiTheme="minorHAnsi" w:cstheme="minorBidi"/>
          <w:noProof/>
          <w:sz w:val="22"/>
          <w:szCs w:val="22"/>
        </w:rPr>
        <w:tab/>
      </w:r>
      <w:r>
        <w:rPr>
          <w:noProof/>
        </w:rPr>
        <w:t>Configuration</w:t>
      </w:r>
      <w:r>
        <w:rPr>
          <w:noProof/>
        </w:rPr>
        <w:tab/>
      </w:r>
      <w:r>
        <w:rPr>
          <w:noProof/>
        </w:rPr>
        <w:fldChar w:fldCharType="begin"/>
      </w:r>
      <w:r>
        <w:rPr>
          <w:noProof/>
        </w:rPr>
        <w:instrText xml:space="preserve"> PAGEREF _Toc56587985 \h </w:instrText>
      </w:r>
      <w:r>
        <w:rPr>
          <w:noProof/>
        </w:rPr>
      </w:r>
      <w:r>
        <w:rPr>
          <w:noProof/>
        </w:rPr>
        <w:fldChar w:fldCharType="separate"/>
      </w:r>
      <w:r>
        <w:rPr>
          <w:noProof/>
        </w:rPr>
        <w:t>7</w:t>
      </w:r>
      <w:r>
        <w:rPr>
          <w:noProof/>
        </w:rPr>
        <w:fldChar w:fldCharType="end"/>
      </w:r>
    </w:p>
    <w:p w14:paraId="23EBA7C2" w14:textId="74383D63" w:rsidR="00A91A74" w:rsidRDefault="00A91A74">
      <w:pPr>
        <w:pStyle w:val="TOC2"/>
        <w:rPr>
          <w:rFonts w:asciiTheme="minorHAnsi" w:eastAsiaTheme="minorEastAsia" w:hAnsiTheme="minorHAnsi" w:cstheme="minorBidi"/>
          <w:bCs w:val="0"/>
          <w:sz w:val="22"/>
          <w:szCs w:val="22"/>
        </w:rPr>
      </w:pPr>
      <w:r w:rsidRPr="00CE2A12">
        <w:t>3.1</w:t>
      </w:r>
      <w:r>
        <w:rPr>
          <w:rFonts w:asciiTheme="minorHAnsi" w:eastAsiaTheme="minorEastAsia" w:hAnsiTheme="minorHAnsi" w:cstheme="minorBidi"/>
          <w:bCs w:val="0"/>
          <w:sz w:val="22"/>
          <w:szCs w:val="22"/>
        </w:rPr>
        <w:tab/>
      </w:r>
      <w:r w:rsidRPr="00CE2A12">
        <w:t>User Credentials Setup</w:t>
      </w:r>
      <w:r>
        <w:tab/>
      </w:r>
      <w:r>
        <w:fldChar w:fldCharType="begin"/>
      </w:r>
      <w:r>
        <w:instrText xml:space="preserve"> PAGEREF _Toc56587986 \h </w:instrText>
      </w:r>
      <w:r>
        <w:fldChar w:fldCharType="separate"/>
      </w:r>
      <w:r>
        <w:t>7</w:t>
      </w:r>
      <w:r>
        <w:fldChar w:fldCharType="end"/>
      </w:r>
    </w:p>
    <w:p w14:paraId="228F8DCD" w14:textId="141553B7" w:rsidR="00A91A74" w:rsidRDefault="00A91A74">
      <w:pPr>
        <w:pStyle w:val="TOC2"/>
        <w:rPr>
          <w:rFonts w:asciiTheme="minorHAnsi" w:eastAsiaTheme="minorEastAsia" w:hAnsiTheme="minorHAnsi" w:cstheme="minorBidi"/>
          <w:bCs w:val="0"/>
          <w:sz w:val="22"/>
          <w:szCs w:val="22"/>
        </w:rPr>
      </w:pPr>
      <w:r>
        <w:t>3.2</w:t>
      </w:r>
      <w:r>
        <w:rPr>
          <w:rFonts w:asciiTheme="minorHAnsi" w:eastAsiaTheme="minorEastAsia" w:hAnsiTheme="minorHAnsi" w:cstheme="minorBidi"/>
          <w:bCs w:val="0"/>
          <w:sz w:val="22"/>
          <w:szCs w:val="22"/>
        </w:rPr>
        <w:tab/>
      </w:r>
      <w:r>
        <w:t>Integration Flow Config</w:t>
      </w:r>
      <w:r>
        <w:tab/>
      </w:r>
      <w:r>
        <w:fldChar w:fldCharType="begin"/>
      </w:r>
      <w:r>
        <w:instrText xml:space="preserve"> PAGEREF _Toc56587987 \h </w:instrText>
      </w:r>
      <w:r>
        <w:fldChar w:fldCharType="separate"/>
      </w:r>
      <w:r>
        <w:t>9</w:t>
      </w:r>
      <w:r>
        <w:fldChar w:fldCharType="end"/>
      </w:r>
    </w:p>
    <w:p w14:paraId="783FC085" w14:textId="15B17350" w:rsidR="00A91A74" w:rsidRDefault="00A91A74">
      <w:pPr>
        <w:pStyle w:val="TOC2"/>
        <w:rPr>
          <w:rFonts w:asciiTheme="minorHAnsi" w:eastAsiaTheme="minorEastAsia" w:hAnsiTheme="minorHAnsi" w:cstheme="minorBidi"/>
          <w:bCs w:val="0"/>
          <w:sz w:val="22"/>
          <w:szCs w:val="22"/>
        </w:rPr>
      </w:pPr>
      <w:r>
        <w:t>3.3</w:t>
      </w:r>
      <w:r>
        <w:rPr>
          <w:rFonts w:asciiTheme="minorHAnsi" w:eastAsiaTheme="minorEastAsia" w:hAnsiTheme="minorHAnsi" w:cstheme="minorBidi"/>
          <w:bCs w:val="0"/>
          <w:sz w:val="22"/>
          <w:szCs w:val="22"/>
        </w:rPr>
        <w:tab/>
      </w:r>
      <w:r>
        <w:t>Integration Flow Config Mailbox</w:t>
      </w:r>
      <w:r>
        <w:tab/>
      </w:r>
      <w:r>
        <w:fldChar w:fldCharType="begin"/>
      </w:r>
      <w:r>
        <w:instrText xml:space="preserve"> PAGEREF _Toc56587988 \h </w:instrText>
      </w:r>
      <w:r>
        <w:fldChar w:fldCharType="separate"/>
      </w:r>
      <w:r>
        <w:t>10</w:t>
      </w:r>
      <w:r>
        <w:fldChar w:fldCharType="end"/>
      </w:r>
    </w:p>
    <w:p w14:paraId="40C9A05C" w14:textId="4A18287D" w:rsidR="00A91A74" w:rsidRDefault="00A91A74">
      <w:pPr>
        <w:pStyle w:val="TOC2"/>
        <w:rPr>
          <w:rFonts w:asciiTheme="minorHAnsi" w:eastAsiaTheme="minorEastAsia" w:hAnsiTheme="minorHAnsi" w:cstheme="minorBidi"/>
          <w:bCs w:val="0"/>
          <w:sz w:val="22"/>
          <w:szCs w:val="22"/>
        </w:rPr>
      </w:pPr>
      <w:r>
        <w:t>3.4</w:t>
      </w:r>
      <w:r>
        <w:rPr>
          <w:rFonts w:asciiTheme="minorHAnsi" w:eastAsiaTheme="minorEastAsia" w:hAnsiTheme="minorHAnsi" w:cstheme="minorBidi"/>
          <w:bCs w:val="0"/>
          <w:sz w:val="22"/>
          <w:szCs w:val="22"/>
        </w:rPr>
        <w:tab/>
      </w:r>
      <w:r>
        <w:t>Integration Flow Config Document Information Extraction Service</w:t>
      </w:r>
      <w:r>
        <w:tab/>
      </w:r>
      <w:r>
        <w:fldChar w:fldCharType="begin"/>
      </w:r>
      <w:r>
        <w:instrText xml:space="preserve"> PAGEREF _Toc56587989 \h </w:instrText>
      </w:r>
      <w:r>
        <w:fldChar w:fldCharType="separate"/>
      </w:r>
      <w:r>
        <w:t>11</w:t>
      </w:r>
      <w:r>
        <w:fldChar w:fldCharType="end"/>
      </w:r>
    </w:p>
    <w:p w14:paraId="1219AE95" w14:textId="7C659A30" w:rsidR="00A91A74" w:rsidRDefault="00A91A74">
      <w:pPr>
        <w:pStyle w:val="TOC1"/>
        <w:rPr>
          <w:rFonts w:asciiTheme="minorHAnsi" w:eastAsiaTheme="minorEastAsia" w:hAnsiTheme="minorHAnsi" w:cstheme="minorBidi"/>
          <w:noProof/>
          <w:sz w:val="22"/>
          <w:szCs w:val="22"/>
        </w:rPr>
      </w:pPr>
      <w:r>
        <w:rPr>
          <w:noProof/>
        </w:rPr>
        <w:t>4</w:t>
      </w:r>
      <w:r>
        <w:rPr>
          <w:rFonts w:asciiTheme="minorHAnsi" w:eastAsiaTheme="minorEastAsia" w:hAnsiTheme="minorHAnsi" w:cstheme="minorBidi"/>
          <w:noProof/>
          <w:sz w:val="22"/>
          <w:szCs w:val="22"/>
        </w:rPr>
        <w:tab/>
      </w:r>
      <w:r>
        <w:rPr>
          <w:noProof/>
        </w:rPr>
        <w:t>Appendix</w:t>
      </w:r>
      <w:r>
        <w:rPr>
          <w:noProof/>
        </w:rPr>
        <w:tab/>
      </w:r>
      <w:r>
        <w:rPr>
          <w:noProof/>
        </w:rPr>
        <w:fldChar w:fldCharType="begin"/>
      </w:r>
      <w:r>
        <w:rPr>
          <w:noProof/>
        </w:rPr>
        <w:instrText xml:space="preserve"> PAGEREF _Toc56587990 \h </w:instrText>
      </w:r>
      <w:r>
        <w:rPr>
          <w:noProof/>
        </w:rPr>
      </w:r>
      <w:r>
        <w:rPr>
          <w:noProof/>
        </w:rPr>
        <w:fldChar w:fldCharType="separate"/>
      </w:r>
      <w:r>
        <w:rPr>
          <w:noProof/>
        </w:rPr>
        <w:t>12</w:t>
      </w:r>
      <w:r>
        <w:rPr>
          <w:noProof/>
        </w:rPr>
        <w:fldChar w:fldCharType="end"/>
      </w:r>
    </w:p>
    <w:p w14:paraId="7E4B56B4" w14:textId="66883E14" w:rsidR="00A91A74" w:rsidRDefault="00A91A74">
      <w:pPr>
        <w:pStyle w:val="TOC2"/>
        <w:rPr>
          <w:rFonts w:asciiTheme="minorHAnsi" w:eastAsiaTheme="minorEastAsia" w:hAnsiTheme="minorHAnsi" w:cstheme="minorBidi"/>
          <w:bCs w:val="0"/>
          <w:sz w:val="22"/>
          <w:szCs w:val="22"/>
        </w:rPr>
      </w:pPr>
      <w:r>
        <w:t>4.1</w:t>
      </w:r>
      <w:r>
        <w:rPr>
          <w:rFonts w:asciiTheme="minorHAnsi" w:eastAsiaTheme="minorEastAsia" w:hAnsiTheme="minorHAnsi" w:cstheme="minorBidi"/>
          <w:bCs w:val="0"/>
          <w:sz w:val="22"/>
          <w:szCs w:val="22"/>
        </w:rPr>
        <w:tab/>
      </w:r>
      <w:r>
        <w:t>Ticket Component</w:t>
      </w:r>
      <w:r>
        <w:tab/>
      </w:r>
      <w:r>
        <w:fldChar w:fldCharType="begin"/>
      </w:r>
      <w:r>
        <w:instrText xml:space="preserve"> PAGEREF _Toc56587991 \h </w:instrText>
      </w:r>
      <w:r>
        <w:fldChar w:fldCharType="separate"/>
      </w:r>
      <w:r>
        <w:t>12</w:t>
      </w:r>
      <w:r>
        <w:fldChar w:fldCharType="end"/>
      </w:r>
    </w:p>
    <w:p w14:paraId="6E2F106B" w14:textId="1D7C3662" w:rsidR="00306B7F" w:rsidRDefault="005572EA" w:rsidP="006E5388">
      <w:pPr>
        <w:sectPr w:rsidR="00306B7F" w:rsidSect="000B5CDB">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041" w:right="851" w:bottom="1701" w:left="1701" w:header="624" w:footer="397" w:gutter="0"/>
          <w:cols w:space="708"/>
          <w:titlePg/>
          <w:docGrid w:linePitch="360"/>
        </w:sectPr>
      </w:pPr>
      <w:r>
        <w:rPr>
          <w:rFonts w:ascii="BentonSans Bold" w:hAnsi="BentonSans Bold"/>
        </w:rPr>
        <w:fldChar w:fldCharType="end"/>
      </w:r>
    </w:p>
    <w:p w14:paraId="6E2F106C" w14:textId="77777777" w:rsidR="009D7785" w:rsidRPr="009D7785" w:rsidRDefault="009D7785" w:rsidP="009D7785">
      <w:pPr>
        <w:pStyle w:val="Heading1"/>
      </w:pPr>
      <w:bookmarkStart w:id="2" w:name="_&lt;Title_of_Chapter"/>
      <w:bookmarkStart w:id="3" w:name="_Toc467845660"/>
      <w:bookmarkStart w:id="4" w:name="_Toc449095256"/>
      <w:bookmarkStart w:id="5" w:name="_Toc432499760"/>
      <w:bookmarkStart w:id="6" w:name="_Toc432499690"/>
      <w:bookmarkStart w:id="7" w:name="_Toc432414328"/>
      <w:bookmarkStart w:id="8" w:name="_Toc56587983"/>
      <w:bookmarkStart w:id="9" w:name="_Toc189547010"/>
      <w:bookmarkEnd w:id="2"/>
      <w:r w:rsidRPr="009D7785">
        <w:lastRenderedPageBreak/>
        <w:t>Purpose</w:t>
      </w:r>
      <w:bookmarkEnd w:id="3"/>
      <w:bookmarkEnd w:id="4"/>
      <w:bookmarkEnd w:id="5"/>
      <w:bookmarkEnd w:id="6"/>
      <w:bookmarkEnd w:id="7"/>
      <w:bookmarkEnd w:id="8"/>
    </w:p>
    <w:p w14:paraId="657E0662" w14:textId="347DCD57" w:rsidR="00B334A1" w:rsidRDefault="00C57DB5" w:rsidP="00B334A1">
      <w:r w:rsidRPr="00376A97">
        <w:t>The purpose of this document is to describe the steps</w:t>
      </w:r>
      <w:r>
        <w:t xml:space="preserve"> that customer can configure </w:t>
      </w:r>
      <w:r w:rsidR="00BC4A12">
        <w:t>Cloud Integration</w:t>
      </w:r>
      <w:r w:rsidR="00D777CB">
        <w:t xml:space="preserve"> (CI) for </w:t>
      </w:r>
      <w:r w:rsidR="00D04C2E">
        <w:t>SAP AI Business Service Document Information Extraction</w:t>
      </w:r>
      <w:r w:rsidR="004F5D6F">
        <w:t xml:space="preserve"> for integrating a mail server</w:t>
      </w:r>
      <w:r w:rsidRPr="00376A97">
        <w:t>.</w:t>
      </w:r>
    </w:p>
    <w:p w14:paraId="5CD208F0" w14:textId="1EF4DCAA" w:rsidR="00E75D06" w:rsidRDefault="00E75D06" w:rsidP="0062229D">
      <w:pPr>
        <w:pStyle w:val="ListBullet"/>
        <w:numPr>
          <w:ilvl w:val="0"/>
          <w:numId w:val="0"/>
        </w:numPr>
        <w:ind w:left="341" w:hanging="284"/>
      </w:pPr>
    </w:p>
    <w:p w14:paraId="7D8E658F" w14:textId="77777777" w:rsidR="000B3BED" w:rsidRPr="000B3BED" w:rsidRDefault="000B3BED" w:rsidP="00CF7AF5">
      <w:pPr>
        <w:pStyle w:val="ListBullet"/>
        <w:numPr>
          <w:ilvl w:val="0"/>
          <w:numId w:val="0"/>
        </w:numPr>
        <w:ind w:left="341" w:hanging="284"/>
      </w:pPr>
    </w:p>
    <w:p w14:paraId="6E2F106E" w14:textId="3CC0ED68" w:rsidR="009D7785" w:rsidRPr="009D7785" w:rsidRDefault="000B3BED" w:rsidP="009D7785">
      <w:pPr>
        <w:pStyle w:val="Heading1"/>
      </w:pPr>
      <w:bookmarkStart w:id="10" w:name="_Toc56587984"/>
      <w:r>
        <w:lastRenderedPageBreak/>
        <w:t>Prerequisites</w:t>
      </w:r>
      <w:bookmarkEnd w:id="10"/>
    </w:p>
    <w:p w14:paraId="52111DBB" w14:textId="17F9C8AD" w:rsidR="00C57DB5" w:rsidRDefault="00C57DB5" w:rsidP="00C57DB5">
      <w:pPr>
        <w:rPr>
          <w:lang w:eastAsia="zh-CN"/>
        </w:rPr>
      </w:pPr>
      <w:r>
        <w:t xml:space="preserve">The customer has purchased the license of </w:t>
      </w:r>
      <w:r w:rsidR="00AD3B64">
        <w:t>Document Information Extraction</w:t>
      </w:r>
      <w:r>
        <w:t xml:space="preserve"> </w:t>
      </w:r>
      <w:r w:rsidR="007E6945">
        <w:t xml:space="preserve">Service </w:t>
      </w:r>
      <w:r>
        <w:t>and</w:t>
      </w:r>
      <w:r w:rsidR="00544986">
        <w:t xml:space="preserve"> Cloud Integration Platform</w:t>
      </w:r>
      <w:r>
        <w:rPr>
          <w:lang w:eastAsia="zh-CN"/>
        </w:rPr>
        <w:t>.</w:t>
      </w:r>
    </w:p>
    <w:p w14:paraId="6312573F" w14:textId="23EE30DA" w:rsidR="00F438DD" w:rsidRPr="00CF7AF5" w:rsidRDefault="00F438DD" w:rsidP="00CF7AF5"/>
    <w:p w14:paraId="6E2F1088" w14:textId="77777777" w:rsidR="009D7785" w:rsidRPr="009D7785" w:rsidRDefault="009D7785" w:rsidP="009D7785">
      <w:pPr>
        <w:pStyle w:val="Heading1"/>
      </w:pPr>
      <w:bookmarkStart w:id="11" w:name="_Toc467845663"/>
      <w:bookmarkStart w:id="12" w:name="_Toc56587985"/>
      <w:r w:rsidRPr="009D7785">
        <w:lastRenderedPageBreak/>
        <w:t>Configuration</w:t>
      </w:r>
      <w:bookmarkEnd w:id="9"/>
      <w:bookmarkEnd w:id="11"/>
      <w:bookmarkEnd w:id="12"/>
    </w:p>
    <w:p w14:paraId="13998A44" w14:textId="5CD2AD83" w:rsidR="00C57DB5" w:rsidRPr="009C0FCA" w:rsidRDefault="00521683" w:rsidP="00C57DB5">
      <w:pPr>
        <w:pStyle w:val="Heading2"/>
        <w:rPr>
          <w:bCs/>
        </w:rPr>
      </w:pPr>
      <w:bookmarkStart w:id="13" w:name="_Toc56587986"/>
      <w:r>
        <w:rPr>
          <w:bCs/>
        </w:rPr>
        <w:t>User</w:t>
      </w:r>
      <w:r w:rsidR="000D5B9D" w:rsidRPr="009C0FCA">
        <w:rPr>
          <w:bCs/>
        </w:rPr>
        <w:t xml:space="preserve"> Credentials</w:t>
      </w:r>
      <w:r w:rsidR="00A62753" w:rsidRPr="009C0FCA">
        <w:rPr>
          <w:bCs/>
        </w:rPr>
        <w:t xml:space="preserve"> Setup</w:t>
      </w:r>
      <w:bookmarkEnd w:id="13"/>
    </w:p>
    <w:p w14:paraId="5398D24E" w14:textId="77777777" w:rsidR="00C57DB5" w:rsidRDefault="00C57DB5" w:rsidP="00C57DB5">
      <w:pPr>
        <w:pStyle w:val="SAPKeyblockTitle"/>
      </w:pPr>
      <w:r w:rsidRPr="007B6507">
        <w:t>Use</w:t>
      </w:r>
    </w:p>
    <w:p w14:paraId="67E6DAE6" w14:textId="0C62AA0A" w:rsidR="00967BB5" w:rsidRDefault="00C57DB5" w:rsidP="00E8723A">
      <w:pPr>
        <w:keepNext/>
        <w:keepLines/>
        <w:rPr>
          <w:noProof/>
        </w:rPr>
      </w:pPr>
      <w:r>
        <w:rPr>
          <w:noProof/>
        </w:rPr>
        <w:t xml:space="preserve">This step needs you to </w:t>
      </w:r>
      <w:r w:rsidR="00FD595E">
        <w:rPr>
          <w:noProof/>
        </w:rPr>
        <w:t xml:space="preserve">access </w:t>
      </w:r>
      <w:r w:rsidR="006C6206" w:rsidRPr="0084242B">
        <w:rPr>
          <w:rStyle w:val="SAPScreenElement"/>
        </w:rPr>
        <w:t>Manage Security Material</w:t>
      </w:r>
      <w:r w:rsidR="006C6206">
        <w:rPr>
          <w:noProof/>
        </w:rPr>
        <w:t xml:space="preserve"> in order to create new </w:t>
      </w:r>
      <w:r w:rsidR="00521683">
        <w:rPr>
          <w:noProof/>
        </w:rPr>
        <w:t>User</w:t>
      </w:r>
      <w:r w:rsidR="006C6206">
        <w:rPr>
          <w:noProof/>
        </w:rPr>
        <w:t xml:space="preserve"> credentails for </w:t>
      </w:r>
      <w:r w:rsidR="00521683">
        <w:rPr>
          <w:noProof/>
        </w:rPr>
        <w:t>Document Information Extraction Service</w:t>
      </w:r>
      <w:r w:rsidR="006C6206">
        <w:rPr>
          <w:noProof/>
        </w:rPr>
        <w:t xml:space="preserve"> </w:t>
      </w:r>
      <w:r w:rsidR="0084242B">
        <w:rPr>
          <w:noProof/>
        </w:rPr>
        <w:t>integration.</w:t>
      </w:r>
    </w:p>
    <w:p w14:paraId="7977B6BA" w14:textId="77777777" w:rsidR="00C57DB5" w:rsidRPr="00A37E7F" w:rsidRDefault="00C57DB5" w:rsidP="00C57DB5">
      <w:pPr>
        <w:pStyle w:val="SAPKeyblockTitle"/>
      </w:pPr>
      <w:r w:rsidRPr="00A37E7F">
        <w:t>Procedure</w:t>
      </w:r>
    </w:p>
    <w:p w14:paraId="11830038" w14:textId="757F4FB3" w:rsidR="00C57DB5" w:rsidRDefault="000B670A" w:rsidP="002263D0">
      <w:pPr>
        <w:pStyle w:val="ListNumber"/>
      </w:pPr>
      <w:r>
        <w:t xml:space="preserve">Go to </w:t>
      </w:r>
      <w:r w:rsidR="00A04E74" w:rsidRPr="0084242B">
        <w:rPr>
          <w:rStyle w:val="SAPScreenElement"/>
        </w:rPr>
        <w:t>Manage Security Material</w:t>
      </w:r>
      <w:r w:rsidR="00A04E74">
        <w:t xml:space="preserve"> </w:t>
      </w:r>
      <w:r>
        <w:t xml:space="preserve">section of </w:t>
      </w:r>
      <w:r w:rsidR="00BC4A12">
        <w:t>Cloud Integration</w:t>
      </w:r>
      <w:r w:rsidR="00BC22FA">
        <w:t>.</w:t>
      </w:r>
    </w:p>
    <w:p w14:paraId="75465A2D" w14:textId="2D17050F" w:rsidR="007B0440" w:rsidRDefault="007B0440" w:rsidP="007B0440">
      <w:pPr>
        <w:pStyle w:val="ListNumber"/>
        <w:numPr>
          <w:ilvl w:val="0"/>
          <w:numId w:val="0"/>
        </w:numPr>
        <w:ind w:left="340"/>
      </w:pPr>
      <w:r w:rsidRPr="007B0440">
        <w:rPr>
          <w:noProof/>
        </w:rPr>
        <w:drawing>
          <wp:inline distT="0" distB="0" distL="0" distR="0" wp14:anchorId="6729D3BC" wp14:editId="49F3210B">
            <wp:extent cx="5940425" cy="996315"/>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996315"/>
                    </a:xfrm>
                    <a:prstGeom prst="rect">
                      <a:avLst/>
                    </a:prstGeom>
                  </pic:spPr>
                </pic:pic>
              </a:graphicData>
            </a:graphic>
          </wp:inline>
        </w:drawing>
      </w:r>
    </w:p>
    <w:p w14:paraId="1208AF16" w14:textId="02F796E4" w:rsidR="002F411F" w:rsidRDefault="002F411F" w:rsidP="002F411F">
      <w:pPr>
        <w:pStyle w:val="ListNumber"/>
        <w:numPr>
          <w:ilvl w:val="0"/>
          <w:numId w:val="0"/>
        </w:numPr>
        <w:ind w:left="680" w:hanging="340"/>
      </w:pPr>
    </w:p>
    <w:p w14:paraId="521F6604" w14:textId="77777777" w:rsidR="002F411F" w:rsidRPr="00805ADD" w:rsidRDefault="002F411F" w:rsidP="002F411F">
      <w:pPr>
        <w:pStyle w:val="ListNumber"/>
        <w:numPr>
          <w:ilvl w:val="0"/>
          <w:numId w:val="0"/>
        </w:numPr>
        <w:ind w:left="340" w:hanging="340"/>
      </w:pPr>
    </w:p>
    <w:p w14:paraId="1607492A" w14:textId="52ACBB35" w:rsidR="00521683" w:rsidRDefault="00BA7979" w:rsidP="00393444">
      <w:pPr>
        <w:pStyle w:val="ListNumber"/>
      </w:pPr>
      <w:r>
        <w:t xml:space="preserve">Click </w:t>
      </w:r>
      <w:r w:rsidR="00521683">
        <w:rPr>
          <w:rStyle w:val="SAPScreenElement"/>
        </w:rPr>
        <w:t>Create</w:t>
      </w:r>
      <w:r>
        <w:t xml:space="preserve"> and select</w:t>
      </w:r>
      <w:r w:rsidR="00521683">
        <w:t xml:space="preserve"> User Credentials</w:t>
      </w:r>
    </w:p>
    <w:p w14:paraId="094FE3A9" w14:textId="145DA451" w:rsidR="00C57DB5" w:rsidRPr="00550743" w:rsidRDefault="00521683" w:rsidP="00521683">
      <w:pPr>
        <w:pStyle w:val="ListNumber"/>
        <w:numPr>
          <w:ilvl w:val="0"/>
          <w:numId w:val="0"/>
        </w:numPr>
        <w:ind w:left="340"/>
        <w:rPr>
          <w:rStyle w:val="SAPScreenElement"/>
          <w:rFonts w:ascii="BentonSans Book" w:hAnsi="BentonSans Book"/>
          <w:color w:val="auto"/>
        </w:rPr>
      </w:pPr>
      <w:r>
        <w:rPr>
          <w:rStyle w:val="SAPScreenElement"/>
          <w:noProof/>
        </w:rPr>
        <w:drawing>
          <wp:inline distT="0" distB="0" distL="0" distR="0" wp14:anchorId="2ACCFB0A" wp14:editId="1BCCA188">
            <wp:extent cx="5932170" cy="17983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2170" cy="1798320"/>
                    </a:xfrm>
                    <a:prstGeom prst="rect">
                      <a:avLst/>
                    </a:prstGeom>
                    <a:noFill/>
                    <a:ln>
                      <a:noFill/>
                    </a:ln>
                  </pic:spPr>
                </pic:pic>
              </a:graphicData>
            </a:graphic>
          </wp:inline>
        </w:drawing>
      </w:r>
      <w:r w:rsidR="00BC22FA">
        <w:rPr>
          <w:rStyle w:val="SAPScreenElement"/>
        </w:rPr>
        <w:t>.</w:t>
      </w:r>
    </w:p>
    <w:p w14:paraId="096533FA" w14:textId="713440F3" w:rsidR="007B0440" w:rsidRDefault="007B0440" w:rsidP="007B0440">
      <w:pPr>
        <w:pStyle w:val="ListNumber"/>
        <w:numPr>
          <w:ilvl w:val="0"/>
          <w:numId w:val="0"/>
        </w:numPr>
        <w:ind w:left="340"/>
      </w:pPr>
    </w:p>
    <w:p w14:paraId="6113E58F" w14:textId="77777777" w:rsidR="007B0440" w:rsidRDefault="007B0440" w:rsidP="007B0440">
      <w:pPr>
        <w:pStyle w:val="ListNumber"/>
        <w:numPr>
          <w:ilvl w:val="0"/>
          <w:numId w:val="0"/>
        </w:numPr>
        <w:ind w:left="340"/>
      </w:pPr>
    </w:p>
    <w:p w14:paraId="27A251E6" w14:textId="297C96A7" w:rsidR="00F9412D" w:rsidRDefault="00F9412D" w:rsidP="00BA7979">
      <w:pPr>
        <w:pStyle w:val="ListNumber"/>
        <w:numPr>
          <w:ilvl w:val="0"/>
          <w:numId w:val="0"/>
        </w:numPr>
        <w:ind w:left="340"/>
      </w:pPr>
    </w:p>
    <w:p w14:paraId="64A4A07E" w14:textId="3C9F47DE" w:rsidR="0080030D" w:rsidRDefault="00550743" w:rsidP="00AF4C25">
      <w:pPr>
        <w:pStyle w:val="ListNumber"/>
        <w:spacing w:before="0" w:after="200" w:line="276" w:lineRule="auto"/>
        <w:ind w:left="360"/>
      </w:pPr>
      <w:r w:rsidRPr="00550743">
        <w:t xml:space="preserve">Add </w:t>
      </w:r>
      <w:r w:rsidR="00521683">
        <w:t>User Credentials</w:t>
      </w:r>
      <w:r w:rsidR="00521683" w:rsidRPr="00550743">
        <w:t xml:space="preserve"> </w:t>
      </w:r>
      <w:r w:rsidRPr="00550743">
        <w:t>with the following settings and</w:t>
      </w:r>
      <w:r w:rsidR="0080030D">
        <w:t xml:space="preserve"> click </w:t>
      </w:r>
      <w:r w:rsidR="0080030D" w:rsidRPr="00055316">
        <w:rPr>
          <w:rStyle w:val="SAPScreenElement"/>
        </w:rPr>
        <w:t>Deploy</w:t>
      </w:r>
      <w:r w:rsidRPr="00550743">
        <w:t xml:space="preserve"> </w:t>
      </w:r>
    </w:p>
    <w:p w14:paraId="12C87098" w14:textId="2A3249B0" w:rsidR="006A0DB5" w:rsidRDefault="00703C12" w:rsidP="000C2A7A">
      <w:pPr>
        <w:pStyle w:val="ListNumber2"/>
        <w:numPr>
          <w:ilvl w:val="1"/>
          <w:numId w:val="31"/>
        </w:numPr>
        <w:ind w:left="720"/>
      </w:pPr>
      <w:r>
        <w:t xml:space="preserve">Input </w:t>
      </w:r>
      <w:r w:rsidR="00124932" w:rsidRPr="00F31E18">
        <w:rPr>
          <w:rStyle w:val="SAPScreenElement"/>
        </w:rPr>
        <w:t>Name</w:t>
      </w:r>
      <w:r w:rsidR="007F2AC7">
        <w:t xml:space="preserve"> </w:t>
      </w:r>
      <w:r w:rsidR="00642198">
        <w:t xml:space="preserve">as </w:t>
      </w:r>
      <w:r w:rsidR="002C65D7">
        <w:rPr>
          <w:rStyle w:val="SAPUserEntry"/>
        </w:rPr>
        <w:t>DOX</w:t>
      </w:r>
      <w:r w:rsidR="00642198" w:rsidRPr="00642198">
        <w:rPr>
          <w:rStyle w:val="SAPUserEntry"/>
        </w:rPr>
        <w:t>_</w:t>
      </w:r>
      <w:r w:rsidR="00FC264E">
        <w:rPr>
          <w:rStyle w:val="SAPUserEntry"/>
        </w:rPr>
        <w:t>USER</w:t>
      </w:r>
      <w:r w:rsidR="00BC22FA">
        <w:t>.</w:t>
      </w:r>
    </w:p>
    <w:p w14:paraId="7E291080" w14:textId="77777777" w:rsidR="00521683" w:rsidRDefault="00185713" w:rsidP="00521683">
      <w:pPr>
        <w:pStyle w:val="ListNumber2"/>
        <w:numPr>
          <w:ilvl w:val="1"/>
          <w:numId w:val="31"/>
        </w:numPr>
        <w:ind w:left="720"/>
      </w:pPr>
      <w:r>
        <w:t xml:space="preserve">Select </w:t>
      </w:r>
      <w:r w:rsidRPr="00F31E18">
        <w:rPr>
          <w:rStyle w:val="SAPScreenElement"/>
        </w:rPr>
        <w:t>Type</w:t>
      </w:r>
      <w:r>
        <w:t xml:space="preserve"> as </w:t>
      </w:r>
      <w:r w:rsidR="00521683">
        <w:rPr>
          <w:rStyle w:val="SAPUserEntry"/>
        </w:rPr>
        <w:t>User</w:t>
      </w:r>
      <w:r w:rsidRPr="00F31E18">
        <w:rPr>
          <w:rStyle w:val="SAPUserEntry"/>
        </w:rPr>
        <w:t xml:space="preserve"> Credentials</w:t>
      </w:r>
      <w:r w:rsidR="00BC22FA">
        <w:t>.</w:t>
      </w:r>
    </w:p>
    <w:p w14:paraId="1A3AA2DE" w14:textId="4DCAF515" w:rsidR="009F3028" w:rsidRDefault="00D11CE7" w:rsidP="00521683">
      <w:pPr>
        <w:pStyle w:val="ListNumber2"/>
        <w:numPr>
          <w:ilvl w:val="1"/>
          <w:numId w:val="31"/>
        </w:numPr>
        <w:ind w:left="720"/>
      </w:pPr>
      <w:r>
        <w:t xml:space="preserve">Input </w:t>
      </w:r>
      <w:r w:rsidR="00521683">
        <w:rPr>
          <w:rStyle w:val="SAPScreenElement"/>
        </w:rPr>
        <w:t>User</w:t>
      </w:r>
      <w:r>
        <w:t xml:space="preserve"> with </w:t>
      </w:r>
      <w:r w:rsidR="00166674">
        <w:rPr>
          <w:rStyle w:val="SAPUserEntry"/>
        </w:rPr>
        <w:t>&lt;c</w:t>
      </w:r>
      <w:r w:rsidR="009375E5" w:rsidRPr="009375E5">
        <w:rPr>
          <w:rStyle w:val="SAPUserEntry"/>
        </w:rPr>
        <w:t>lientid</w:t>
      </w:r>
      <w:r w:rsidR="00166674">
        <w:rPr>
          <w:rStyle w:val="SAPUserEntry"/>
        </w:rPr>
        <w:t>&gt;</w:t>
      </w:r>
      <w:r w:rsidR="009375E5">
        <w:t xml:space="preserve"> </w:t>
      </w:r>
      <w:r>
        <w:t xml:space="preserve">from </w:t>
      </w:r>
      <w:r w:rsidR="00FC264E">
        <w:t xml:space="preserve">Document Information Extraction </w:t>
      </w:r>
      <w:r>
        <w:t>service key JSON file.</w:t>
      </w:r>
    </w:p>
    <w:p w14:paraId="2CBA9047" w14:textId="41A276D9" w:rsidR="00D11CE7" w:rsidRDefault="00D11CE7" w:rsidP="000C2A7A">
      <w:pPr>
        <w:pStyle w:val="ListNumber2"/>
        <w:numPr>
          <w:ilvl w:val="1"/>
          <w:numId w:val="31"/>
        </w:numPr>
        <w:ind w:left="720"/>
      </w:pPr>
      <w:r>
        <w:t>Input</w:t>
      </w:r>
      <w:r w:rsidRPr="00371C26">
        <w:rPr>
          <w:rStyle w:val="SAPScreenElement"/>
        </w:rPr>
        <w:t xml:space="preserve"> </w:t>
      </w:r>
      <w:r w:rsidR="00521683">
        <w:rPr>
          <w:rStyle w:val="SAPScreenElement"/>
        </w:rPr>
        <w:t>Password</w:t>
      </w:r>
      <w:r w:rsidR="00371C26">
        <w:t xml:space="preserve"> with </w:t>
      </w:r>
      <w:r w:rsidR="00166674">
        <w:rPr>
          <w:rStyle w:val="SAPUserEntry"/>
        </w:rPr>
        <w:t>&lt;c</w:t>
      </w:r>
      <w:r w:rsidR="00371C26" w:rsidRPr="002918CF">
        <w:rPr>
          <w:rStyle w:val="SAPUserEntry"/>
        </w:rPr>
        <w:t>l</w:t>
      </w:r>
      <w:r w:rsidR="009375E5">
        <w:rPr>
          <w:rStyle w:val="SAPUserEntry"/>
        </w:rPr>
        <w:t>ientsecret</w:t>
      </w:r>
      <w:r w:rsidR="00166674">
        <w:rPr>
          <w:rStyle w:val="SAPUserEntry"/>
        </w:rPr>
        <w:t>&gt;</w:t>
      </w:r>
      <w:r w:rsidR="00371C26">
        <w:t xml:space="preserve"> from </w:t>
      </w:r>
      <w:r w:rsidR="00FC264E">
        <w:t xml:space="preserve">Document Information Extraction </w:t>
      </w:r>
      <w:r w:rsidR="00371C26">
        <w:t>service key JSON file.</w:t>
      </w:r>
    </w:p>
    <w:p w14:paraId="05BD5BAF" w14:textId="340AE9F1" w:rsidR="00521683" w:rsidRDefault="00521683" w:rsidP="00521683">
      <w:pPr>
        <w:pStyle w:val="ListNumber2"/>
        <w:numPr>
          <w:ilvl w:val="0"/>
          <w:numId w:val="0"/>
        </w:numPr>
        <w:ind w:left="720"/>
      </w:pPr>
    </w:p>
    <w:p w14:paraId="21BD8F6E" w14:textId="3D858C4B" w:rsidR="00521683" w:rsidRDefault="00521683" w:rsidP="00521683">
      <w:pPr>
        <w:pStyle w:val="ListNumber2"/>
        <w:numPr>
          <w:ilvl w:val="0"/>
          <w:numId w:val="0"/>
        </w:numPr>
        <w:ind w:left="720"/>
      </w:pPr>
      <w:r w:rsidRPr="00521683">
        <w:rPr>
          <w:noProof/>
        </w:rPr>
        <w:lastRenderedPageBreak/>
        <w:drawing>
          <wp:inline distT="0" distB="0" distL="0" distR="0" wp14:anchorId="4763F914" wp14:editId="61575A51">
            <wp:extent cx="5745978" cy="2956816"/>
            <wp:effectExtent l="0" t="0" r="762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45978" cy="2956816"/>
                    </a:xfrm>
                    <a:prstGeom prst="rect">
                      <a:avLst/>
                    </a:prstGeom>
                  </pic:spPr>
                </pic:pic>
              </a:graphicData>
            </a:graphic>
          </wp:inline>
        </w:drawing>
      </w:r>
    </w:p>
    <w:p w14:paraId="0372BC67" w14:textId="39289384" w:rsidR="00521683" w:rsidRDefault="00521683" w:rsidP="00521683">
      <w:pPr>
        <w:pStyle w:val="ListNumber2"/>
        <w:numPr>
          <w:ilvl w:val="0"/>
          <w:numId w:val="0"/>
        </w:numPr>
        <w:ind w:left="680" w:hanging="340"/>
      </w:pPr>
    </w:p>
    <w:p w14:paraId="66AAAA91" w14:textId="4297BB5D" w:rsidR="0025707C" w:rsidRDefault="0025707C" w:rsidP="00703C12">
      <w:pPr>
        <w:pStyle w:val="ListNumber"/>
        <w:numPr>
          <w:ilvl w:val="0"/>
          <w:numId w:val="0"/>
        </w:numPr>
        <w:ind w:left="340"/>
      </w:pPr>
    </w:p>
    <w:p w14:paraId="51FBBCD2" w14:textId="31F50348" w:rsidR="00550743" w:rsidRDefault="00550743" w:rsidP="0080030D">
      <w:pPr>
        <w:pStyle w:val="ListNumber"/>
        <w:numPr>
          <w:ilvl w:val="0"/>
          <w:numId w:val="0"/>
        </w:numPr>
        <w:ind w:left="851"/>
      </w:pPr>
    </w:p>
    <w:p w14:paraId="5D61C7FB" w14:textId="77777777" w:rsidR="0025707C" w:rsidRDefault="0025707C">
      <w:pPr>
        <w:spacing w:before="0" w:after="200" w:line="276" w:lineRule="auto"/>
      </w:pPr>
      <w:r>
        <w:br w:type="page"/>
      </w:r>
    </w:p>
    <w:p w14:paraId="7BB2C968" w14:textId="67088216" w:rsidR="00C57DB5" w:rsidRDefault="004617C8" w:rsidP="00C57DB5">
      <w:pPr>
        <w:pStyle w:val="Heading2"/>
      </w:pPr>
      <w:bookmarkStart w:id="14" w:name="_Toc56587987"/>
      <w:r>
        <w:lastRenderedPageBreak/>
        <w:t xml:space="preserve">Integration Flow </w:t>
      </w:r>
      <w:r w:rsidR="002E5FD1">
        <w:t>Config</w:t>
      </w:r>
      <w:bookmarkEnd w:id="14"/>
    </w:p>
    <w:p w14:paraId="14E58482" w14:textId="77777777" w:rsidR="00C57DB5" w:rsidRDefault="00C57DB5" w:rsidP="00C57DB5">
      <w:pPr>
        <w:pStyle w:val="SAPKeyblockTitle"/>
      </w:pPr>
      <w:r w:rsidRPr="007B6507">
        <w:t>Use</w:t>
      </w:r>
    </w:p>
    <w:p w14:paraId="44192E17" w14:textId="7F925CCD" w:rsidR="00C57DB5" w:rsidRPr="00005CD4" w:rsidRDefault="004617C8" w:rsidP="00E26F43">
      <w:pPr>
        <w:keepNext/>
        <w:keepLines/>
      </w:pPr>
      <w:r>
        <w:t xml:space="preserve">Once OAuth2 Credentials is created, </w:t>
      </w:r>
      <w:r w:rsidR="002B1405" w:rsidRPr="002B1405">
        <w:t xml:space="preserve">SAP AI Business Service Document Information Extraction Integration with Email Server </w:t>
      </w:r>
      <w:r w:rsidR="002E5FD1">
        <w:t>can further configured.</w:t>
      </w:r>
    </w:p>
    <w:p w14:paraId="150A1168" w14:textId="77777777" w:rsidR="00C57DB5" w:rsidRPr="00A37E7F" w:rsidRDefault="00C57DB5" w:rsidP="00C57DB5">
      <w:pPr>
        <w:pStyle w:val="SAPKeyblockTitle"/>
      </w:pPr>
      <w:r w:rsidRPr="00A37E7F">
        <w:t>Procedure</w:t>
      </w:r>
    </w:p>
    <w:p w14:paraId="7D8C8560" w14:textId="101083CE" w:rsidR="00C57DB5" w:rsidRDefault="00317DCF" w:rsidP="00B72654">
      <w:pPr>
        <w:pStyle w:val="ListNumber"/>
        <w:numPr>
          <w:ilvl w:val="0"/>
          <w:numId w:val="9"/>
        </w:numPr>
      </w:pPr>
      <w:r>
        <w:t xml:space="preserve">In </w:t>
      </w:r>
      <w:r w:rsidR="002B1405">
        <w:rPr>
          <w:rStyle w:val="SAPScreenElement"/>
        </w:rPr>
        <w:t xml:space="preserve">Discover </w:t>
      </w:r>
      <w:r w:rsidR="002B1405">
        <w:t xml:space="preserve">section of </w:t>
      </w:r>
      <w:r w:rsidR="00BC4A12">
        <w:t>Cloud Integration</w:t>
      </w:r>
      <w:r w:rsidR="002B1405">
        <w:t xml:space="preserve"> and go</w:t>
      </w:r>
      <w:r w:rsidR="004E14AC">
        <w:t xml:space="preserve"> to </w:t>
      </w:r>
      <w:r w:rsidR="004E14AC">
        <w:rPr>
          <w:rStyle w:val="SAPScreenElement"/>
        </w:rPr>
        <w:t xml:space="preserve">Search </w:t>
      </w:r>
      <w:r w:rsidR="004E14AC">
        <w:t xml:space="preserve">and write </w:t>
      </w:r>
      <w:r w:rsidR="004E14AC" w:rsidRPr="004E14AC">
        <w:t>SAP AI Business Service Document Information Extraction</w:t>
      </w:r>
      <w:r w:rsidR="004E14AC">
        <w:t xml:space="preserve"> and copy the package with name </w:t>
      </w:r>
      <w:r w:rsidR="004E14AC" w:rsidRPr="004E14AC">
        <w:t>SAP AI Business Service Document Information Extraction Integration with Email Server</w:t>
      </w:r>
    </w:p>
    <w:p w14:paraId="2D49C700" w14:textId="32E054C2" w:rsidR="002B1405" w:rsidRDefault="002B1405" w:rsidP="002B1405">
      <w:pPr>
        <w:pStyle w:val="ListNumber"/>
        <w:numPr>
          <w:ilvl w:val="0"/>
          <w:numId w:val="0"/>
        </w:numPr>
        <w:ind w:left="340"/>
      </w:pPr>
    </w:p>
    <w:p w14:paraId="30B4B52D" w14:textId="7A3A93EB" w:rsidR="00B15BE0" w:rsidRDefault="002B1405" w:rsidP="004E14AC">
      <w:pPr>
        <w:pStyle w:val="ListNumber"/>
        <w:numPr>
          <w:ilvl w:val="0"/>
          <w:numId w:val="0"/>
        </w:numPr>
        <w:ind w:left="340"/>
      </w:pPr>
      <w:r w:rsidRPr="002B1405">
        <w:rPr>
          <w:noProof/>
        </w:rPr>
        <w:drawing>
          <wp:inline distT="0" distB="0" distL="0" distR="0" wp14:anchorId="31D0237F" wp14:editId="47117C56">
            <wp:extent cx="5940425" cy="1165225"/>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1165225"/>
                    </a:xfrm>
                    <a:prstGeom prst="rect">
                      <a:avLst/>
                    </a:prstGeom>
                  </pic:spPr>
                </pic:pic>
              </a:graphicData>
            </a:graphic>
          </wp:inline>
        </w:drawing>
      </w:r>
    </w:p>
    <w:p w14:paraId="1F973A2B" w14:textId="511BF021" w:rsidR="00B15BE0" w:rsidRPr="00805ADD" w:rsidRDefault="00B15BE0" w:rsidP="00B15BE0">
      <w:pPr>
        <w:pStyle w:val="ListNumber"/>
        <w:numPr>
          <w:ilvl w:val="0"/>
          <w:numId w:val="0"/>
        </w:numPr>
        <w:ind w:left="340"/>
      </w:pPr>
    </w:p>
    <w:p w14:paraId="079F4DA7" w14:textId="6E312AF8" w:rsidR="00B15BE0" w:rsidRDefault="00B15BE0" w:rsidP="00B15BE0">
      <w:pPr>
        <w:pStyle w:val="ListNumber"/>
        <w:numPr>
          <w:ilvl w:val="0"/>
          <w:numId w:val="9"/>
        </w:numPr>
      </w:pPr>
      <w:r>
        <w:t xml:space="preserve">Once the package is </w:t>
      </w:r>
      <w:r w:rsidR="004E14AC">
        <w:t>copied</w:t>
      </w:r>
      <w:r>
        <w:t xml:space="preserve">, search for </w:t>
      </w:r>
      <w:r w:rsidR="00C558E9" w:rsidRPr="00C558E9">
        <w:rPr>
          <w:rStyle w:val="SAPUserEntry"/>
        </w:rPr>
        <w:t xml:space="preserve">Document </w:t>
      </w:r>
      <w:r>
        <w:t xml:space="preserve">and select </w:t>
      </w:r>
      <w:r w:rsidR="00C558E9" w:rsidRPr="00C558E9">
        <w:rPr>
          <w:rStyle w:val="SAPScreenElement"/>
        </w:rPr>
        <w:t>SAP AI Business Service Document Information Extraction Integration</w:t>
      </w:r>
      <w:r w:rsidR="00C558E9">
        <w:rPr>
          <w:rStyle w:val="SAPScreenElement"/>
        </w:rPr>
        <w:t xml:space="preserve"> with Email Server</w:t>
      </w:r>
      <w:r>
        <w:t>.</w:t>
      </w:r>
    </w:p>
    <w:p w14:paraId="422F8D20" w14:textId="08DB3292" w:rsidR="00C558E9" w:rsidRDefault="00C558E9" w:rsidP="00C558E9">
      <w:pPr>
        <w:pStyle w:val="ListNumber"/>
        <w:numPr>
          <w:ilvl w:val="0"/>
          <w:numId w:val="0"/>
        </w:numPr>
        <w:ind w:left="340" w:hanging="340"/>
      </w:pPr>
    </w:p>
    <w:p w14:paraId="5C2FB6F2" w14:textId="473B2EB1" w:rsidR="00C558E9" w:rsidRDefault="00C558E9" w:rsidP="00C558E9">
      <w:pPr>
        <w:pStyle w:val="ListNumber"/>
        <w:numPr>
          <w:ilvl w:val="0"/>
          <w:numId w:val="0"/>
        </w:numPr>
        <w:ind w:left="340" w:hanging="340"/>
      </w:pPr>
      <w:r>
        <w:rPr>
          <w:noProof/>
        </w:rPr>
        <w:drawing>
          <wp:inline distT="0" distB="0" distL="0" distR="0" wp14:anchorId="26EDDD27" wp14:editId="7B926E00">
            <wp:extent cx="5932170" cy="10668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2170" cy="1066800"/>
                    </a:xfrm>
                    <a:prstGeom prst="rect">
                      <a:avLst/>
                    </a:prstGeom>
                    <a:noFill/>
                    <a:ln>
                      <a:noFill/>
                    </a:ln>
                  </pic:spPr>
                </pic:pic>
              </a:graphicData>
            </a:graphic>
          </wp:inline>
        </w:drawing>
      </w:r>
    </w:p>
    <w:p w14:paraId="447B07D4" w14:textId="77777777" w:rsidR="005D7AB4" w:rsidRDefault="005D7AB4" w:rsidP="00C558E9">
      <w:pPr>
        <w:pStyle w:val="ListNumber"/>
        <w:numPr>
          <w:ilvl w:val="0"/>
          <w:numId w:val="0"/>
        </w:numPr>
        <w:ind w:left="340" w:hanging="340"/>
      </w:pPr>
    </w:p>
    <w:p w14:paraId="0D5CAC99" w14:textId="77777777" w:rsidR="005D7AB4" w:rsidRDefault="005D7AB4" w:rsidP="005D7AB4">
      <w:pPr>
        <w:pStyle w:val="ListNumber"/>
        <w:numPr>
          <w:ilvl w:val="0"/>
          <w:numId w:val="9"/>
        </w:numPr>
      </w:pPr>
      <w:r>
        <w:t xml:space="preserve">In package </w:t>
      </w:r>
      <w:r w:rsidRPr="00C558E9">
        <w:rPr>
          <w:rStyle w:val="SAPScreenElement"/>
        </w:rPr>
        <w:t>SAP AI Business Service Document Information Extraction Integration</w:t>
      </w:r>
      <w:r>
        <w:rPr>
          <w:rStyle w:val="SAPScreenElement"/>
        </w:rPr>
        <w:t xml:space="preserve"> with Email Server</w:t>
      </w:r>
      <w:r>
        <w:t xml:space="preserve">, you should be able to see </w:t>
      </w:r>
      <w:r>
        <w:rPr>
          <w:rStyle w:val="SAPEmphasis"/>
        </w:rPr>
        <w:t>1 integration flow</w:t>
      </w:r>
      <w:r w:rsidRPr="004A1692">
        <w:rPr>
          <w:rStyle w:val="SAPEmphasis"/>
        </w:rPr>
        <w:t xml:space="preserve"> artifacts</w:t>
      </w:r>
      <w:r>
        <w:t>.</w:t>
      </w:r>
    </w:p>
    <w:p w14:paraId="375627ED" w14:textId="77777777" w:rsidR="005D7AB4" w:rsidRDefault="005D7AB4" w:rsidP="005D7AB4">
      <w:pPr>
        <w:pStyle w:val="ListNumber"/>
        <w:numPr>
          <w:ilvl w:val="0"/>
          <w:numId w:val="0"/>
        </w:numPr>
        <w:ind w:left="340"/>
      </w:pPr>
    </w:p>
    <w:p w14:paraId="7F4672DE" w14:textId="77777777" w:rsidR="005D7AB4" w:rsidRDefault="005D7AB4" w:rsidP="005D7AB4">
      <w:pPr>
        <w:pStyle w:val="ListNumber"/>
        <w:numPr>
          <w:ilvl w:val="0"/>
          <w:numId w:val="0"/>
        </w:numPr>
        <w:ind w:left="340"/>
      </w:pPr>
      <w:r w:rsidRPr="00AF4C25">
        <w:rPr>
          <w:noProof/>
        </w:rPr>
        <w:drawing>
          <wp:inline distT="0" distB="0" distL="0" distR="0" wp14:anchorId="4CB1A6FC" wp14:editId="565FE098">
            <wp:extent cx="5940425" cy="1351915"/>
            <wp:effectExtent l="0" t="0" r="3175"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0425" cy="1351915"/>
                    </a:xfrm>
                    <a:prstGeom prst="rect">
                      <a:avLst/>
                    </a:prstGeom>
                  </pic:spPr>
                </pic:pic>
              </a:graphicData>
            </a:graphic>
          </wp:inline>
        </w:drawing>
      </w:r>
    </w:p>
    <w:p w14:paraId="0A86A842" w14:textId="6E442A6A" w:rsidR="00B15BE0" w:rsidRDefault="00AF4C25" w:rsidP="005D7AB4">
      <w:pPr>
        <w:pStyle w:val="ListNumber"/>
        <w:numPr>
          <w:ilvl w:val="0"/>
          <w:numId w:val="9"/>
        </w:numPr>
      </w:pPr>
      <w:r>
        <w:t>Select Configure</w:t>
      </w:r>
    </w:p>
    <w:p w14:paraId="2F766E0B" w14:textId="2E8F6497" w:rsidR="00AF4C25" w:rsidRDefault="00AF4C25" w:rsidP="005D7AB4">
      <w:pPr>
        <w:pStyle w:val="ListNumber"/>
        <w:numPr>
          <w:ilvl w:val="0"/>
          <w:numId w:val="0"/>
        </w:numPr>
        <w:ind w:left="340"/>
      </w:pPr>
      <w:r>
        <w:rPr>
          <w:noProof/>
        </w:rPr>
        <w:lastRenderedPageBreak/>
        <w:drawing>
          <wp:inline distT="0" distB="0" distL="0" distR="0" wp14:anchorId="72D062E0" wp14:editId="35F12B58">
            <wp:extent cx="5935980" cy="1062990"/>
            <wp:effectExtent l="0" t="0" r="762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5980" cy="1062990"/>
                    </a:xfrm>
                    <a:prstGeom prst="rect">
                      <a:avLst/>
                    </a:prstGeom>
                    <a:noFill/>
                    <a:ln>
                      <a:noFill/>
                    </a:ln>
                  </pic:spPr>
                </pic:pic>
              </a:graphicData>
            </a:graphic>
          </wp:inline>
        </w:drawing>
      </w:r>
    </w:p>
    <w:p w14:paraId="3BC605C4" w14:textId="1EEA9E2E" w:rsidR="00AF4C25" w:rsidRDefault="00AF4C25" w:rsidP="00AF4C25">
      <w:pPr>
        <w:pStyle w:val="ListNumber"/>
        <w:numPr>
          <w:ilvl w:val="0"/>
          <w:numId w:val="0"/>
        </w:numPr>
        <w:ind w:left="340"/>
      </w:pPr>
    </w:p>
    <w:p w14:paraId="69E8D8E0" w14:textId="5759369C" w:rsidR="005D7AB4" w:rsidRDefault="005D7AB4" w:rsidP="005D7AB4">
      <w:pPr>
        <w:pStyle w:val="Heading2"/>
      </w:pPr>
      <w:bookmarkStart w:id="15" w:name="_Toc56587988"/>
      <w:r>
        <w:t>Integration Flow Config Mailbox</w:t>
      </w:r>
      <w:bookmarkEnd w:id="15"/>
    </w:p>
    <w:p w14:paraId="138FA42A" w14:textId="77777777" w:rsidR="005D7AB4" w:rsidRDefault="005D7AB4" w:rsidP="005D7AB4">
      <w:pPr>
        <w:pStyle w:val="ListNumber2"/>
        <w:numPr>
          <w:ilvl w:val="0"/>
          <w:numId w:val="0"/>
        </w:numPr>
        <w:ind w:left="680"/>
      </w:pPr>
    </w:p>
    <w:p w14:paraId="29C30528" w14:textId="599A67DE" w:rsidR="00AF4C25" w:rsidRDefault="00AF4C25" w:rsidP="00E65AE9">
      <w:pPr>
        <w:pStyle w:val="ListNumber2"/>
      </w:pPr>
      <w:r>
        <w:t xml:space="preserve">In the </w:t>
      </w:r>
      <w:r w:rsidR="00E65AE9">
        <w:t>S</w:t>
      </w:r>
      <w:r>
        <w:t xml:space="preserve">ender </w:t>
      </w:r>
      <w:r w:rsidR="00E65AE9">
        <w:t>s</w:t>
      </w:r>
      <w:r>
        <w:t xml:space="preserve">ection configure your email box setting, where the </w:t>
      </w:r>
      <w:r w:rsidR="00E65AE9">
        <w:t>emails come</w:t>
      </w:r>
    </w:p>
    <w:p w14:paraId="6CF24A14" w14:textId="2EA23355" w:rsidR="00AF4C25" w:rsidRDefault="00AF4C25" w:rsidP="00AF4C25">
      <w:pPr>
        <w:pStyle w:val="ListNumber"/>
        <w:numPr>
          <w:ilvl w:val="0"/>
          <w:numId w:val="0"/>
        </w:numPr>
        <w:ind w:left="340"/>
      </w:pPr>
      <w:r>
        <w:rPr>
          <w:noProof/>
        </w:rPr>
        <w:drawing>
          <wp:inline distT="0" distB="0" distL="0" distR="0" wp14:anchorId="2F079A6E" wp14:editId="0621EE2B">
            <wp:extent cx="5939790" cy="2415540"/>
            <wp:effectExtent l="0" t="0" r="381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39790" cy="2415540"/>
                    </a:xfrm>
                    <a:prstGeom prst="rect">
                      <a:avLst/>
                    </a:prstGeom>
                    <a:noFill/>
                    <a:ln>
                      <a:noFill/>
                    </a:ln>
                  </pic:spPr>
                </pic:pic>
              </a:graphicData>
            </a:graphic>
          </wp:inline>
        </w:drawing>
      </w:r>
    </w:p>
    <w:p w14:paraId="1F980585" w14:textId="52801773" w:rsidR="00E65AE9" w:rsidRDefault="00E65AE9" w:rsidP="00E65AE9">
      <w:pPr>
        <w:pStyle w:val="ListNumber2"/>
      </w:pPr>
      <w:r>
        <w:t>In the Receiver section configure the FinalStatusEmail</w:t>
      </w:r>
      <w:r w:rsidR="00741FFB">
        <w:t>, UnsupportedAttachmentMail and ProcessFailedMail</w:t>
      </w:r>
    </w:p>
    <w:p w14:paraId="6067B418" w14:textId="4E66A00E" w:rsidR="00AF4C25" w:rsidRDefault="00E65AE9" w:rsidP="00AF4C25">
      <w:pPr>
        <w:pStyle w:val="ListNumber"/>
        <w:numPr>
          <w:ilvl w:val="0"/>
          <w:numId w:val="0"/>
        </w:numPr>
        <w:ind w:left="340"/>
      </w:pPr>
      <w:r>
        <w:rPr>
          <w:noProof/>
        </w:rPr>
        <w:drawing>
          <wp:inline distT="0" distB="0" distL="0" distR="0" wp14:anchorId="08A1CA3F" wp14:editId="222DB432">
            <wp:extent cx="5939790" cy="1764030"/>
            <wp:effectExtent l="0" t="0" r="381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9790" cy="1764030"/>
                    </a:xfrm>
                    <a:prstGeom prst="rect">
                      <a:avLst/>
                    </a:prstGeom>
                    <a:noFill/>
                    <a:ln>
                      <a:noFill/>
                    </a:ln>
                  </pic:spPr>
                </pic:pic>
              </a:graphicData>
            </a:graphic>
          </wp:inline>
        </w:drawing>
      </w:r>
    </w:p>
    <w:p w14:paraId="7E505BD1" w14:textId="77777777" w:rsidR="00AF4C25" w:rsidRDefault="00AF4C25" w:rsidP="00AF4C25">
      <w:pPr>
        <w:pStyle w:val="ListNumber"/>
        <w:numPr>
          <w:ilvl w:val="0"/>
          <w:numId w:val="0"/>
        </w:numPr>
        <w:ind w:left="340"/>
      </w:pPr>
    </w:p>
    <w:p w14:paraId="10A569C5" w14:textId="6B978564" w:rsidR="005D7AB4" w:rsidRDefault="005D7AB4" w:rsidP="005D7AB4">
      <w:pPr>
        <w:pStyle w:val="Heading2"/>
      </w:pPr>
      <w:bookmarkStart w:id="16" w:name="_Toc56587989"/>
      <w:r>
        <w:lastRenderedPageBreak/>
        <w:t>Integration Flow Config Document Information Extraction</w:t>
      </w:r>
      <w:r w:rsidR="000B2B72">
        <w:t xml:space="preserve"> Service</w:t>
      </w:r>
      <w:bookmarkEnd w:id="16"/>
    </w:p>
    <w:p w14:paraId="51F42BAD" w14:textId="77777777" w:rsidR="005D7AB4" w:rsidRDefault="005D7AB4" w:rsidP="005D7AB4">
      <w:pPr>
        <w:pStyle w:val="ListNumber2"/>
        <w:numPr>
          <w:ilvl w:val="0"/>
          <w:numId w:val="0"/>
        </w:numPr>
        <w:ind w:left="680" w:hanging="340"/>
      </w:pPr>
    </w:p>
    <w:p w14:paraId="2932AF9C" w14:textId="42B8BC70" w:rsidR="00764F92" w:rsidRDefault="00CA7BCB" w:rsidP="005D7AB4">
      <w:pPr>
        <w:pStyle w:val="ListNumber"/>
        <w:numPr>
          <w:ilvl w:val="0"/>
          <w:numId w:val="36"/>
        </w:numPr>
      </w:pPr>
      <w:r>
        <w:t>In the Receiver section configure the OAuth_Server</w:t>
      </w:r>
    </w:p>
    <w:p w14:paraId="5F08AAEF" w14:textId="47B33860" w:rsidR="0022505B" w:rsidRDefault="0022505B" w:rsidP="0022505B">
      <w:pPr>
        <w:pStyle w:val="ListNumber3"/>
        <w:numPr>
          <w:ilvl w:val="2"/>
          <w:numId w:val="36"/>
        </w:numPr>
      </w:pPr>
      <w:r>
        <w:t xml:space="preserve">Input </w:t>
      </w:r>
      <w:r>
        <w:rPr>
          <w:rStyle w:val="SAPScreenElement"/>
        </w:rPr>
        <w:t>Address</w:t>
      </w:r>
      <w:r>
        <w:t xml:space="preserve"> as </w:t>
      </w:r>
      <w:r w:rsidRPr="0022505B">
        <w:rPr>
          <w:rStyle w:val="SAPUserEntry"/>
        </w:rPr>
        <w:t>ur</w:t>
      </w:r>
      <w:r w:rsidR="00C055D8">
        <w:rPr>
          <w:rStyle w:val="SAPUserEntry"/>
        </w:rPr>
        <w:t xml:space="preserve">l </w:t>
      </w:r>
      <w:r w:rsidR="00C055D8">
        <w:t xml:space="preserve">from </w:t>
      </w:r>
      <w:r w:rsidR="00C055D8" w:rsidRPr="0022505B">
        <w:rPr>
          <w:rStyle w:val="SAPUserEntry"/>
        </w:rPr>
        <w:t>u</w:t>
      </w:r>
      <w:r w:rsidR="00C055D8">
        <w:rPr>
          <w:rStyle w:val="SAPUserEntry"/>
        </w:rPr>
        <w:t xml:space="preserve">aa </w:t>
      </w:r>
      <w:r w:rsidR="00C055D8">
        <w:t xml:space="preserve">section from Document Information Extraction service key JSON file </w:t>
      </w:r>
      <w:r w:rsidR="00A94C95">
        <w:t>and append /oauth/token</w:t>
      </w:r>
      <w:r w:rsidR="00BC4A12">
        <w:t>.</w:t>
      </w:r>
    </w:p>
    <w:p w14:paraId="6A928E01" w14:textId="0A11D8A6" w:rsidR="0022505B" w:rsidRDefault="00C055D8" w:rsidP="0022505B">
      <w:pPr>
        <w:pStyle w:val="ListNumber3"/>
        <w:numPr>
          <w:ilvl w:val="2"/>
          <w:numId w:val="36"/>
        </w:numPr>
      </w:pPr>
      <w:r>
        <w:t>Input</w:t>
      </w:r>
      <w:r w:rsidR="0022505B">
        <w:t xml:space="preserve"> </w:t>
      </w:r>
      <w:r>
        <w:rPr>
          <w:rStyle w:val="SAPScreenElement"/>
        </w:rPr>
        <w:t xml:space="preserve">Query </w:t>
      </w:r>
      <w:r w:rsidR="0022505B">
        <w:t xml:space="preserve"> </w:t>
      </w:r>
      <w:r>
        <w:t>grant_type=client_credentials</w:t>
      </w:r>
      <w:r w:rsidR="0022505B">
        <w:t>.</w:t>
      </w:r>
    </w:p>
    <w:p w14:paraId="135EADE2" w14:textId="016BA487" w:rsidR="0022505B" w:rsidRDefault="0022505B" w:rsidP="0022505B">
      <w:pPr>
        <w:pStyle w:val="ListNumber3"/>
        <w:numPr>
          <w:ilvl w:val="2"/>
          <w:numId w:val="36"/>
        </w:numPr>
      </w:pPr>
      <w:r>
        <w:t xml:space="preserve">Input </w:t>
      </w:r>
      <w:r w:rsidR="00C055D8">
        <w:rPr>
          <w:rStyle w:val="SAPScreenElement"/>
        </w:rPr>
        <w:t>Credential Name</w:t>
      </w:r>
      <w:r>
        <w:t xml:space="preserve"> with </w:t>
      </w:r>
      <w:r w:rsidR="00C055D8">
        <w:rPr>
          <w:rStyle w:val="SAPUserEntry"/>
        </w:rPr>
        <w:t>DOX_USER</w:t>
      </w:r>
      <w:r w:rsidR="00C055D8">
        <w:t>, the credentials name created 3.1</w:t>
      </w:r>
      <w:r>
        <w:t>.</w:t>
      </w:r>
    </w:p>
    <w:p w14:paraId="5944BAE1" w14:textId="28B3CC6B" w:rsidR="005D7AB4" w:rsidRDefault="005D7AB4" w:rsidP="005D7AB4">
      <w:pPr>
        <w:pStyle w:val="ListNumber3"/>
        <w:numPr>
          <w:ilvl w:val="0"/>
          <w:numId w:val="0"/>
        </w:numPr>
        <w:ind w:left="1020"/>
      </w:pPr>
      <w:r>
        <w:rPr>
          <w:noProof/>
        </w:rPr>
        <w:drawing>
          <wp:inline distT="0" distB="0" distL="0" distR="0" wp14:anchorId="33D515C1" wp14:editId="26B6826F">
            <wp:extent cx="5940425" cy="1914790"/>
            <wp:effectExtent l="0" t="0" r="317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0425" cy="1914790"/>
                    </a:xfrm>
                    <a:prstGeom prst="rect">
                      <a:avLst/>
                    </a:prstGeom>
                    <a:noFill/>
                    <a:ln>
                      <a:noFill/>
                    </a:ln>
                  </pic:spPr>
                </pic:pic>
              </a:graphicData>
            </a:graphic>
          </wp:inline>
        </w:drawing>
      </w:r>
    </w:p>
    <w:p w14:paraId="63C5FEA0" w14:textId="77777777" w:rsidR="005D7AB4" w:rsidRDefault="005D7AB4" w:rsidP="005D7AB4">
      <w:pPr>
        <w:pStyle w:val="ListNumber3"/>
        <w:numPr>
          <w:ilvl w:val="0"/>
          <w:numId w:val="0"/>
        </w:numPr>
        <w:ind w:left="1020"/>
      </w:pPr>
    </w:p>
    <w:p w14:paraId="46549B6B" w14:textId="090C4CD5" w:rsidR="00741FFB" w:rsidRDefault="00741FFB" w:rsidP="00741FFB">
      <w:pPr>
        <w:pStyle w:val="ListNumber2"/>
        <w:numPr>
          <w:ilvl w:val="0"/>
          <w:numId w:val="0"/>
        </w:numPr>
        <w:ind w:left="680"/>
      </w:pPr>
    </w:p>
    <w:p w14:paraId="5D1871D6" w14:textId="59A1B432" w:rsidR="0027590B" w:rsidRDefault="0027590B" w:rsidP="005D7AB4">
      <w:pPr>
        <w:pStyle w:val="ListNumber2"/>
        <w:numPr>
          <w:ilvl w:val="0"/>
          <w:numId w:val="36"/>
        </w:numPr>
      </w:pPr>
      <w:r>
        <w:t>In the More section configure the Parameters</w:t>
      </w:r>
    </w:p>
    <w:p w14:paraId="65BB986A" w14:textId="26999651" w:rsidR="0027590B" w:rsidRDefault="0027590B" w:rsidP="0027590B">
      <w:pPr>
        <w:pStyle w:val="ListNumber2"/>
        <w:numPr>
          <w:ilvl w:val="0"/>
          <w:numId w:val="0"/>
        </w:numPr>
        <w:ind w:left="680"/>
      </w:pPr>
      <w:r>
        <w:rPr>
          <w:noProof/>
        </w:rPr>
        <w:drawing>
          <wp:inline distT="0" distB="0" distL="0" distR="0" wp14:anchorId="0F665FD4" wp14:editId="75B11C5A">
            <wp:extent cx="5935980" cy="2754630"/>
            <wp:effectExtent l="0" t="0" r="762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5980" cy="2754630"/>
                    </a:xfrm>
                    <a:prstGeom prst="rect">
                      <a:avLst/>
                    </a:prstGeom>
                    <a:noFill/>
                    <a:ln>
                      <a:noFill/>
                    </a:ln>
                  </pic:spPr>
                </pic:pic>
              </a:graphicData>
            </a:graphic>
          </wp:inline>
        </w:drawing>
      </w:r>
    </w:p>
    <w:p w14:paraId="24CC7539" w14:textId="77777777" w:rsidR="0027590B" w:rsidRDefault="0027590B" w:rsidP="0027590B">
      <w:pPr>
        <w:pStyle w:val="ListNumber2"/>
        <w:numPr>
          <w:ilvl w:val="0"/>
          <w:numId w:val="0"/>
        </w:numPr>
        <w:ind w:left="680"/>
      </w:pPr>
    </w:p>
    <w:p w14:paraId="0A838363" w14:textId="24AC8710" w:rsidR="004C6AFA" w:rsidRDefault="0027590B" w:rsidP="004C6AFA">
      <w:pPr>
        <w:pStyle w:val="ListNumber3"/>
        <w:numPr>
          <w:ilvl w:val="2"/>
          <w:numId w:val="36"/>
        </w:numPr>
      </w:pPr>
      <w:r>
        <w:t xml:space="preserve">Input </w:t>
      </w:r>
      <w:r w:rsidR="004C6AFA">
        <w:rPr>
          <w:rStyle w:val="SAPScreenElement"/>
        </w:rPr>
        <w:t xml:space="preserve">Client ID </w:t>
      </w:r>
      <w:r w:rsidR="004C6AFA">
        <w:t xml:space="preserve"> as client ID you would like to use from </w:t>
      </w:r>
      <w:r>
        <w:t>Document Information Extraction service</w:t>
      </w:r>
      <w:r w:rsidR="004C6AFA">
        <w:t>, if you have not created a client in DOX service, you can create one by Client AP</w:t>
      </w:r>
      <w:r w:rsidR="002412F0">
        <w:t>I of Document Information Extraction Service. Please check on help.sap.com the Client API description.</w:t>
      </w:r>
    </w:p>
    <w:p w14:paraId="177003C1" w14:textId="3A02F5BA" w:rsidR="0027590B" w:rsidRDefault="0027590B" w:rsidP="0027590B">
      <w:pPr>
        <w:pStyle w:val="ListNumber3"/>
        <w:numPr>
          <w:ilvl w:val="2"/>
          <w:numId w:val="36"/>
        </w:numPr>
      </w:pPr>
      <w:r>
        <w:t xml:space="preserve">Input </w:t>
      </w:r>
      <w:r w:rsidR="004C6AFA">
        <w:rPr>
          <w:rStyle w:val="SAPScreenElement"/>
        </w:rPr>
        <w:t>Document Type</w:t>
      </w:r>
      <w:r>
        <w:t xml:space="preserve"> </w:t>
      </w:r>
      <w:r w:rsidR="004C6AFA">
        <w:t>as the document type you would like to process</w:t>
      </w:r>
      <w:r>
        <w:t>.</w:t>
      </w:r>
      <w:r w:rsidR="002412F0">
        <w:t xml:space="preserve"> Please check on help.sap.com the available document types that Document Information Extraction Service can process. </w:t>
      </w:r>
    </w:p>
    <w:p w14:paraId="386FF2D3" w14:textId="4B7B345C" w:rsidR="003135C2" w:rsidRPr="001E22DA" w:rsidRDefault="0027590B" w:rsidP="001E22DA">
      <w:pPr>
        <w:pStyle w:val="ListNumber3"/>
        <w:numPr>
          <w:ilvl w:val="2"/>
          <w:numId w:val="36"/>
        </w:numPr>
      </w:pPr>
      <w:r>
        <w:lastRenderedPageBreak/>
        <w:t xml:space="preserve">Input </w:t>
      </w:r>
      <w:r w:rsidR="004C6AFA">
        <w:rPr>
          <w:rStyle w:val="SAPScreenElement"/>
        </w:rPr>
        <w:t xml:space="preserve">DOX Service URL </w:t>
      </w:r>
      <w:r w:rsidR="004C6AFA">
        <w:t xml:space="preserve">as </w:t>
      </w:r>
      <w:r w:rsidR="004C6AFA" w:rsidRPr="0022505B">
        <w:rPr>
          <w:rStyle w:val="SAPUserEntry"/>
        </w:rPr>
        <w:t>ur</w:t>
      </w:r>
      <w:r w:rsidR="004C6AFA">
        <w:rPr>
          <w:rStyle w:val="SAPUserEntry"/>
        </w:rPr>
        <w:t xml:space="preserve">l </w:t>
      </w:r>
      <w:r w:rsidR="004C6AFA">
        <w:t xml:space="preserve"> from Document Information Extraction service key JSON file and add </w:t>
      </w:r>
      <w:r w:rsidR="004C6AFA">
        <w:rPr>
          <w:rStyle w:val="SAPScreenElement"/>
        </w:rPr>
        <w:t xml:space="preserve"> </w:t>
      </w:r>
      <w:r w:rsidR="004C6AFA">
        <w:rPr>
          <w:rStyle w:val="SAPScreenElement"/>
          <w:lang w:val="bg-BG"/>
        </w:rPr>
        <w:t xml:space="preserve"> </w:t>
      </w:r>
      <w:r w:rsidR="004C6AFA">
        <w:rPr>
          <w:rStyle w:val="SAPScreenElement"/>
        </w:rPr>
        <w:t xml:space="preserve"> </w:t>
      </w:r>
      <w:hyperlink r:id="rId40" w:history="1">
        <w:r w:rsidR="004C6AFA" w:rsidRPr="0058470B">
          <w:rPr>
            <w:rStyle w:val="Hyperlink"/>
            <w:rFonts w:ascii="BentonSans Book Italic" w:hAnsi="BentonSans Book Italic"/>
          </w:rPr>
          <w:t>/document-information-extraction/v1</w:t>
        </w:r>
      </w:hyperlink>
      <w:r w:rsidR="004C6AFA">
        <w:rPr>
          <w:rStyle w:val="SAPScreenElement"/>
        </w:rPr>
        <w:t xml:space="preserve"> </w:t>
      </w:r>
      <w:r w:rsidR="004C6AFA">
        <w:t>at the end</w:t>
      </w:r>
      <w:r w:rsidR="003E742D">
        <w:br w:type="page"/>
      </w:r>
    </w:p>
    <w:p w14:paraId="1C113720" w14:textId="4B194214" w:rsidR="00F1427C" w:rsidRDefault="00F1427C" w:rsidP="00F1427C">
      <w:pPr>
        <w:pStyle w:val="Heading1"/>
      </w:pPr>
      <w:bookmarkStart w:id="17" w:name="_Toc531714380"/>
      <w:bookmarkStart w:id="18" w:name="_Toc467845670"/>
      <w:bookmarkStart w:id="19" w:name="_Toc56587990"/>
      <w:r w:rsidRPr="00F1427C">
        <w:lastRenderedPageBreak/>
        <w:t>Appendix</w:t>
      </w:r>
      <w:bookmarkEnd w:id="17"/>
      <w:bookmarkEnd w:id="18"/>
      <w:bookmarkEnd w:id="19"/>
    </w:p>
    <w:p w14:paraId="2308E65D" w14:textId="77777777" w:rsidR="00B82FDE" w:rsidRPr="00B82FDE" w:rsidRDefault="00B82FDE" w:rsidP="00B82FDE"/>
    <w:p w14:paraId="5B7C79CD" w14:textId="77777777" w:rsidR="00F1427C" w:rsidRDefault="00F1427C" w:rsidP="00B72654">
      <w:pPr>
        <w:pStyle w:val="Heading2"/>
        <w:numPr>
          <w:ilvl w:val="1"/>
          <w:numId w:val="5"/>
        </w:numPr>
        <w:ind w:left="851" w:hanging="851"/>
      </w:pPr>
      <w:bookmarkStart w:id="20" w:name="_Toc531714381"/>
      <w:bookmarkStart w:id="21" w:name="_Toc467845671"/>
      <w:bookmarkStart w:id="22" w:name="_Toc56587991"/>
      <w:r>
        <w:t>Ticket Component</w:t>
      </w:r>
      <w:bookmarkEnd w:id="20"/>
      <w:bookmarkEnd w:id="21"/>
      <w:bookmarkEnd w:id="22"/>
    </w:p>
    <w:p w14:paraId="7301F5B9" w14:textId="77777777" w:rsidR="00F1427C" w:rsidRPr="00F1427C" w:rsidRDefault="00F1427C" w:rsidP="00F1427C">
      <w:r w:rsidRPr="00F1427C">
        <w:t xml:space="preserve">In case of issues during the configuration, open an SAP support ticket for the following component. </w:t>
      </w:r>
    </w:p>
    <w:tbl>
      <w:tblPr>
        <w:tblStyle w:val="SAPStandardTable"/>
        <w:tblW w:w="0" w:type="auto"/>
        <w:tblLook w:val="0620" w:firstRow="1" w:lastRow="0" w:firstColumn="0" w:lastColumn="0" w:noHBand="1" w:noVBand="1"/>
      </w:tblPr>
      <w:tblGrid>
        <w:gridCol w:w="2287"/>
        <w:gridCol w:w="1985"/>
        <w:gridCol w:w="2835"/>
      </w:tblGrid>
      <w:tr w:rsidR="00F1427C" w14:paraId="795F142A" w14:textId="77777777" w:rsidTr="00F1427C">
        <w:trPr>
          <w:cnfStyle w:val="100000000000" w:firstRow="1" w:lastRow="0" w:firstColumn="0" w:lastColumn="0" w:oddVBand="0" w:evenVBand="0" w:oddHBand="0" w:evenHBand="0" w:firstRowFirstColumn="0" w:firstRowLastColumn="0" w:lastRowFirstColumn="0" w:lastRowLastColumn="0"/>
        </w:trPr>
        <w:tc>
          <w:tcPr>
            <w:tcW w:w="2287" w:type="dxa"/>
            <w:hideMark/>
          </w:tcPr>
          <w:p w14:paraId="2D3CAD4C" w14:textId="77777777" w:rsidR="00F1427C" w:rsidRDefault="00F1427C">
            <w:r>
              <w:t>Implementation Step</w:t>
            </w:r>
          </w:p>
        </w:tc>
        <w:tc>
          <w:tcPr>
            <w:tcW w:w="1985" w:type="dxa"/>
            <w:hideMark/>
          </w:tcPr>
          <w:p w14:paraId="0BD11674" w14:textId="77777777" w:rsidR="00F1427C" w:rsidRDefault="00F1427C">
            <w:r>
              <w:t>Component</w:t>
            </w:r>
          </w:p>
        </w:tc>
        <w:tc>
          <w:tcPr>
            <w:tcW w:w="2835" w:type="dxa"/>
            <w:hideMark/>
          </w:tcPr>
          <w:p w14:paraId="6F570B72" w14:textId="77777777" w:rsidR="00F1427C" w:rsidRDefault="00F1427C">
            <w:r>
              <w:t>Comment</w:t>
            </w:r>
          </w:p>
        </w:tc>
      </w:tr>
      <w:tr w:rsidR="00F1427C" w14:paraId="74CD6391" w14:textId="77777777" w:rsidTr="00F1427C">
        <w:tc>
          <w:tcPr>
            <w:tcW w:w="2287" w:type="dxa"/>
            <w:tcBorders>
              <w:top w:val="single" w:sz="8" w:space="0" w:color="999999"/>
              <w:left w:val="single" w:sz="8" w:space="0" w:color="999999"/>
              <w:bottom w:val="single" w:sz="8" w:space="0" w:color="999999"/>
              <w:right w:val="single" w:sz="8" w:space="0" w:color="999999"/>
            </w:tcBorders>
          </w:tcPr>
          <w:p w14:paraId="4F9583EC" w14:textId="45D289B6" w:rsidR="00F1427C" w:rsidRDefault="00A03A62" w:rsidP="00A03A62">
            <w:r>
              <w:t xml:space="preserve">3.1 </w:t>
            </w:r>
            <w:r w:rsidR="000B2B72">
              <w:t xml:space="preserve">,3.2, </w:t>
            </w:r>
            <w:r>
              <w:t>3.3</w:t>
            </w:r>
          </w:p>
        </w:tc>
        <w:tc>
          <w:tcPr>
            <w:tcW w:w="1985" w:type="dxa"/>
            <w:tcBorders>
              <w:top w:val="single" w:sz="8" w:space="0" w:color="999999"/>
              <w:left w:val="single" w:sz="8" w:space="0" w:color="999999"/>
              <w:bottom w:val="single" w:sz="8" w:space="0" w:color="999999"/>
              <w:right w:val="single" w:sz="8" w:space="0" w:color="999999"/>
            </w:tcBorders>
          </w:tcPr>
          <w:p w14:paraId="35F2C788" w14:textId="780E537A" w:rsidR="00F1427C" w:rsidRDefault="00A03A62">
            <w:r w:rsidRPr="00A03A62">
              <w:t>LOD-HCI-PI-OPS</w:t>
            </w:r>
          </w:p>
        </w:tc>
        <w:tc>
          <w:tcPr>
            <w:tcW w:w="2835" w:type="dxa"/>
            <w:tcBorders>
              <w:top w:val="single" w:sz="8" w:space="0" w:color="999999"/>
              <w:left w:val="single" w:sz="8" w:space="0" w:color="999999"/>
              <w:bottom w:val="single" w:sz="8" w:space="0" w:color="999999"/>
              <w:right w:val="single" w:sz="8" w:space="0" w:color="999999"/>
            </w:tcBorders>
          </w:tcPr>
          <w:p w14:paraId="3DDD7B3B" w14:textId="7AF662DD" w:rsidR="00F1427C" w:rsidRDefault="00F63421">
            <w:r w:rsidRPr="00F63421">
              <w:t xml:space="preserve">SAP </w:t>
            </w:r>
            <w:r w:rsidR="00BC4A12">
              <w:t>Cloud Integration</w:t>
            </w:r>
            <w:r w:rsidRPr="00F63421">
              <w:t xml:space="preserve"> Operations</w:t>
            </w:r>
          </w:p>
        </w:tc>
      </w:tr>
      <w:tr w:rsidR="00A03A62" w14:paraId="388DFB00" w14:textId="77777777" w:rsidTr="00F1427C">
        <w:tc>
          <w:tcPr>
            <w:tcW w:w="2287" w:type="dxa"/>
            <w:tcBorders>
              <w:top w:val="single" w:sz="8" w:space="0" w:color="999999"/>
              <w:left w:val="single" w:sz="8" w:space="0" w:color="999999"/>
              <w:bottom w:val="single" w:sz="8" w:space="0" w:color="999999"/>
              <w:right w:val="single" w:sz="8" w:space="0" w:color="999999"/>
            </w:tcBorders>
          </w:tcPr>
          <w:p w14:paraId="2628881C" w14:textId="190D0337" w:rsidR="00A03A62" w:rsidRDefault="00A03A62" w:rsidP="00A03A62">
            <w:r>
              <w:t>3.</w:t>
            </w:r>
            <w:r w:rsidR="000B2B72">
              <w:t>4</w:t>
            </w:r>
          </w:p>
        </w:tc>
        <w:tc>
          <w:tcPr>
            <w:tcW w:w="1985" w:type="dxa"/>
            <w:tcBorders>
              <w:top w:val="single" w:sz="8" w:space="0" w:color="999999"/>
              <w:left w:val="single" w:sz="8" w:space="0" w:color="999999"/>
              <w:bottom w:val="single" w:sz="8" w:space="0" w:color="999999"/>
              <w:right w:val="single" w:sz="8" w:space="0" w:color="999999"/>
            </w:tcBorders>
          </w:tcPr>
          <w:p w14:paraId="7BFA689E" w14:textId="0A3333CE" w:rsidR="00A03A62" w:rsidRPr="00A03A62" w:rsidRDefault="00A03A62">
            <w:r>
              <w:t>CA-ML</w:t>
            </w:r>
            <w:r w:rsidR="00FE7FD3">
              <w:t>-DOX</w:t>
            </w:r>
          </w:p>
        </w:tc>
        <w:tc>
          <w:tcPr>
            <w:tcW w:w="2835" w:type="dxa"/>
            <w:tcBorders>
              <w:top w:val="single" w:sz="8" w:space="0" w:color="999999"/>
              <w:left w:val="single" w:sz="8" w:space="0" w:color="999999"/>
              <w:bottom w:val="single" w:sz="8" w:space="0" w:color="999999"/>
              <w:right w:val="single" w:sz="8" w:space="0" w:color="999999"/>
            </w:tcBorders>
          </w:tcPr>
          <w:p w14:paraId="508C7C6B" w14:textId="1B9E83E0" w:rsidR="00A03A62" w:rsidRDefault="000B2B72">
            <w:r>
              <w:t>Document Information Extraction</w:t>
            </w:r>
          </w:p>
        </w:tc>
      </w:tr>
    </w:tbl>
    <w:p w14:paraId="47CA4374" w14:textId="7AA3F4B4" w:rsidR="00CC4667" w:rsidRPr="007E6515" w:rsidRDefault="00CC4667" w:rsidP="00504022"/>
    <w:p w14:paraId="6E2F10DA" w14:textId="38D4B3DD" w:rsidR="000B5CDB" w:rsidRDefault="000B5CDB" w:rsidP="00504022">
      <w:r>
        <w:br w:type="page"/>
      </w:r>
    </w:p>
    <w:p w14:paraId="6E2F10DB" w14:textId="77777777" w:rsidR="00953FA3" w:rsidRPr="00416A0C" w:rsidRDefault="00953FA3" w:rsidP="00601DC2">
      <w:pPr>
        <w:sectPr w:rsidR="00953FA3" w:rsidRPr="00416A0C" w:rsidSect="003D0230">
          <w:footerReference w:type="even" r:id="rId41"/>
          <w:footerReference w:type="default" r:id="rId42"/>
          <w:footerReference w:type="first" r:id="rId43"/>
          <w:pgSz w:w="11907" w:h="16840" w:code="9"/>
          <w:pgMar w:top="2041" w:right="851" w:bottom="1701" w:left="1701" w:header="624" w:footer="397" w:gutter="0"/>
          <w:cols w:space="708"/>
          <w:docGrid w:linePitch="360"/>
        </w:sectPr>
      </w:pPr>
    </w:p>
    <w:tbl>
      <w:tblPr>
        <w:tblStyle w:val="TableGrid"/>
        <w:tblW w:w="3969" w:type="dxa"/>
        <w:tblInd w:w="68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113" w:type="dxa"/>
          <w:bottom w:w="85" w:type="dxa"/>
          <w:right w:w="113" w:type="dxa"/>
        </w:tblCellMar>
        <w:tblLook w:val="0600" w:firstRow="0" w:lastRow="0" w:firstColumn="0" w:lastColumn="0" w:noHBand="1" w:noVBand="1"/>
      </w:tblPr>
      <w:tblGrid>
        <w:gridCol w:w="3969"/>
      </w:tblGrid>
      <w:tr w:rsidR="005A5CB4" w14:paraId="6E2F10DD" w14:textId="77777777" w:rsidTr="00E61DAB">
        <w:trPr>
          <w:trHeight w:hRule="exact" w:val="227"/>
        </w:trPr>
        <w:tc>
          <w:tcPr>
            <w:tcW w:w="3969" w:type="dxa"/>
            <w:shd w:val="clear" w:color="auto" w:fill="000000" w:themeFill="text1"/>
            <w:tcMar>
              <w:top w:w="0" w:type="dxa"/>
              <w:bottom w:w="0" w:type="dxa"/>
            </w:tcMar>
          </w:tcPr>
          <w:p w14:paraId="6E2F10DC" w14:textId="77777777" w:rsidR="005A5CB4" w:rsidRDefault="005A5CB4" w:rsidP="005A5CB4"/>
        </w:tc>
      </w:tr>
      <w:tr w:rsidR="005A5CB4" w14:paraId="6E2F10DF" w14:textId="77777777" w:rsidTr="00E61DAB">
        <w:trPr>
          <w:trHeight w:hRule="exact" w:val="1134"/>
        </w:trPr>
        <w:tc>
          <w:tcPr>
            <w:tcW w:w="3969" w:type="dxa"/>
            <w:shd w:val="clear" w:color="auto" w:fill="FFFFFF" w:themeFill="background1"/>
          </w:tcPr>
          <w:p w14:paraId="6E2F10DE" w14:textId="77777777" w:rsidR="005A5CB4" w:rsidRDefault="005A5CB4" w:rsidP="005A5CB4">
            <w:pPr>
              <w:pStyle w:val="SAPLastPageGray"/>
            </w:pPr>
            <w:r>
              <w:t>www.sap.com/contactsap</w:t>
            </w:r>
          </w:p>
        </w:tc>
      </w:tr>
      <w:tr w:rsidR="005A5CB4" w14:paraId="6E2F10E9" w14:textId="77777777" w:rsidTr="00E61DAB">
        <w:trPr>
          <w:trHeight w:val="13876"/>
        </w:trPr>
        <w:tc>
          <w:tcPr>
            <w:tcW w:w="3969" w:type="dxa"/>
            <w:shd w:val="clear" w:color="auto" w:fill="FFFFFF" w:themeFill="background1"/>
            <w:vAlign w:val="bottom"/>
          </w:tcPr>
          <w:p w14:paraId="6E2F10E0" w14:textId="5AF69A48" w:rsidR="006C641E" w:rsidRPr="00CD309F" w:rsidRDefault="006C641E" w:rsidP="006C641E">
            <w:pPr>
              <w:pStyle w:val="SAPLastPageNormal"/>
              <w:rPr>
                <w:lang w:val="en-US"/>
              </w:rPr>
            </w:pPr>
            <w:bookmarkStart w:id="23" w:name="copyright"/>
            <w:r>
              <w:rPr>
                <w:lang w:val="en-US"/>
              </w:rPr>
              <w:t>© 201</w:t>
            </w:r>
            <w:r w:rsidR="007E3268">
              <w:rPr>
                <w:lang w:val="en-US"/>
              </w:rPr>
              <w:t>9</w:t>
            </w:r>
            <w:r>
              <w:rPr>
                <w:lang w:val="en-US"/>
              </w:rPr>
              <w:t xml:space="preserve"> SAP </w:t>
            </w:r>
            <w:r w:rsidRPr="001A58BA">
              <w:rPr>
                <w:lang w:val="en-US"/>
              </w:rPr>
              <w:t>SE</w:t>
            </w:r>
            <w:r>
              <w:rPr>
                <w:lang w:val="en-US"/>
              </w:rPr>
              <w:t xml:space="preserve"> or an SAP affiliate company</w:t>
            </w:r>
            <w:r w:rsidRPr="00CD309F">
              <w:rPr>
                <w:lang w:val="en-US"/>
              </w:rPr>
              <w:t>. All rights reserv</w:t>
            </w:r>
            <w:r>
              <w:rPr>
                <w:lang w:val="en-US"/>
              </w:rPr>
              <w:t>ed.</w:t>
            </w:r>
            <w:bookmarkEnd w:id="23"/>
          </w:p>
          <w:p w14:paraId="6E2F10E1" w14:textId="77777777" w:rsidR="006C641E" w:rsidRPr="00245ABD" w:rsidRDefault="006C641E" w:rsidP="006C641E">
            <w:pPr>
              <w:pStyle w:val="SAPLastPageNormal"/>
              <w:rPr>
                <w:lang w:val="en-US"/>
              </w:rPr>
            </w:pPr>
            <w:bookmarkStart w:id="24" w:name="copyright_fulltext"/>
            <w:r w:rsidRPr="00245ABD">
              <w:rPr>
                <w:lang w:val="en-US"/>
              </w:rPr>
              <w:t>No part of this publication may be reproduced or transmitted in any form or for any purpose without the express permission of SAP SE or an SAP affiliate company.</w:t>
            </w:r>
          </w:p>
          <w:p w14:paraId="6E2F10E2" w14:textId="77777777" w:rsidR="006C641E" w:rsidRPr="00245ABD" w:rsidRDefault="006C641E" w:rsidP="006C641E">
            <w:pPr>
              <w:pStyle w:val="SAPLastPageNormal"/>
              <w:rPr>
                <w:lang w:val="en-US"/>
              </w:rPr>
            </w:pPr>
            <w:r w:rsidRPr="00245ABD">
              <w:rPr>
                <w:lang w:val="en-US"/>
              </w:rPr>
              <w:t xml:space="preserve">SAP and other SAP products and services mentioned herein as well as their respective logos are trademarks or registered trademarks of SAP SE (or an SAP affiliate company) in Germany and other countries. Please see </w:t>
            </w:r>
            <w:hyperlink r:id="rId44" w:anchor="trademark" w:history="1">
              <w:r w:rsidRPr="00107AB7">
                <w:rPr>
                  <w:rStyle w:val="Hyperlink"/>
                  <w:rFonts w:cs="Arial"/>
                  <w:sz w:val="12"/>
                  <w:lang w:val="en-US"/>
                </w:rPr>
                <w:t>http://global.sap.com/corporate-en/legal/copyright/index.epx#trademark</w:t>
              </w:r>
            </w:hyperlink>
            <w:r>
              <w:rPr>
                <w:lang w:val="en-US"/>
              </w:rPr>
              <w:t xml:space="preserve"> </w:t>
            </w:r>
            <w:r w:rsidRPr="00245ABD">
              <w:rPr>
                <w:lang w:val="en-US"/>
              </w:rPr>
              <w:t>for additional trademark information and notices.</w:t>
            </w:r>
          </w:p>
          <w:p w14:paraId="6E2F10E3" w14:textId="77777777" w:rsidR="006C641E" w:rsidRPr="00245ABD" w:rsidRDefault="006C641E" w:rsidP="006C641E">
            <w:pPr>
              <w:pStyle w:val="SAPLastPageNormal"/>
              <w:rPr>
                <w:lang w:val="en-US"/>
              </w:rPr>
            </w:pPr>
            <w:r w:rsidRPr="00245ABD">
              <w:rPr>
                <w:lang w:val="en-US"/>
              </w:rPr>
              <w:t>Some software products marketed by SAP SE and its distributors contain proprietary software components of other software vendors.</w:t>
            </w:r>
          </w:p>
          <w:p w14:paraId="6E2F10E4" w14:textId="77777777" w:rsidR="006C641E" w:rsidRPr="00245ABD" w:rsidRDefault="006C641E" w:rsidP="006C641E">
            <w:pPr>
              <w:pStyle w:val="SAPLastPageNormal"/>
              <w:rPr>
                <w:lang w:val="en-US"/>
              </w:rPr>
            </w:pPr>
            <w:r w:rsidRPr="00245ABD">
              <w:rPr>
                <w:lang w:val="en-US"/>
              </w:rPr>
              <w:t>National product specifications may vary.</w:t>
            </w:r>
          </w:p>
          <w:p w14:paraId="6E2F10E5" w14:textId="77777777" w:rsidR="006C641E" w:rsidRPr="00245ABD" w:rsidRDefault="006C641E" w:rsidP="006C641E">
            <w:pPr>
              <w:pStyle w:val="SAPLastPageNormal"/>
              <w:rPr>
                <w:lang w:val="en-US"/>
              </w:rPr>
            </w:pPr>
            <w:r w:rsidRPr="00245ABD">
              <w:rPr>
                <w:lang w:val="en-US"/>
              </w:rPr>
              <w:t xml:space="preserve">These materials are provided by SAP SE or an SAP affiliate company for informational purposes only, without representation or warranty of any kind, and SAP SE or its affiliated companies shall not be liable for errors or omissions with respect to the materials. The only warranties for SAP SE or SAP affiliate company products and </w:t>
            </w:r>
          </w:p>
          <w:p w14:paraId="6E2F10E6" w14:textId="77777777" w:rsidR="006C641E" w:rsidRPr="00245ABD" w:rsidRDefault="006C641E" w:rsidP="006C641E">
            <w:pPr>
              <w:pStyle w:val="SAPLastPageNormal"/>
              <w:rPr>
                <w:lang w:val="en-US"/>
              </w:rPr>
            </w:pPr>
            <w:r w:rsidRPr="00245ABD">
              <w:rPr>
                <w:lang w:val="en-US"/>
              </w:rPr>
              <w:t xml:space="preserve">services are those that are set forth in the express warranty statements accompanying such products and services, if any. Nothing herein should be construed as constituting an additional warranty. </w:t>
            </w:r>
          </w:p>
          <w:p w14:paraId="6E2F10E7" w14:textId="77777777" w:rsidR="006C641E" w:rsidRDefault="006C641E" w:rsidP="006C641E">
            <w:pPr>
              <w:pStyle w:val="SAPLastPageNormal"/>
              <w:rPr>
                <w:lang w:val="en-US"/>
              </w:rPr>
            </w:pPr>
            <w:r w:rsidRPr="00245ABD">
              <w:rPr>
                <w:lang w:val="en-US"/>
              </w:rPr>
              <w:t>In particular, SAP SE or its affiliated companies have no obligation to pursue any course of business outlined in this document or any related presentation, or to develop or release any functionality mentioned therein. This document, or any related presentation, and SAP SE’s or its affiliated companies’ strategy and possible future developments, products, and/or platform directions and functionality are all subject to change and may be changed by SAP SE or its affiliated companies at any time for any reason without notice. The information in this document is not a commitment, promise, or legal obligation to deliver any material, code, or functionality. All forward-looking statements are subject to various risks and uncertainties that could cause actual results to differ materially from expectations. Readers are cautioned not to place undue reliance on these forward-looking statements, which speak only as of their dates, and they should not be relied upon in making purchasing decisions.</w:t>
            </w:r>
          </w:p>
          <w:bookmarkEnd w:id="24"/>
          <w:p w14:paraId="6E2F10E8" w14:textId="77777777" w:rsidR="00907380" w:rsidRPr="00907380" w:rsidRDefault="00907380" w:rsidP="00AE6D93">
            <w:pPr>
              <w:pStyle w:val="SAPMaterialNumber"/>
            </w:pPr>
          </w:p>
        </w:tc>
      </w:tr>
    </w:tbl>
    <w:p w14:paraId="6E2F10EA" w14:textId="77777777" w:rsidR="005A5CB4" w:rsidRPr="005A5CB4" w:rsidRDefault="005A5CB4" w:rsidP="005A5CB4">
      <w:pPr>
        <w:pStyle w:val="SAPLastPageNormal"/>
        <w:rPr>
          <w:lang w:val="en-US"/>
        </w:rPr>
      </w:pPr>
    </w:p>
    <w:sectPr w:rsidR="005A5CB4" w:rsidRPr="005A5CB4" w:rsidSect="005A5CB4">
      <w:headerReference w:type="default" r:id="rId45"/>
      <w:footerReference w:type="default" r:id="rId46"/>
      <w:headerReference w:type="first" r:id="rId47"/>
      <w:footerReference w:type="first" r:id="rId48"/>
      <w:type w:val="evenPage"/>
      <w:pgSz w:w="11907" w:h="16840" w:code="9"/>
      <w:pgMar w:top="567" w:right="567" w:bottom="454" w:left="567" w:header="39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E57E03" w14:textId="77777777" w:rsidR="00D55C2E" w:rsidRDefault="00D55C2E" w:rsidP="00601DC2">
      <w:r>
        <w:separator/>
      </w:r>
    </w:p>
  </w:endnote>
  <w:endnote w:type="continuationSeparator" w:id="0">
    <w:p w14:paraId="7223FEE3" w14:textId="77777777" w:rsidR="00D55C2E" w:rsidRDefault="00D55C2E" w:rsidP="00601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ntonSans Book">
    <w:panose1 w:val="02000503000000020004"/>
    <w:charset w:val="00"/>
    <w:family w:val="auto"/>
    <w:pitch w:val="variable"/>
    <w:sig w:usb0="A00002FF" w:usb1="5000A04B" w:usb2="00000000" w:usb3="00000000" w:csb0="0000019F" w:csb1="00000000"/>
  </w:font>
  <w:font w:name="Wingdings">
    <w:panose1 w:val="05000000000000000000"/>
    <w:charset w:val="02"/>
    <w:family w:val="auto"/>
    <w:pitch w:val="variable"/>
    <w:sig w:usb0="00000000" w:usb1="10000000" w:usb2="00000000" w:usb3="00000000" w:csb0="80000000" w:csb1="00000000"/>
  </w:font>
  <w:font w:name="SAPSerifRegular">
    <w:altName w:val="Calibri"/>
    <w:charset w:val="00"/>
    <w:family w:val="auto"/>
    <w:pitch w:val="variable"/>
    <w:sig w:usb0="800000AF" w:usb1="0000204A" w:usb2="00000000" w:usb3="00000000" w:csb0="00000011" w:csb1="00000000"/>
  </w:font>
  <w:font w:name="MS Mincho">
    <w:altName w:val="MS Mincho"/>
    <w:panose1 w:val="02020609040205080304"/>
    <w:charset w:val="80"/>
    <w:family w:val="modern"/>
    <w:pitch w:val="fixed"/>
    <w:sig w:usb0="E00002FF" w:usb1="6AC7FDFB" w:usb2="08000012" w:usb3="00000000" w:csb0="0002009F" w:csb1="00000000"/>
  </w:font>
  <w:font w:name="BentonSans Bold">
    <w:panose1 w:val="02000803000000020004"/>
    <w:charset w:val="00"/>
    <w:family w:val="auto"/>
    <w:pitch w:val="variable"/>
    <w:sig w:usb0="A00002FF" w:usb1="5000A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BentonSans Medium">
    <w:panose1 w:val="02000603000000020004"/>
    <w:charset w:val="00"/>
    <w:family w:val="auto"/>
    <w:pitch w:val="variable"/>
    <w:sig w:usb0="A00002FF" w:usb1="5000A04B" w:usb2="00000000" w:usb3="00000000" w:csb0="0000019F" w:csb1="00000000"/>
  </w:font>
  <w:font w:name="BentonSans Regular">
    <w:panose1 w:val="02000503000000020004"/>
    <w:charset w:val="00"/>
    <w:family w:val="auto"/>
    <w:pitch w:val="variable"/>
    <w:sig w:usb0="A00002FF" w:usb1="5000A04B" w:usb2="00000000" w:usb3="00000000" w:csb0="0000019F" w:csb1="00000000"/>
  </w:font>
  <w:font w:name="BentonSans Regular Italic">
    <w:panose1 w:val="02000503000000090004"/>
    <w:charset w:val="00"/>
    <w:family w:val="auto"/>
    <w:pitch w:val="variable"/>
    <w:sig w:usb0="A00002FF" w:usb1="5000A04B" w:usb2="00000000" w:usb3="00000000" w:csb0="0000019F" w:csb1="00000000"/>
  </w:font>
  <w:font w:name="BentonSans Book Italic">
    <w:panose1 w:val="02000503000000090004"/>
    <w:charset w:val="00"/>
    <w:family w:val="auto"/>
    <w:pitch w:val="variable"/>
    <w:sig w:usb0="A00002FF" w:usb1="5000A0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096"/>
      <w:gridCol w:w="3259"/>
    </w:tblGrid>
    <w:tr w:rsidR="00AF4C25" w:rsidRPr="005D1853" w14:paraId="6E2F10F7" w14:textId="77777777" w:rsidTr="000129A7">
      <w:tc>
        <w:tcPr>
          <w:tcW w:w="6096" w:type="dxa"/>
          <w:vAlign w:val="bottom"/>
        </w:tcPr>
        <w:p w14:paraId="6E2F10F5" w14:textId="77777777" w:rsidR="00AF4C25" w:rsidRPr="00150985" w:rsidRDefault="00AF4C25" w:rsidP="000129A7">
          <w:pPr>
            <w:pStyle w:val="SAPFooterleft"/>
          </w:pPr>
          <w:r>
            <w:fldChar w:fldCharType="begin"/>
          </w:r>
          <w:r>
            <w:instrText xml:space="preserve"> STYLEREF "SAP_MainTitle" \* MERGEFORMAT </w:instrText>
          </w:r>
          <w:r>
            <w:fldChar w:fldCharType="separate"/>
          </w:r>
          <w:r>
            <w:rPr>
              <w:b/>
              <w:bCs/>
              <w:noProof/>
            </w:rPr>
            <w:t>Error! No text of specified style in document.</w:t>
          </w:r>
          <w:r>
            <w:rPr>
              <w:noProof/>
            </w:rPr>
            <w:fldChar w:fldCharType="end"/>
          </w:r>
          <w:r w:rsidRPr="00150985">
            <w:br/>
          </w:r>
          <w:r>
            <w:rPr>
              <w:noProof/>
            </w:rPr>
            <w:fldChar w:fldCharType="begin"/>
          </w:r>
          <w:r>
            <w:rPr>
              <w:noProof/>
            </w:rPr>
            <w:instrText xml:space="preserve"> STYLEREF "SAP_Heading1NoNumber" \l  \* MERGEFORMAT </w:instrText>
          </w:r>
          <w:r>
            <w:rPr>
              <w:noProof/>
            </w:rPr>
            <w:fldChar w:fldCharType="separate"/>
          </w:r>
          <w:r>
            <w:rPr>
              <w:noProof/>
            </w:rPr>
            <w:t>Typographic Conventions</w:t>
          </w:r>
          <w:r>
            <w:rPr>
              <w:noProof/>
            </w:rPr>
            <w:fldChar w:fldCharType="end"/>
          </w:r>
        </w:p>
      </w:tc>
      <w:tc>
        <w:tcPr>
          <w:tcW w:w="3259" w:type="dxa"/>
          <w:vAlign w:val="bottom"/>
        </w:tcPr>
        <w:p w14:paraId="6E2F10F6" w14:textId="77777777" w:rsidR="00AF4C25" w:rsidRPr="00150985" w:rsidRDefault="00AF4C25" w:rsidP="000129A7">
          <w:pPr>
            <w:pStyle w:val="SAPFooterright"/>
          </w:pPr>
          <w:r w:rsidRPr="00150985">
            <w:rPr>
              <w:caps/>
            </w:rPr>
            <w:fldChar w:fldCharType="begin"/>
          </w:r>
          <w:r w:rsidRPr="00150985">
            <w:rPr>
              <w:caps/>
            </w:rPr>
            <w:instrText xml:space="preserve"> STYLEREF "SAP_SecurityLevel" \* MERGEFORMAT </w:instrText>
          </w:r>
          <w:r w:rsidRPr="00150985">
            <w:rPr>
              <w:caps/>
            </w:rPr>
            <w:fldChar w:fldCharType="separate"/>
          </w:r>
          <w:r>
            <w:rPr>
              <w:caps/>
            </w:rPr>
            <w:t>Customer</w:t>
          </w:r>
          <w:r w:rsidRPr="00150985">
            <w:rPr>
              <w:caps/>
            </w:rPr>
            <w:fldChar w:fldCharType="end"/>
          </w:r>
          <w:r w:rsidRPr="00150985">
            <w:rPr>
              <w:caps/>
            </w:rPr>
            <w:t xml:space="preserve"> </w:t>
          </w:r>
          <w:r w:rsidRPr="00150985">
            <w:br/>
            <w:t xml:space="preserve">© 2012 SAP AG. All rights reserved.      </w:t>
          </w:r>
          <w:r w:rsidRPr="00150985">
            <w:fldChar w:fldCharType="begin"/>
          </w:r>
          <w:r w:rsidRPr="00150985">
            <w:instrText xml:space="preserve"> PAGE  \* Arabic  \* MERGEFORMAT </w:instrText>
          </w:r>
          <w:r w:rsidRPr="00150985">
            <w:fldChar w:fldCharType="separate"/>
          </w:r>
          <w:r>
            <w:t>1</w:t>
          </w:r>
          <w:r w:rsidRPr="00150985">
            <w:fldChar w:fldCharType="end"/>
          </w:r>
        </w:p>
      </w:tc>
    </w:tr>
  </w:tbl>
  <w:p w14:paraId="6E2F10F8" w14:textId="77777777" w:rsidR="00AF4C25" w:rsidRPr="00CB60BE" w:rsidRDefault="00AF4C25" w:rsidP="00CB60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096"/>
      <w:gridCol w:w="3259"/>
    </w:tblGrid>
    <w:tr w:rsidR="00AF4C25" w:rsidRPr="005D1853" w14:paraId="6E2F10FB" w14:textId="77777777" w:rsidTr="000129A7">
      <w:tc>
        <w:tcPr>
          <w:tcW w:w="6096" w:type="dxa"/>
          <w:vAlign w:val="bottom"/>
        </w:tcPr>
        <w:p w14:paraId="6E2F10F9" w14:textId="77777777" w:rsidR="00AF4C25" w:rsidRPr="00150985" w:rsidRDefault="00AF4C25" w:rsidP="000129A7">
          <w:pPr>
            <w:pStyle w:val="SAPFooterleft"/>
          </w:pPr>
          <w:r>
            <w:fldChar w:fldCharType="begin"/>
          </w:r>
          <w:r>
            <w:instrText xml:space="preserve"> STYLEREF "SAP_MainTitle" \* MERGEFORMAT </w:instrText>
          </w:r>
          <w:r>
            <w:fldChar w:fldCharType="separate"/>
          </w:r>
          <w:r>
            <w:rPr>
              <w:b/>
              <w:bCs/>
              <w:noProof/>
            </w:rPr>
            <w:t>Error! No text of specified style in document.</w:t>
          </w:r>
          <w:r>
            <w:rPr>
              <w:noProof/>
            </w:rPr>
            <w:fldChar w:fldCharType="end"/>
          </w:r>
          <w:r w:rsidRPr="00150985">
            <w:br/>
          </w:r>
          <w:r>
            <w:rPr>
              <w:noProof/>
            </w:rPr>
            <w:fldChar w:fldCharType="begin"/>
          </w:r>
          <w:r>
            <w:rPr>
              <w:noProof/>
            </w:rPr>
            <w:instrText xml:space="preserve"> STYLEREF "SAP_Heading1NoNumber" \l  \* MERGEFORMAT </w:instrText>
          </w:r>
          <w:r>
            <w:rPr>
              <w:noProof/>
            </w:rPr>
            <w:fldChar w:fldCharType="separate"/>
          </w:r>
          <w:r>
            <w:rPr>
              <w:noProof/>
            </w:rPr>
            <w:t>Typographic Conventions</w:t>
          </w:r>
          <w:r>
            <w:rPr>
              <w:noProof/>
            </w:rPr>
            <w:fldChar w:fldCharType="end"/>
          </w:r>
        </w:p>
      </w:tc>
      <w:tc>
        <w:tcPr>
          <w:tcW w:w="3259" w:type="dxa"/>
          <w:vAlign w:val="bottom"/>
        </w:tcPr>
        <w:p w14:paraId="6E2F10FA" w14:textId="77777777" w:rsidR="00AF4C25" w:rsidRPr="00150985" w:rsidRDefault="00AF4C25" w:rsidP="000129A7">
          <w:pPr>
            <w:pStyle w:val="SAPFooterright"/>
          </w:pPr>
          <w:r w:rsidRPr="00150985">
            <w:rPr>
              <w:caps/>
            </w:rPr>
            <w:fldChar w:fldCharType="begin"/>
          </w:r>
          <w:r w:rsidRPr="00150985">
            <w:rPr>
              <w:caps/>
            </w:rPr>
            <w:instrText xml:space="preserve"> STYLEREF "SAP_SecurityLevel" \* MERGEFORMAT </w:instrText>
          </w:r>
          <w:r w:rsidRPr="00150985">
            <w:rPr>
              <w:caps/>
            </w:rPr>
            <w:fldChar w:fldCharType="separate"/>
          </w:r>
          <w:r>
            <w:rPr>
              <w:caps/>
            </w:rPr>
            <w:t>Customer</w:t>
          </w:r>
          <w:r w:rsidRPr="00150985">
            <w:rPr>
              <w:caps/>
            </w:rPr>
            <w:fldChar w:fldCharType="end"/>
          </w:r>
          <w:r w:rsidRPr="00150985">
            <w:rPr>
              <w:caps/>
            </w:rPr>
            <w:t xml:space="preserve"> </w:t>
          </w:r>
          <w:r w:rsidRPr="00150985">
            <w:br/>
            <w:t xml:space="preserve">© 2012 SAP AG. All rights reserved.      </w:t>
          </w:r>
          <w:r w:rsidRPr="00150985">
            <w:fldChar w:fldCharType="begin"/>
          </w:r>
          <w:r w:rsidRPr="00150985">
            <w:instrText xml:space="preserve"> PAGE  \* Arabic  \* MERGEFORMAT </w:instrText>
          </w:r>
          <w:r w:rsidRPr="00150985">
            <w:fldChar w:fldCharType="separate"/>
          </w:r>
          <w:r>
            <w:t>1</w:t>
          </w:r>
          <w:r w:rsidRPr="00150985">
            <w:fldChar w:fldCharType="end"/>
          </w:r>
        </w:p>
      </w:tc>
    </w:tr>
  </w:tbl>
  <w:p w14:paraId="6E2F10FC" w14:textId="77777777" w:rsidR="00AF4C25" w:rsidRPr="00CB60BE" w:rsidRDefault="00AF4C25" w:rsidP="00CB60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F10FE" w14:textId="77777777" w:rsidR="00AF4C25" w:rsidRDefault="00AF4C25">
    <w:pPr>
      <w:spacing w:before="0" w:after="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
      <w:gridCol w:w="3544"/>
      <w:gridCol w:w="5245"/>
    </w:tblGrid>
    <w:tr w:rsidR="00AF4C25" w:rsidRPr="005D1853" w14:paraId="6E2F1105" w14:textId="77777777" w:rsidTr="00020CBE">
      <w:tc>
        <w:tcPr>
          <w:tcW w:w="567" w:type="dxa"/>
          <w:vAlign w:val="bottom"/>
        </w:tcPr>
        <w:p w14:paraId="6E2F1101" w14:textId="1EAB17B6" w:rsidR="00AF4C25" w:rsidRPr="00A57007" w:rsidRDefault="00AF4C25" w:rsidP="00A57007">
          <w:pPr>
            <w:pStyle w:val="SAPFooterleft"/>
            <w:rPr>
              <w:rStyle w:val="SAPFooterPageNumber"/>
            </w:rPr>
          </w:pPr>
          <w:r w:rsidRPr="00A57007">
            <w:rPr>
              <w:rStyle w:val="SAPFooterPageNumber"/>
            </w:rPr>
            <w:fldChar w:fldCharType="begin"/>
          </w:r>
          <w:r w:rsidRPr="00A57007">
            <w:rPr>
              <w:rStyle w:val="SAPFooterPageNumber"/>
            </w:rPr>
            <w:instrText xml:space="preserve"> PAGE  \* Arabic  \* MERGEFORMAT </w:instrText>
          </w:r>
          <w:r w:rsidRPr="00A57007">
            <w:rPr>
              <w:rStyle w:val="SAPFooterPageNumber"/>
            </w:rPr>
            <w:fldChar w:fldCharType="separate"/>
          </w:r>
          <w:r>
            <w:rPr>
              <w:rStyle w:val="SAPFooterPageNumber"/>
              <w:noProof/>
            </w:rPr>
            <w:t>4</w:t>
          </w:r>
          <w:r w:rsidRPr="00A57007">
            <w:rPr>
              <w:rStyle w:val="SAPFooterPageNumber"/>
            </w:rPr>
            <w:fldChar w:fldCharType="end"/>
          </w:r>
        </w:p>
      </w:tc>
      <w:tc>
        <w:tcPr>
          <w:tcW w:w="3544" w:type="dxa"/>
          <w:vAlign w:val="bottom"/>
        </w:tcPr>
        <w:p w14:paraId="6E2F1102" w14:textId="38CC4A96" w:rsidR="00AF4C25" w:rsidRPr="00A57007" w:rsidRDefault="00AF4C25" w:rsidP="00A57007">
          <w:pPr>
            <w:pStyle w:val="SAPFooterleft"/>
          </w:pPr>
          <w:r>
            <w:rPr>
              <w:rStyle w:val="SAPFooterSecurityLevel"/>
            </w:rPr>
            <w:fldChar w:fldCharType="begin"/>
          </w:r>
          <w:r>
            <w:rPr>
              <w:rStyle w:val="SAPFooterSecurityLevel"/>
            </w:rPr>
            <w:instrText xml:space="preserve"> REF securitylevel \* MERGEFORMAT </w:instrText>
          </w:r>
          <w:r>
            <w:rPr>
              <w:rStyle w:val="SAPFooterSecurityLevel"/>
            </w:rPr>
            <w:fldChar w:fldCharType="separate"/>
          </w:r>
          <w:r w:rsidRPr="004D1118">
            <w:rPr>
              <w:rStyle w:val="SAPFooterSecurityLevel"/>
            </w:rPr>
            <w:t>Customer</w:t>
          </w:r>
          <w:r>
            <w:rPr>
              <w:rStyle w:val="SAPFooterSecurityLevel"/>
            </w:rPr>
            <w:fldChar w:fldCharType="end"/>
          </w:r>
          <w:r w:rsidRPr="00FF7175">
            <w:rPr>
              <w:rStyle w:val="SAPFooterSecurityLevel"/>
            </w:rPr>
            <w:t xml:space="preserve"> </w:t>
          </w:r>
          <w:r w:rsidRPr="00A57007">
            <w:br/>
          </w:r>
          <w:r w:rsidR="00D55C2E">
            <w:fldChar w:fldCharType="begin"/>
          </w:r>
          <w:r w:rsidR="00D55C2E">
            <w:instrText xml:space="preserve"> REF copyright \* MERGEFORMAT </w:instrText>
          </w:r>
          <w:r w:rsidR="00D55C2E">
            <w:fldChar w:fldCharType="separate"/>
          </w:r>
          <w:r>
            <w:t xml:space="preserve">© 2019 SAP </w:t>
          </w:r>
          <w:r w:rsidRPr="001A58BA">
            <w:t>SE</w:t>
          </w:r>
          <w:r>
            <w:t xml:space="preserve"> or an SAP affiliate company</w:t>
          </w:r>
          <w:r w:rsidRPr="00CD309F">
            <w:t>. All rights reserv</w:t>
          </w:r>
          <w:r>
            <w:t>ed.</w:t>
          </w:r>
          <w:r w:rsidR="00D55C2E">
            <w:fldChar w:fldCharType="end"/>
          </w:r>
        </w:p>
      </w:tc>
      <w:tc>
        <w:tcPr>
          <w:tcW w:w="5245" w:type="dxa"/>
          <w:vAlign w:val="bottom"/>
        </w:tcPr>
        <w:p w14:paraId="6E2F1103" w14:textId="77777777" w:rsidR="00AF4C25" w:rsidRDefault="00D55C2E" w:rsidP="00A57007">
          <w:pPr>
            <w:pStyle w:val="SAPFooterright"/>
          </w:pPr>
          <w:r>
            <w:fldChar w:fldCharType="begin"/>
          </w:r>
          <w:r>
            <w:instrText xml:space="preserve"> RE</w:instrText>
          </w:r>
          <w:r>
            <w:instrText xml:space="preserve">F maintitle \* MERGEFORMAT </w:instrText>
          </w:r>
          <w:r>
            <w:fldChar w:fldCharType="separate"/>
          </w:r>
          <w:r w:rsidR="00AF4C25" w:rsidRPr="004D1118">
            <w:t>Scope Item Name (SI ID)</w:t>
          </w:r>
          <w:r>
            <w:fldChar w:fldCharType="end"/>
          </w:r>
        </w:p>
        <w:p w14:paraId="6E2F1104" w14:textId="4F015702" w:rsidR="00AF4C25" w:rsidRPr="001B2C66" w:rsidRDefault="00D55C2E" w:rsidP="005D731C">
          <w:pPr>
            <w:pStyle w:val="SAPFooterCurrentTopicRight"/>
          </w:pPr>
          <w:r>
            <w:fldChar w:fldCharType="begin"/>
          </w:r>
          <w:r>
            <w:instrText xml:space="preserve"> STYLEREF "SAP_Heading1NoNumber" \l  \* MERGEFORMAT </w:instrText>
          </w:r>
          <w:r>
            <w:fldChar w:fldCharType="separate"/>
          </w:r>
          <w:r w:rsidR="00294B65">
            <w:t>Table of Contents</w:t>
          </w:r>
          <w:r>
            <w:fldChar w:fldCharType="end"/>
          </w:r>
        </w:p>
      </w:tc>
    </w:tr>
  </w:tbl>
  <w:p w14:paraId="6E2F1106" w14:textId="77777777" w:rsidR="00AF4C25" w:rsidRPr="00E63F4C" w:rsidRDefault="00AF4C25" w:rsidP="00E63F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245"/>
      <w:gridCol w:w="3544"/>
      <w:gridCol w:w="567"/>
    </w:tblGrid>
    <w:tr w:rsidR="00AF4C25" w:rsidRPr="005D1853" w14:paraId="6E2F110C" w14:textId="77777777" w:rsidTr="008A044B">
      <w:tc>
        <w:tcPr>
          <w:tcW w:w="5245" w:type="dxa"/>
          <w:vAlign w:val="bottom"/>
        </w:tcPr>
        <w:p w14:paraId="6E2F1107" w14:textId="77777777" w:rsidR="00AF4C25" w:rsidRPr="001B2C66" w:rsidRDefault="00D55C2E" w:rsidP="00AA10B2">
          <w:pPr>
            <w:pStyle w:val="SAPFooterleft"/>
          </w:pPr>
          <w:r>
            <w:fldChar w:fldCharType="begin"/>
          </w:r>
          <w:r>
            <w:instrText xml:space="preserve"> REF maintitle \* MERGEFORMAT </w:instrText>
          </w:r>
          <w:r>
            <w:fldChar w:fldCharType="separate"/>
          </w:r>
          <w:r w:rsidR="00AF4C25" w:rsidRPr="004D1118">
            <w:t>Scope Item Name (SI ID)</w:t>
          </w:r>
          <w:r>
            <w:fldChar w:fldCharType="end"/>
          </w:r>
        </w:p>
        <w:p w14:paraId="6E2F1108" w14:textId="0DAF29C1" w:rsidR="00AF4C25" w:rsidRPr="001B2C66" w:rsidRDefault="00AF4C25" w:rsidP="005D731C">
          <w:pPr>
            <w:pStyle w:val="SAPFooterCurrentTopicLeft"/>
          </w:pPr>
          <w:r>
            <w:rPr>
              <w:noProof/>
            </w:rPr>
            <w:fldChar w:fldCharType="begin"/>
          </w:r>
          <w:r>
            <w:rPr>
              <w:noProof/>
            </w:rPr>
            <w:instrText xml:space="preserve"> STYLEREF "SAP_Heading1NoNumber" \l  \* MERGEFORMAT </w:instrText>
          </w:r>
          <w:r>
            <w:rPr>
              <w:noProof/>
            </w:rPr>
            <w:fldChar w:fldCharType="separate"/>
          </w:r>
          <w:r w:rsidR="00294B65">
            <w:rPr>
              <w:noProof/>
            </w:rPr>
            <w:t>Document History</w:t>
          </w:r>
          <w:r>
            <w:rPr>
              <w:noProof/>
            </w:rPr>
            <w:fldChar w:fldCharType="end"/>
          </w:r>
        </w:p>
      </w:tc>
      <w:tc>
        <w:tcPr>
          <w:tcW w:w="3544" w:type="dxa"/>
          <w:vAlign w:val="bottom"/>
        </w:tcPr>
        <w:p w14:paraId="6E2F1109" w14:textId="77777777" w:rsidR="00AF4C25" w:rsidRPr="00FF7175" w:rsidRDefault="00AF4C25" w:rsidP="00AA10B2">
          <w:pPr>
            <w:pStyle w:val="SAPFooterright"/>
            <w:rPr>
              <w:rStyle w:val="SAPFooterSecurityLevel"/>
            </w:rPr>
          </w:pPr>
          <w:r w:rsidRPr="00FF7175">
            <w:rPr>
              <w:rStyle w:val="SAPFooterSecurityLevel"/>
            </w:rPr>
            <w:t xml:space="preserve"> </w:t>
          </w:r>
          <w:r>
            <w:rPr>
              <w:rStyle w:val="SAPFooterSecurityLevel"/>
            </w:rPr>
            <w:fldChar w:fldCharType="begin"/>
          </w:r>
          <w:r>
            <w:rPr>
              <w:rStyle w:val="SAPFooterSecurityLevel"/>
            </w:rPr>
            <w:instrText xml:space="preserve"> REF securitylevel \* MERGEFORMAT </w:instrText>
          </w:r>
          <w:r>
            <w:rPr>
              <w:rStyle w:val="SAPFooterSecurityLevel"/>
            </w:rPr>
            <w:fldChar w:fldCharType="separate"/>
          </w:r>
          <w:r w:rsidRPr="004D1118">
            <w:rPr>
              <w:rStyle w:val="SAPFooterSecurityLevel"/>
            </w:rPr>
            <w:t>Customer</w:t>
          </w:r>
          <w:r>
            <w:rPr>
              <w:rStyle w:val="SAPFooterSecurityLevel"/>
            </w:rPr>
            <w:fldChar w:fldCharType="end"/>
          </w:r>
          <w:r w:rsidRPr="00FF7175">
            <w:rPr>
              <w:rStyle w:val="SAPFooterSecurityLevel"/>
            </w:rPr>
            <w:t xml:space="preserve"> </w:t>
          </w:r>
        </w:p>
        <w:p w14:paraId="6E2F110A" w14:textId="77777777" w:rsidR="00AF4C25" w:rsidRPr="000456B0" w:rsidRDefault="00D55C2E" w:rsidP="00AA10B2">
          <w:pPr>
            <w:pStyle w:val="SAPFooterright"/>
          </w:pPr>
          <w:r>
            <w:fldChar w:fldCharType="begin"/>
          </w:r>
          <w:r>
            <w:instrText xml:space="preserve"> REF copyright \* MERGEFORMAT </w:instrText>
          </w:r>
          <w:r>
            <w:fldChar w:fldCharType="separate"/>
          </w:r>
          <w:r w:rsidR="00AF4C25">
            <w:t xml:space="preserve">© 2015 SAP </w:t>
          </w:r>
          <w:r w:rsidR="00AF4C25" w:rsidRPr="001A58BA">
            <w:t>SE</w:t>
          </w:r>
          <w:r w:rsidR="00AF4C25">
            <w:t xml:space="preserve"> or an SAP affiliate company</w:t>
          </w:r>
          <w:r w:rsidR="00AF4C25" w:rsidRPr="00CD309F">
            <w:t>. All rights reserv</w:t>
          </w:r>
          <w:r w:rsidR="00AF4C25">
            <w:t>ed.</w:t>
          </w:r>
          <w:r>
            <w:fldChar w:fldCharType="end"/>
          </w:r>
          <w:r w:rsidR="00AF4C25" w:rsidRPr="000456B0">
            <w:t xml:space="preserve"> </w:t>
          </w:r>
        </w:p>
      </w:tc>
      <w:tc>
        <w:tcPr>
          <w:tcW w:w="567" w:type="dxa"/>
          <w:vAlign w:val="bottom"/>
        </w:tcPr>
        <w:p w14:paraId="6E2F110B" w14:textId="55FFBF36" w:rsidR="00AF4C25" w:rsidRPr="00AA10B2" w:rsidRDefault="00AF4C25" w:rsidP="00AA10B2">
          <w:pPr>
            <w:pStyle w:val="SAPFooterright"/>
            <w:rPr>
              <w:rStyle w:val="SAPFooterPageNumber"/>
            </w:rPr>
          </w:pPr>
          <w:r w:rsidRPr="00AA10B2">
            <w:rPr>
              <w:rStyle w:val="SAPFooterPageNumber"/>
            </w:rPr>
            <w:fldChar w:fldCharType="begin"/>
          </w:r>
          <w:r w:rsidRPr="00AA10B2">
            <w:rPr>
              <w:rStyle w:val="SAPFooterPageNumber"/>
            </w:rPr>
            <w:instrText xml:space="preserve"> PAGE  \* Arabic  \* MERGEFORMAT </w:instrText>
          </w:r>
          <w:r w:rsidRPr="00AA10B2">
            <w:rPr>
              <w:rStyle w:val="SAPFooterPageNumber"/>
            </w:rPr>
            <w:fldChar w:fldCharType="separate"/>
          </w:r>
          <w:r>
            <w:rPr>
              <w:rStyle w:val="SAPFooterPageNumber"/>
            </w:rPr>
            <w:t>3</w:t>
          </w:r>
          <w:r w:rsidRPr="00AA10B2">
            <w:rPr>
              <w:rStyle w:val="SAPFooterPageNumber"/>
            </w:rPr>
            <w:fldChar w:fldCharType="end"/>
          </w:r>
        </w:p>
      </w:tc>
    </w:tr>
  </w:tbl>
  <w:p w14:paraId="6E2F110D" w14:textId="77777777" w:rsidR="00AF4C25" w:rsidRPr="00E63F4C" w:rsidRDefault="00AF4C25" w:rsidP="00E63F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
      <w:gridCol w:w="3544"/>
      <w:gridCol w:w="5245"/>
    </w:tblGrid>
    <w:tr w:rsidR="00AF4C25" w:rsidRPr="00D779BD" w14:paraId="6E2F1113" w14:textId="77777777" w:rsidTr="007F60B0">
      <w:tc>
        <w:tcPr>
          <w:tcW w:w="567" w:type="dxa"/>
          <w:vAlign w:val="bottom"/>
        </w:tcPr>
        <w:p w14:paraId="6E2F110F" w14:textId="131EF545" w:rsidR="00AF4C25" w:rsidRPr="00D779BD" w:rsidRDefault="00AF4C25" w:rsidP="00D779BD">
          <w:pPr>
            <w:pStyle w:val="SAPFooterleft"/>
            <w:rPr>
              <w:rStyle w:val="SAPFooterPageNumber"/>
            </w:rPr>
          </w:pPr>
          <w:r w:rsidRPr="00D779BD">
            <w:rPr>
              <w:rStyle w:val="SAPFooterPageNumber"/>
            </w:rPr>
            <w:fldChar w:fldCharType="begin"/>
          </w:r>
          <w:r w:rsidRPr="00D779BD">
            <w:rPr>
              <w:rStyle w:val="SAPFooterPageNumber"/>
            </w:rPr>
            <w:instrText xml:space="preserve"> PAGE  \* Arabic  \* MERGEFORMAT </w:instrText>
          </w:r>
          <w:r w:rsidRPr="00D779BD">
            <w:rPr>
              <w:rStyle w:val="SAPFooterPageNumber"/>
            </w:rPr>
            <w:fldChar w:fldCharType="separate"/>
          </w:r>
          <w:r>
            <w:rPr>
              <w:rStyle w:val="SAPFooterPageNumber"/>
              <w:noProof/>
            </w:rPr>
            <w:t>2</w:t>
          </w:r>
          <w:r w:rsidRPr="00D779BD">
            <w:rPr>
              <w:rStyle w:val="SAPFooterPageNumber"/>
            </w:rPr>
            <w:fldChar w:fldCharType="end"/>
          </w:r>
        </w:p>
      </w:tc>
      <w:tc>
        <w:tcPr>
          <w:tcW w:w="3544" w:type="dxa"/>
          <w:vAlign w:val="bottom"/>
        </w:tcPr>
        <w:p w14:paraId="6E2F1110" w14:textId="77777777" w:rsidR="00AF4C25" w:rsidRPr="00D779BD" w:rsidRDefault="00AF4C25" w:rsidP="00D779BD">
          <w:pPr>
            <w:pStyle w:val="SAPFooterleft"/>
          </w:pPr>
          <w:r>
            <w:rPr>
              <w:rStyle w:val="SAPFooterSecurityLevel"/>
            </w:rPr>
            <w:fldChar w:fldCharType="begin"/>
          </w:r>
          <w:r>
            <w:rPr>
              <w:rStyle w:val="SAPFooterSecurityLevel"/>
            </w:rPr>
            <w:instrText xml:space="preserve"> REF securitylevel \* MERGEFORMAT </w:instrText>
          </w:r>
          <w:r>
            <w:rPr>
              <w:rStyle w:val="SAPFooterSecurityLevel"/>
            </w:rPr>
            <w:fldChar w:fldCharType="separate"/>
          </w:r>
          <w:r w:rsidRPr="004D1118">
            <w:rPr>
              <w:rStyle w:val="SAPFooterSecurityLevel"/>
            </w:rPr>
            <w:t>Customer</w:t>
          </w:r>
          <w:r>
            <w:rPr>
              <w:rStyle w:val="SAPFooterSecurityLevel"/>
            </w:rPr>
            <w:fldChar w:fldCharType="end"/>
          </w:r>
          <w:r w:rsidRPr="00FF7175">
            <w:rPr>
              <w:rStyle w:val="SAPFooterSecurityLevel"/>
            </w:rPr>
            <w:t xml:space="preserve"> </w:t>
          </w:r>
          <w:r w:rsidRPr="00D779BD">
            <w:br/>
          </w:r>
          <w:r w:rsidR="00D55C2E">
            <w:fldChar w:fldCharType="begin"/>
          </w:r>
          <w:r w:rsidR="00D55C2E">
            <w:instrText xml:space="preserve"> REF copyright \* MERGEFORMAT </w:instrText>
          </w:r>
          <w:r w:rsidR="00D55C2E">
            <w:fldChar w:fldCharType="separate"/>
          </w:r>
          <w:r>
            <w:t xml:space="preserve">© 2015 SAP </w:t>
          </w:r>
          <w:r w:rsidRPr="001A58BA">
            <w:t>SE</w:t>
          </w:r>
          <w:r>
            <w:t xml:space="preserve"> or an SAP affiliate company</w:t>
          </w:r>
          <w:r w:rsidRPr="00CD309F">
            <w:t>. All rights reserv</w:t>
          </w:r>
          <w:r>
            <w:t>ed.</w:t>
          </w:r>
          <w:r w:rsidR="00D55C2E">
            <w:fldChar w:fldCharType="end"/>
          </w:r>
        </w:p>
      </w:tc>
      <w:tc>
        <w:tcPr>
          <w:tcW w:w="5245" w:type="dxa"/>
          <w:vAlign w:val="bottom"/>
        </w:tcPr>
        <w:p w14:paraId="6E2F1111" w14:textId="77777777" w:rsidR="00AF4C25" w:rsidRDefault="00D55C2E" w:rsidP="003577E5">
          <w:pPr>
            <w:pStyle w:val="SAPFooterright"/>
          </w:pPr>
          <w:r>
            <w:fldChar w:fldCharType="begin"/>
          </w:r>
          <w:r>
            <w:instrText xml:space="preserve"> REF  maintitle  \* MERGEFORMAT </w:instrText>
          </w:r>
          <w:r>
            <w:fldChar w:fldCharType="separate"/>
          </w:r>
          <w:r w:rsidR="00AF4C25" w:rsidRPr="004D1118">
            <w:t>Scope Item Name (SI ID)</w:t>
          </w:r>
          <w:r>
            <w:fldChar w:fldCharType="end"/>
          </w:r>
        </w:p>
        <w:p w14:paraId="6E2F1112" w14:textId="75161D7D" w:rsidR="00AF4C25" w:rsidRPr="001B2C66" w:rsidRDefault="00D55C2E" w:rsidP="005D731C">
          <w:pPr>
            <w:pStyle w:val="SAPFooterCurrentTopicRight"/>
          </w:pPr>
          <w:r>
            <w:fldChar w:fldCharType="begin"/>
          </w:r>
          <w:r>
            <w:instrText xml:space="preserve"> STYLEREF "SAP_Heading1NoNumber" \l  \* MERGEFORMAT </w:instrText>
          </w:r>
          <w:r>
            <w:fldChar w:fldCharType="separate"/>
          </w:r>
          <w:r w:rsidR="00294B65">
            <w:t>Typographic Conventions</w:t>
          </w:r>
          <w:r>
            <w:fldChar w:fldCharType="end"/>
          </w:r>
        </w:p>
      </w:tc>
    </w:tr>
  </w:tbl>
  <w:p w14:paraId="6E2F1114" w14:textId="77777777" w:rsidR="00AF4C25" w:rsidRPr="00CD0E2F" w:rsidRDefault="00AF4C25" w:rsidP="00CD0E2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
      <w:gridCol w:w="3544"/>
      <w:gridCol w:w="5245"/>
    </w:tblGrid>
    <w:tr w:rsidR="00AF4C25" w:rsidRPr="005D1853" w14:paraId="6E2F1119" w14:textId="77777777" w:rsidTr="008A044B">
      <w:tc>
        <w:tcPr>
          <w:tcW w:w="567" w:type="dxa"/>
          <w:vAlign w:val="bottom"/>
        </w:tcPr>
        <w:p w14:paraId="6E2F1115" w14:textId="5499CC1D" w:rsidR="00AF4C25" w:rsidRPr="004319A4" w:rsidRDefault="00AF4C25" w:rsidP="004319A4">
          <w:pPr>
            <w:pStyle w:val="SAPFooterleft"/>
            <w:rPr>
              <w:rStyle w:val="SAPFooterPageNumber"/>
            </w:rPr>
          </w:pPr>
          <w:r w:rsidRPr="004319A4">
            <w:rPr>
              <w:rStyle w:val="SAPFooterPageNumber"/>
            </w:rPr>
            <w:fldChar w:fldCharType="begin"/>
          </w:r>
          <w:r w:rsidRPr="004319A4">
            <w:rPr>
              <w:rStyle w:val="SAPFooterPageNumber"/>
            </w:rPr>
            <w:instrText xml:space="preserve"> PAGE  \* Arabic  \* MERGEFORMAT </w:instrText>
          </w:r>
          <w:r w:rsidRPr="004319A4">
            <w:rPr>
              <w:rStyle w:val="SAPFooterPageNumber"/>
            </w:rPr>
            <w:fldChar w:fldCharType="separate"/>
          </w:r>
          <w:r>
            <w:rPr>
              <w:rStyle w:val="SAPFooterPageNumber"/>
              <w:noProof/>
            </w:rPr>
            <w:t>12</w:t>
          </w:r>
          <w:r w:rsidRPr="004319A4">
            <w:rPr>
              <w:rStyle w:val="SAPFooterPageNumber"/>
            </w:rPr>
            <w:fldChar w:fldCharType="end"/>
          </w:r>
        </w:p>
      </w:tc>
      <w:tc>
        <w:tcPr>
          <w:tcW w:w="3544" w:type="dxa"/>
          <w:vAlign w:val="bottom"/>
        </w:tcPr>
        <w:p w14:paraId="6E2F1116" w14:textId="6242FF50" w:rsidR="00AF4C25" w:rsidRPr="00860C35" w:rsidRDefault="00AF4C25" w:rsidP="004319A4">
          <w:pPr>
            <w:pStyle w:val="SAPFooterleft"/>
          </w:pPr>
          <w:r>
            <w:rPr>
              <w:rStyle w:val="SAPFooterSecurityLevel"/>
            </w:rPr>
            <w:fldChar w:fldCharType="begin" w:fldLock="1"/>
          </w:r>
          <w:r>
            <w:rPr>
              <w:rStyle w:val="SAPFooterSecurityLevel"/>
            </w:rPr>
            <w:instrText xml:space="preserve"> REF securitylevel \* MERGEFORMAT </w:instrText>
          </w:r>
          <w:r>
            <w:rPr>
              <w:rStyle w:val="SAPFooterSecurityLevel"/>
            </w:rPr>
            <w:fldChar w:fldCharType="separate"/>
          </w:r>
          <w:r w:rsidRPr="001A58BA">
            <w:rPr>
              <w:rStyle w:val="SAPFooterSecurityLevel"/>
            </w:rPr>
            <w:t>Customer</w:t>
          </w:r>
          <w:r>
            <w:rPr>
              <w:rStyle w:val="SAPFooterSecurityLevel"/>
            </w:rPr>
            <w:fldChar w:fldCharType="end"/>
          </w:r>
          <w:r w:rsidRPr="00860C35">
            <w:rPr>
              <w:rStyle w:val="SAPFooterSecurityLevel"/>
            </w:rPr>
            <w:t xml:space="preserve"> </w:t>
          </w:r>
          <w:r w:rsidRPr="00860C35">
            <w:br/>
          </w:r>
          <w:r w:rsidR="00D55C2E">
            <w:fldChar w:fldCharType="begin"/>
          </w:r>
          <w:r w:rsidR="00D55C2E">
            <w:instrText xml:space="preserve"> REF copyright \* MERGEFORMAT </w:instrText>
          </w:r>
          <w:r w:rsidR="00D55C2E">
            <w:fldChar w:fldCharType="separate"/>
          </w:r>
          <w:r>
            <w:t xml:space="preserve">© 2019 SAP </w:t>
          </w:r>
          <w:r w:rsidRPr="001A58BA">
            <w:t>SE</w:t>
          </w:r>
          <w:r>
            <w:t xml:space="preserve"> or an SAP affiliate company</w:t>
          </w:r>
          <w:r w:rsidRPr="00CD309F">
            <w:t>. All rights reserv</w:t>
          </w:r>
          <w:r>
            <w:t>ed.</w:t>
          </w:r>
          <w:r w:rsidR="00D55C2E">
            <w:fldChar w:fldCharType="end"/>
          </w:r>
        </w:p>
      </w:tc>
      <w:tc>
        <w:tcPr>
          <w:tcW w:w="5245" w:type="dxa"/>
          <w:vAlign w:val="bottom"/>
        </w:tcPr>
        <w:p w14:paraId="6E2F1117" w14:textId="77777777" w:rsidR="00AF4C25" w:rsidRDefault="00D55C2E" w:rsidP="00FF7175">
          <w:pPr>
            <w:pStyle w:val="SAPFooterright"/>
          </w:pPr>
          <w:r>
            <w:fldChar w:fldCharType="begin"/>
          </w:r>
          <w:r>
            <w:instrText xml:space="preserve"> REF maintitle \* MERGEFORMAT </w:instrText>
          </w:r>
          <w:r>
            <w:fldChar w:fldCharType="separate"/>
          </w:r>
          <w:r w:rsidR="00AF4C25" w:rsidRPr="004D1118">
            <w:t>Scope Item Name (SI ID)</w:t>
          </w:r>
          <w:r>
            <w:fldChar w:fldCharType="end"/>
          </w:r>
        </w:p>
        <w:p w14:paraId="6E2F1118" w14:textId="48140109" w:rsidR="00AF4C25" w:rsidRPr="001B2C66" w:rsidRDefault="00D55C2E" w:rsidP="005D731C">
          <w:pPr>
            <w:pStyle w:val="SAPFooterCurrentTopicRight"/>
          </w:pPr>
          <w:r>
            <w:fldChar w:fldCharType="begin"/>
          </w:r>
          <w:r>
            <w:instrText xml:space="preserve"> STYLEREF "Heading 1" \l \* MERGEFORMAT </w:instrText>
          </w:r>
          <w:r>
            <w:fldChar w:fldCharType="separate"/>
          </w:r>
          <w:r w:rsidR="00294B65">
            <w:t>Prerequisites</w:t>
          </w:r>
          <w:r>
            <w:fldChar w:fldCharType="end"/>
          </w:r>
        </w:p>
      </w:tc>
    </w:tr>
  </w:tbl>
  <w:p w14:paraId="6E2F111A" w14:textId="77777777" w:rsidR="00AF4C25" w:rsidRPr="00E63F4C" w:rsidRDefault="00AF4C25" w:rsidP="00E63F4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245"/>
      <w:gridCol w:w="3544"/>
      <w:gridCol w:w="567"/>
    </w:tblGrid>
    <w:tr w:rsidR="00AF4C25" w:rsidRPr="005D1853" w14:paraId="6E2F1120" w14:textId="77777777" w:rsidTr="00020CBE">
      <w:tc>
        <w:tcPr>
          <w:tcW w:w="5245" w:type="dxa"/>
          <w:vAlign w:val="bottom"/>
        </w:tcPr>
        <w:p w14:paraId="6E2F111B" w14:textId="77777777" w:rsidR="00AF4C25" w:rsidRDefault="00D55C2E" w:rsidP="0086628A">
          <w:pPr>
            <w:pStyle w:val="SAPFooterleft"/>
          </w:pPr>
          <w:r>
            <w:fldChar w:fldCharType="begin"/>
          </w:r>
          <w:r>
            <w:instrText xml:space="preserve"> REF maintitle \* MERGEFORMAT </w:instrText>
          </w:r>
          <w:r>
            <w:fldChar w:fldCharType="separate"/>
          </w:r>
          <w:r w:rsidR="00AF4C25" w:rsidRPr="004D1118">
            <w:t>Scope Item Name (SI ID)</w:t>
          </w:r>
          <w:r>
            <w:fldChar w:fldCharType="end"/>
          </w:r>
        </w:p>
        <w:p w14:paraId="6E2F111C" w14:textId="516562E1" w:rsidR="00AF4C25" w:rsidRPr="001B2C66" w:rsidRDefault="00AF4C25" w:rsidP="005D731C">
          <w:pPr>
            <w:pStyle w:val="SAPFooterCurrentTopicLeft"/>
          </w:pPr>
          <w:r>
            <w:rPr>
              <w:noProof/>
            </w:rPr>
            <w:fldChar w:fldCharType="begin"/>
          </w:r>
          <w:r>
            <w:rPr>
              <w:noProof/>
            </w:rPr>
            <w:instrText xml:space="preserve"> STYLEREF "Heading 1" \l \* MERGEFORMAT </w:instrText>
          </w:r>
          <w:r>
            <w:rPr>
              <w:noProof/>
            </w:rPr>
            <w:fldChar w:fldCharType="separate"/>
          </w:r>
          <w:r w:rsidR="00294B65">
            <w:rPr>
              <w:noProof/>
            </w:rPr>
            <w:t>Purpose</w:t>
          </w:r>
          <w:r>
            <w:rPr>
              <w:noProof/>
            </w:rPr>
            <w:fldChar w:fldCharType="end"/>
          </w:r>
        </w:p>
      </w:tc>
      <w:tc>
        <w:tcPr>
          <w:tcW w:w="3544" w:type="dxa"/>
          <w:vAlign w:val="bottom"/>
        </w:tcPr>
        <w:p w14:paraId="6E2F111D" w14:textId="77777777" w:rsidR="00AF4C25" w:rsidRPr="00860C35" w:rsidRDefault="00AF4C25" w:rsidP="004319A4">
          <w:pPr>
            <w:pStyle w:val="SAPFooterright"/>
            <w:rPr>
              <w:rStyle w:val="SAPFooterSecurityLevel"/>
            </w:rPr>
          </w:pPr>
          <w:r w:rsidRPr="00860C35">
            <w:rPr>
              <w:rStyle w:val="SAPFooterSecurityLevel"/>
            </w:rPr>
            <w:t xml:space="preserve"> </w:t>
          </w:r>
          <w:r>
            <w:rPr>
              <w:rStyle w:val="SAPFooterSecurityLevel"/>
            </w:rPr>
            <w:fldChar w:fldCharType="begin"/>
          </w:r>
          <w:r>
            <w:rPr>
              <w:rStyle w:val="SAPFooterSecurityLevel"/>
            </w:rPr>
            <w:instrText xml:space="preserve"> REF securitylevel \* MERGEFORMAT </w:instrText>
          </w:r>
          <w:r>
            <w:rPr>
              <w:rStyle w:val="SAPFooterSecurityLevel"/>
            </w:rPr>
            <w:fldChar w:fldCharType="separate"/>
          </w:r>
          <w:r w:rsidRPr="004D1118">
            <w:rPr>
              <w:rStyle w:val="SAPFooterSecurityLevel"/>
            </w:rPr>
            <w:t>Customer</w:t>
          </w:r>
          <w:r>
            <w:rPr>
              <w:rStyle w:val="SAPFooterSecurityLevel"/>
            </w:rPr>
            <w:fldChar w:fldCharType="end"/>
          </w:r>
          <w:r w:rsidRPr="00860C35">
            <w:rPr>
              <w:rStyle w:val="SAPFooterSecurityLevel"/>
            </w:rPr>
            <w:t xml:space="preserve"> </w:t>
          </w:r>
        </w:p>
        <w:p w14:paraId="6E2F111E" w14:textId="77777777" w:rsidR="00AF4C25" w:rsidRPr="00860C35" w:rsidRDefault="00D55C2E" w:rsidP="004319A4">
          <w:pPr>
            <w:pStyle w:val="SAPFooterright"/>
          </w:pPr>
          <w:r>
            <w:fldChar w:fldCharType="begin"/>
          </w:r>
          <w:r>
            <w:instrText xml:space="preserve"> REF copyright \* MERGEFORMAT </w:instrText>
          </w:r>
          <w:r>
            <w:fldChar w:fldCharType="separate"/>
          </w:r>
          <w:r w:rsidR="00AF4C25">
            <w:t xml:space="preserve">© 2015 SAP </w:t>
          </w:r>
          <w:r w:rsidR="00AF4C25" w:rsidRPr="001A58BA">
            <w:t>SE</w:t>
          </w:r>
          <w:r w:rsidR="00AF4C25">
            <w:t xml:space="preserve"> or an SAP affiliate company</w:t>
          </w:r>
          <w:r w:rsidR="00AF4C25" w:rsidRPr="00CD309F">
            <w:t>. All rights reserv</w:t>
          </w:r>
          <w:r w:rsidR="00AF4C25">
            <w:t>ed.</w:t>
          </w:r>
          <w:r>
            <w:fldChar w:fldCharType="end"/>
          </w:r>
          <w:r w:rsidR="00AF4C25" w:rsidRPr="00860C35">
            <w:t xml:space="preserve"> </w:t>
          </w:r>
        </w:p>
      </w:tc>
      <w:tc>
        <w:tcPr>
          <w:tcW w:w="567" w:type="dxa"/>
          <w:vAlign w:val="bottom"/>
        </w:tcPr>
        <w:p w14:paraId="6E2F111F" w14:textId="65FBE48F" w:rsidR="00AF4C25" w:rsidRPr="004319A4" w:rsidRDefault="00AF4C25" w:rsidP="004319A4">
          <w:pPr>
            <w:pStyle w:val="SAPFooterright"/>
            <w:rPr>
              <w:rStyle w:val="SAPFooterPageNumber"/>
            </w:rPr>
          </w:pPr>
          <w:r w:rsidRPr="004319A4">
            <w:rPr>
              <w:rStyle w:val="SAPFooterPageNumber"/>
            </w:rPr>
            <w:fldChar w:fldCharType="begin"/>
          </w:r>
          <w:r w:rsidRPr="004319A4">
            <w:rPr>
              <w:rStyle w:val="SAPFooterPageNumber"/>
            </w:rPr>
            <w:instrText xml:space="preserve"> PAGE  \* Arabic  \* MERGEFORMAT </w:instrText>
          </w:r>
          <w:r w:rsidRPr="004319A4">
            <w:rPr>
              <w:rStyle w:val="SAPFooterPageNumber"/>
            </w:rPr>
            <w:fldChar w:fldCharType="separate"/>
          </w:r>
          <w:r>
            <w:rPr>
              <w:rStyle w:val="SAPFooterPageNumber"/>
            </w:rPr>
            <w:t>11</w:t>
          </w:r>
          <w:r w:rsidRPr="004319A4">
            <w:rPr>
              <w:rStyle w:val="SAPFooterPageNumber"/>
            </w:rPr>
            <w:fldChar w:fldCharType="end"/>
          </w:r>
        </w:p>
      </w:tc>
    </w:tr>
  </w:tbl>
  <w:p w14:paraId="6E2F1121" w14:textId="77777777" w:rsidR="00AF4C25" w:rsidRPr="00E63F4C" w:rsidRDefault="00AF4C25" w:rsidP="00E63F4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54"/>
      <w:gridCol w:w="2835"/>
      <w:gridCol w:w="567"/>
    </w:tblGrid>
    <w:tr w:rsidR="00AF4C25" w:rsidRPr="005D1853" w14:paraId="6E2F1126" w14:textId="77777777" w:rsidTr="0009391B">
      <w:tc>
        <w:tcPr>
          <w:tcW w:w="5954" w:type="dxa"/>
          <w:vAlign w:val="bottom"/>
        </w:tcPr>
        <w:p w14:paraId="6E2F1122" w14:textId="77777777" w:rsidR="00AF4C25" w:rsidRPr="004319A4" w:rsidRDefault="00D55C2E" w:rsidP="004319A4">
          <w:pPr>
            <w:pStyle w:val="SAPFooterleft"/>
          </w:pPr>
          <w:r>
            <w:fldChar w:fldCharType="begin"/>
          </w:r>
          <w:r>
            <w:instrText xml:space="preserve"> REF maintitle \* MERGEFORMAT </w:instrText>
          </w:r>
          <w:r>
            <w:fldChar w:fldCharType="separate"/>
          </w:r>
          <w:r w:rsidR="00AF4C25" w:rsidRPr="004D1118">
            <w:t>Scope Item Name (SI ID)</w:t>
          </w:r>
          <w:r>
            <w:fldChar w:fldCharType="end"/>
          </w:r>
          <w:r w:rsidR="00AF4C25" w:rsidRPr="004319A4">
            <w:br/>
          </w:r>
          <w:r w:rsidR="00AF4C25" w:rsidRPr="004319A4">
            <w:rPr>
              <w:rStyle w:val="SAPEmphasis"/>
            </w:rPr>
            <w:fldChar w:fldCharType="begin"/>
          </w:r>
          <w:r w:rsidR="00AF4C25" w:rsidRPr="004319A4">
            <w:rPr>
              <w:rStyle w:val="SAPEmphasis"/>
            </w:rPr>
            <w:instrText xml:space="preserve"> IF </w:instrText>
          </w:r>
          <w:r w:rsidR="00AF4C25" w:rsidRPr="004319A4">
            <w:rPr>
              <w:rStyle w:val="SAPEmphasis"/>
            </w:rPr>
            <w:fldChar w:fldCharType="begin"/>
          </w:r>
          <w:r w:rsidR="00AF4C25" w:rsidRPr="004319A4">
            <w:rPr>
              <w:rStyle w:val="SAPEmphasis"/>
            </w:rPr>
            <w:instrText xml:space="preserve"> STYLEREF "SAP_Title1NoNumber" </w:instrText>
          </w:r>
          <w:r w:rsidR="00AF4C25" w:rsidRPr="004319A4">
            <w:rPr>
              <w:rStyle w:val="SAPEmphasis"/>
            </w:rPr>
            <w:fldChar w:fldCharType="separate"/>
          </w:r>
          <w:r w:rsidR="00AF4C25">
            <w:rPr>
              <w:rStyle w:val="SAPEmphasis"/>
              <w:b/>
              <w:bCs/>
              <w:noProof/>
            </w:rPr>
            <w:instrText>Error! Use the Home tab to apply SAP_Title1NoNumber to the text that you want to appear here.</w:instrText>
          </w:r>
          <w:r w:rsidR="00AF4C25" w:rsidRPr="004319A4">
            <w:rPr>
              <w:rStyle w:val="SAPEmphasis"/>
            </w:rPr>
            <w:fldChar w:fldCharType="end"/>
          </w:r>
          <w:r w:rsidR="00AF4C25" w:rsidRPr="004319A4">
            <w:rPr>
              <w:rStyle w:val="SAPEmphasis"/>
            </w:rPr>
            <w:instrText xml:space="preserve"> = "Error! No text of specified style in document." </w:instrText>
          </w:r>
          <w:r w:rsidR="00AF4C25">
            <w:rPr>
              <w:rStyle w:val="SAPEmphasis"/>
              <w:noProof/>
            </w:rPr>
            <w:fldChar w:fldCharType="begin"/>
          </w:r>
          <w:r w:rsidR="00AF4C25">
            <w:rPr>
              <w:rStyle w:val="SAPEmphasis"/>
              <w:noProof/>
            </w:rPr>
            <w:instrText xml:space="preserve"> STYLEREF "Heading 1" \l \* MERGEFORMAT </w:instrText>
          </w:r>
          <w:r w:rsidR="00AF4C25">
            <w:rPr>
              <w:rStyle w:val="SAPEmphasis"/>
              <w:noProof/>
            </w:rPr>
            <w:fldChar w:fldCharType="separate"/>
          </w:r>
          <w:r w:rsidR="00AF4C25">
            <w:rPr>
              <w:rStyle w:val="SAPEmphasis"/>
              <w:noProof/>
            </w:rPr>
            <w:instrText>&lt;Title of Chapter 1&gt;</w:instrText>
          </w:r>
          <w:r w:rsidR="00AF4C25">
            <w:rPr>
              <w:rStyle w:val="SAPEmphasis"/>
              <w:noProof/>
            </w:rPr>
            <w:fldChar w:fldCharType="end"/>
          </w:r>
          <w:r w:rsidR="00AF4C25" w:rsidRPr="004319A4">
            <w:rPr>
              <w:rStyle w:val="SAPEmphasis"/>
            </w:rPr>
            <w:instrText xml:space="preserve"> </w:instrText>
          </w:r>
          <w:r w:rsidR="00AF4C25" w:rsidRPr="004319A4">
            <w:rPr>
              <w:rStyle w:val="SAPEmphasis"/>
            </w:rPr>
            <w:fldChar w:fldCharType="begin"/>
          </w:r>
          <w:r w:rsidR="00AF4C25" w:rsidRPr="004319A4">
            <w:rPr>
              <w:rStyle w:val="SAPEmphasis"/>
            </w:rPr>
            <w:instrText xml:space="preserve"> STYLEREF "SAP_Title1NoNumber" \l \* MERGEFORMAT </w:instrText>
          </w:r>
          <w:r w:rsidR="00AF4C25" w:rsidRPr="004319A4">
            <w:rPr>
              <w:rStyle w:val="SAPEmphasis"/>
            </w:rPr>
            <w:fldChar w:fldCharType="separate"/>
          </w:r>
          <w:r w:rsidR="00AF4C25">
            <w:rPr>
              <w:rStyle w:val="SAPEmphasis"/>
              <w:b/>
              <w:bCs/>
              <w:noProof/>
            </w:rPr>
            <w:instrText>Error! Use the Home tab to apply SAP_Title1NoNumber to the text that you want to appear here.</w:instrText>
          </w:r>
          <w:r w:rsidR="00AF4C25" w:rsidRPr="004319A4">
            <w:rPr>
              <w:rStyle w:val="SAPEmphasis"/>
            </w:rPr>
            <w:fldChar w:fldCharType="end"/>
          </w:r>
          <w:r w:rsidR="00AF4C25" w:rsidRPr="004319A4">
            <w:rPr>
              <w:rStyle w:val="SAPEmphasis"/>
            </w:rPr>
            <w:fldChar w:fldCharType="separate"/>
          </w:r>
          <w:r w:rsidR="00AF4C25">
            <w:rPr>
              <w:rStyle w:val="SAPEmphasis"/>
              <w:b/>
              <w:bCs/>
              <w:noProof/>
            </w:rPr>
            <w:t>Error! Use the Home tab to apply SAP_Title1NoNumber to the text that you want to appear here.</w:t>
          </w:r>
          <w:r w:rsidR="00AF4C25" w:rsidRPr="004319A4">
            <w:rPr>
              <w:rStyle w:val="SAPEmphasis"/>
            </w:rPr>
            <w:fldChar w:fldCharType="end"/>
          </w:r>
        </w:p>
      </w:tc>
      <w:tc>
        <w:tcPr>
          <w:tcW w:w="2835" w:type="dxa"/>
          <w:vAlign w:val="bottom"/>
        </w:tcPr>
        <w:p w14:paraId="6E2F1123" w14:textId="77777777" w:rsidR="00AF4C25" w:rsidRPr="004319A4" w:rsidRDefault="00AF4C25" w:rsidP="004319A4">
          <w:pPr>
            <w:pStyle w:val="SAPFooterright"/>
            <w:rPr>
              <w:rStyle w:val="SAPFooterSecurityLevel"/>
            </w:rPr>
          </w:pPr>
          <w:r>
            <w:rPr>
              <w:rStyle w:val="SAPFooterSecurityLevel"/>
            </w:rPr>
            <w:fldChar w:fldCharType="begin"/>
          </w:r>
          <w:r>
            <w:rPr>
              <w:rStyle w:val="SAPFooterSecurityLevel"/>
            </w:rPr>
            <w:instrText xml:space="preserve"> REF securitylevel \* MERGEFORMAT </w:instrText>
          </w:r>
          <w:r>
            <w:rPr>
              <w:rStyle w:val="SAPFooterSecurityLevel"/>
            </w:rPr>
            <w:fldChar w:fldCharType="separate"/>
          </w:r>
          <w:r w:rsidRPr="004D1118">
            <w:rPr>
              <w:rStyle w:val="SAPFooterSecurityLevel"/>
            </w:rPr>
            <w:t>Customer</w:t>
          </w:r>
          <w:r>
            <w:rPr>
              <w:rStyle w:val="SAPFooterSecurityLevel"/>
            </w:rPr>
            <w:fldChar w:fldCharType="end"/>
          </w:r>
          <w:r w:rsidRPr="004319A4">
            <w:rPr>
              <w:rStyle w:val="SAPFooterSecurityLevel"/>
            </w:rPr>
            <w:t xml:space="preserve"> </w:t>
          </w:r>
        </w:p>
        <w:p w14:paraId="6E2F1124" w14:textId="77777777" w:rsidR="00AF4C25" w:rsidRPr="006E5D80" w:rsidRDefault="00D55C2E" w:rsidP="004319A4">
          <w:pPr>
            <w:pStyle w:val="SAPFooterright"/>
          </w:pPr>
          <w:r>
            <w:fldChar w:fldCharType="begin"/>
          </w:r>
          <w:r>
            <w:instrText xml:space="preserve"> REF copyright \* MERGEFORMAT </w:instrText>
          </w:r>
          <w:r>
            <w:fldChar w:fldCharType="separate"/>
          </w:r>
          <w:r w:rsidR="00AF4C25">
            <w:t xml:space="preserve">© 2015 SAP </w:t>
          </w:r>
          <w:r w:rsidR="00AF4C25" w:rsidRPr="001A58BA">
            <w:t>SE</w:t>
          </w:r>
          <w:r w:rsidR="00AF4C25">
            <w:t xml:space="preserve"> or an SAP affiliate company</w:t>
          </w:r>
          <w:r w:rsidR="00AF4C25" w:rsidRPr="00CD309F">
            <w:t>. All rights reserv</w:t>
          </w:r>
          <w:r w:rsidR="00AF4C25">
            <w:t>ed.</w:t>
          </w:r>
          <w:r>
            <w:fldChar w:fldCharType="end"/>
          </w:r>
          <w:r w:rsidR="00AF4C25" w:rsidRPr="004319A4">
            <w:t xml:space="preserve"> </w:t>
          </w:r>
        </w:p>
      </w:tc>
      <w:tc>
        <w:tcPr>
          <w:tcW w:w="567" w:type="dxa"/>
          <w:vAlign w:val="bottom"/>
        </w:tcPr>
        <w:p w14:paraId="6E2F1125" w14:textId="77777777" w:rsidR="00AF4C25" w:rsidRPr="004319A4" w:rsidRDefault="00AF4C25" w:rsidP="004319A4">
          <w:pPr>
            <w:pStyle w:val="SAPFooterright"/>
            <w:rPr>
              <w:rStyle w:val="SAPFooterPageNumber"/>
            </w:rPr>
          </w:pPr>
          <w:r w:rsidRPr="004319A4">
            <w:rPr>
              <w:rStyle w:val="SAPFooterPageNumber"/>
            </w:rPr>
            <w:fldChar w:fldCharType="begin"/>
          </w:r>
          <w:r w:rsidRPr="004319A4">
            <w:rPr>
              <w:rStyle w:val="SAPFooterPageNumber"/>
            </w:rPr>
            <w:instrText xml:space="preserve"> PAGE  \* Arabic  \* MERGEFORMAT </w:instrText>
          </w:r>
          <w:r w:rsidRPr="004319A4">
            <w:rPr>
              <w:rStyle w:val="SAPFooterPageNumber"/>
            </w:rPr>
            <w:fldChar w:fldCharType="separate"/>
          </w:r>
          <w:r>
            <w:rPr>
              <w:rStyle w:val="SAPFooterPageNumber"/>
            </w:rPr>
            <w:t>6</w:t>
          </w:r>
          <w:r w:rsidRPr="004319A4">
            <w:rPr>
              <w:rStyle w:val="SAPFooterPageNumber"/>
            </w:rPr>
            <w:fldChar w:fldCharType="end"/>
          </w:r>
        </w:p>
      </w:tc>
    </w:tr>
  </w:tbl>
  <w:p w14:paraId="6E2F1127" w14:textId="77777777" w:rsidR="00AF4C25" w:rsidRPr="00460944" w:rsidRDefault="00AF4C25" w:rsidP="0046094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F1129" w14:textId="77777777" w:rsidR="00AF4C25" w:rsidRPr="005A5CB4" w:rsidRDefault="00AF4C25" w:rsidP="005A5CB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F112B" w14:textId="77777777" w:rsidR="00AF4C25" w:rsidRDefault="00AF4C25" w:rsidP="00FC1977">
    <w:pPr>
      <w:pStyle w:val="SAPFooter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AC6E08" w14:textId="77777777" w:rsidR="00D55C2E" w:rsidRDefault="00D55C2E" w:rsidP="00601DC2">
      <w:r>
        <w:separator/>
      </w:r>
    </w:p>
  </w:footnote>
  <w:footnote w:type="continuationSeparator" w:id="0">
    <w:p w14:paraId="1AE9D5FF" w14:textId="77777777" w:rsidR="00D55C2E" w:rsidRDefault="00D55C2E" w:rsidP="00601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F10F3" w14:textId="77777777" w:rsidR="00AF4C25" w:rsidRDefault="00AF4C25">
    <w:pPr>
      <w:spacing w:before="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F10F4" w14:textId="77777777" w:rsidR="00AF4C25" w:rsidRDefault="00AF4C25">
    <w:pPr>
      <w:spacing w:before="0"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F10FD" w14:textId="77777777" w:rsidR="00AF4C25" w:rsidRDefault="00AF4C25">
    <w:pPr>
      <w:pStyle w:val="Header"/>
    </w:pPr>
    <w:r>
      <w:rPr>
        <w:noProof/>
        <w:lang w:val="de-DE" w:eastAsia="de-DE"/>
      </w:rPr>
      <w:drawing>
        <wp:anchor distT="0" distB="0" distL="114300" distR="114300" simplePos="0" relativeHeight="251542016" behindDoc="1" locked="0" layoutInCell="1" allowOverlap="1" wp14:anchorId="6E2F112C" wp14:editId="6E2F112D">
          <wp:simplePos x="0" y="0"/>
          <wp:positionH relativeFrom="column">
            <wp:posOffset>-386080</wp:posOffset>
          </wp:positionH>
          <wp:positionV relativeFrom="paragraph">
            <wp:posOffset>-117475</wp:posOffset>
          </wp:positionV>
          <wp:extent cx="7642860" cy="108121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42860" cy="108121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de-DE" w:eastAsia="de-DE"/>
      </w:rPr>
      <w:drawing>
        <wp:anchor distT="0" distB="0" distL="114300" distR="114300" simplePos="0" relativeHeight="251657728" behindDoc="0" locked="1" layoutInCell="1" allowOverlap="1" wp14:anchorId="6E2F112E" wp14:editId="6E2F112F">
          <wp:simplePos x="0" y="0"/>
          <wp:positionH relativeFrom="page">
            <wp:posOffset>360045</wp:posOffset>
          </wp:positionH>
          <wp:positionV relativeFrom="page">
            <wp:posOffset>9937115</wp:posOffset>
          </wp:positionV>
          <wp:extent cx="579755" cy="284480"/>
          <wp:effectExtent l="0" t="0" r="0" b="0"/>
          <wp:wrapNone/>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9755" cy="284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F10FF" w14:textId="77777777" w:rsidR="00AF4C25" w:rsidRPr="00477768" w:rsidRDefault="00AF4C25" w:rsidP="00C70057">
    <w:pPr>
      <w:pStyle w:val="SAPHeader"/>
      <w:rPr>
        <w:lang w:val="de-D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F1100" w14:textId="77777777" w:rsidR="00AF4C25" w:rsidRPr="00477768" w:rsidRDefault="00AF4C25" w:rsidP="0002171C">
    <w:pPr>
      <w:pStyle w:val="SAPHeader"/>
      <w:rPr>
        <w:lang w:val="de-D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F110E" w14:textId="77777777" w:rsidR="00AF4C25" w:rsidRPr="00477768" w:rsidRDefault="00AF4C25" w:rsidP="0002171C">
    <w:pPr>
      <w:pStyle w:val="SAPHeader"/>
      <w:rPr>
        <w:lang w:val="de-DE"/>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F1128" w14:textId="77777777" w:rsidR="00AF4C25" w:rsidRPr="0002171C" w:rsidRDefault="00AF4C25" w:rsidP="0002171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F112A" w14:textId="77777777" w:rsidR="00AF4C25" w:rsidRPr="0002171C" w:rsidRDefault="00AF4C25" w:rsidP="0002171C">
    <w:pPr>
      <w:pStyle w:val="Header"/>
    </w:pPr>
    <w:r>
      <w:rPr>
        <w:noProof/>
        <w:lang w:val="de-DE" w:eastAsia="de-DE"/>
      </w:rPr>
      <w:drawing>
        <wp:anchor distT="0" distB="0" distL="114300" distR="114300" simplePos="0" relativeHeight="251543040" behindDoc="0" locked="0" layoutInCell="1" allowOverlap="1" wp14:anchorId="6E2F1130" wp14:editId="6E2F1131">
          <wp:simplePos x="0" y="0"/>
          <wp:positionH relativeFrom="column">
            <wp:posOffset>-378460</wp:posOffset>
          </wp:positionH>
          <wp:positionV relativeFrom="paragraph">
            <wp:posOffset>-261620</wp:posOffset>
          </wp:positionV>
          <wp:extent cx="7588250" cy="10735310"/>
          <wp:effectExtent l="0" t="0" r="0" b="8890"/>
          <wp:wrapNone/>
          <wp:docPr id="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8250" cy="107353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de-DE" w:eastAsia="de-DE"/>
      </w:rPr>
      <w:drawing>
        <wp:anchor distT="0" distB="0" distL="114300" distR="114300" simplePos="0" relativeHeight="251544064" behindDoc="0" locked="1" layoutInCell="1" allowOverlap="1" wp14:anchorId="6E2F1132" wp14:editId="6E2F1133">
          <wp:simplePos x="0" y="0"/>
          <wp:positionH relativeFrom="page">
            <wp:posOffset>360045</wp:posOffset>
          </wp:positionH>
          <wp:positionV relativeFrom="page">
            <wp:posOffset>9937115</wp:posOffset>
          </wp:positionV>
          <wp:extent cx="579755" cy="284480"/>
          <wp:effectExtent l="0" t="0" r="0" b="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9755" cy="2844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7DE9BF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E4A88D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9DFC52C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B9006BE"/>
    <w:lvl w:ilvl="0">
      <w:start w:val="1"/>
      <w:numFmt w:val="decimal"/>
      <w:lvlText w:val="%1."/>
      <w:lvlJc w:val="left"/>
      <w:pPr>
        <w:ind w:left="643" w:hanging="360"/>
      </w:pPr>
      <w:rPr>
        <w:rFonts w:cs="Times New Roman"/>
      </w:rPr>
    </w:lvl>
  </w:abstractNum>
  <w:abstractNum w:abstractNumId="4" w15:restartNumberingAfterBreak="0">
    <w:nsid w:val="FFFFFF80"/>
    <w:multiLevelType w:val="singleLevel"/>
    <w:tmpl w:val="E25A41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CAED0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40DC7E"/>
    <w:lvl w:ilvl="0">
      <w:start w:val="1"/>
      <w:numFmt w:val="bullet"/>
      <w:pStyle w:val="ListBullet3"/>
      <w:lvlText w:val="o"/>
      <w:lvlJc w:val="left"/>
      <w:pPr>
        <w:ind w:left="926" w:hanging="360"/>
      </w:pPr>
      <w:rPr>
        <w:rFonts w:ascii="Courier New" w:hAnsi="Courier New" w:hint="default"/>
      </w:rPr>
    </w:lvl>
  </w:abstractNum>
  <w:abstractNum w:abstractNumId="7" w15:restartNumberingAfterBreak="0">
    <w:nsid w:val="FFFFFF83"/>
    <w:multiLevelType w:val="singleLevel"/>
    <w:tmpl w:val="D92AE24E"/>
    <w:lvl w:ilvl="0">
      <w:start w:val="1"/>
      <w:numFmt w:val="bullet"/>
      <w:pStyle w:val="ListBullet2"/>
      <w:lvlText w:val="o"/>
      <w:lvlJc w:val="left"/>
      <w:pPr>
        <w:ind w:left="643" w:hanging="360"/>
      </w:pPr>
      <w:rPr>
        <w:rFonts w:ascii="Courier New" w:hAnsi="Courier New" w:hint="default"/>
      </w:rPr>
    </w:lvl>
  </w:abstractNum>
  <w:abstractNum w:abstractNumId="8" w15:restartNumberingAfterBreak="0">
    <w:nsid w:val="FFFFFF88"/>
    <w:multiLevelType w:val="singleLevel"/>
    <w:tmpl w:val="0928C4B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9F689BE"/>
    <w:lvl w:ilvl="0">
      <w:start w:val="1"/>
      <w:numFmt w:val="bullet"/>
      <w:pStyle w:val="ListBullet"/>
      <w:lvlText w:val=""/>
      <w:lvlJc w:val="left"/>
      <w:pPr>
        <w:ind w:left="417" w:hanging="360"/>
      </w:pPr>
      <w:rPr>
        <w:rFonts w:ascii="Symbol" w:hAnsi="Symbol" w:hint="default"/>
      </w:rPr>
    </w:lvl>
  </w:abstractNum>
  <w:abstractNum w:abstractNumId="10" w15:restartNumberingAfterBreak="0">
    <w:nsid w:val="00A90A11"/>
    <w:multiLevelType w:val="multilevel"/>
    <w:tmpl w:val="CB2CCBE4"/>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962"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11" w15:restartNumberingAfterBreak="0">
    <w:nsid w:val="02594B11"/>
    <w:multiLevelType w:val="multilevel"/>
    <w:tmpl w:val="B656A248"/>
    <w:lvl w:ilvl="0">
      <w:start w:val="1"/>
      <w:numFmt w:val="decimal"/>
      <w:pStyle w:val="ListNumber"/>
      <w:lvlText w:val="%1."/>
      <w:lvlJc w:val="left"/>
      <w:pPr>
        <w:ind w:left="340" w:hanging="340"/>
      </w:pPr>
      <w:rPr>
        <w:rFonts w:ascii="BentonSans Book" w:hAnsi="BentonSans Book" w:cs="Times New Roman" w:hint="default"/>
        <w:sz w:val="18"/>
      </w:rPr>
    </w:lvl>
    <w:lvl w:ilvl="1">
      <w:start w:val="1"/>
      <w:numFmt w:val="decimal"/>
      <w:pStyle w:val="ListNumber2"/>
      <w:lvlText w:val="%2."/>
      <w:lvlJc w:val="left"/>
      <w:pPr>
        <w:ind w:left="680" w:hanging="340"/>
      </w:pPr>
      <w:rPr>
        <w:rFonts w:hint="default"/>
      </w:rPr>
    </w:lvl>
    <w:lvl w:ilvl="2">
      <w:start w:val="1"/>
      <w:numFmt w:val="decimal"/>
      <w:pStyle w:val="ListNumber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decimal"/>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2" w15:restartNumberingAfterBreak="0">
    <w:nsid w:val="039F1800"/>
    <w:multiLevelType w:val="hybridMultilevel"/>
    <w:tmpl w:val="D1125A56"/>
    <w:lvl w:ilvl="0" w:tplc="FCF4E99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B34F94"/>
    <w:multiLevelType w:val="multilevel"/>
    <w:tmpl w:val="B656A248"/>
    <w:lvl w:ilvl="0">
      <w:start w:val="1"/>
      <w:numFmt w:val="decimal"/>
      <w:lvlText w:val="%1."/>
      <w:lvlJc w:val="left"/>
      <w:pPr>
        <w:ind w:left="340" w:hanging="340"/>
      </w:pPr>
      <w:rPr>
        <w:rFonts w:ascii="BentonSans Book" w:hAnsi="BentonSans Book" w:cs="Times New Roman" w:hint="default"/>
        <w:sz w:val="18"/>
      </w:rPr>
    </w:lvl>
    <w:lvl w:ilvl="1">
      <w:start w:val="1"/>
      <w:numFmt w:val="decimal"/>
      <w:lvlText w:val="%2."/>
      <w:lvlJc w:val="left"/>
      <w:pPr>
        <w:ind w:left="680" w:hanging="340"/>
      </w:pPr>
      <w:rPr>
        <w:rFonts w:hint="default"/>
      </w:rPr>
    </w:lvl>
    <w:lvl w:ilvl="2">
      <w:start w:val="1"/>
      <w:numFmt w:val="decimal"/>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decimal"/>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4" w15:restartNumberingAfterBreak="0">
    <w:nsid w:val="11A77445"/>
    <w:multiLevelType w:val="hybridMultilevel"/>
    <w:tmpl w:val="9A4CF6A4"/>
    <w:lvl w:ilvl="0" w:tplc="9C00395E">
      <w:start w:val="1"/>
      <w:numFmt w:val="lowerLetter"/>
      <w:lvlText w:val="%1)"/>
      <w:lvlJc w:val="left"/>
      <w:pPr>
        <w:ind w:left="1060" w:hanging="360"/>
      </w:pPr>
      <w:rPr>
        <w:rFonts w:cs="Times New Roman"/>
      </w:rPr>
    </w:lvl>
    <w:lvl w:ilvl="1" w:tplc="04070019" w:tentative="1">
      <w:start w:val="1"/>
      <w:numFmt w:val="lowerLetter"/>
      <w:lvlText w:val="%2."/>
      <w:lvlJc w:val="left"/>
      <w:pPr>
        <w:ind w:left="1780" w:hanging="360"/>
      </w:pPr>
      <w:rPr>
        <w:rFonts w:cs="Times New Roman"/>
      </w:rPr>
    </w:lvl>
    <w:lvl w:ilvl="2" w:tplc="0407001B" w:tentative="1">
      <w:start w:val="1"/>
      <w:numFmt w:val="lowerRoman"/>
      <w:lvlText w:val="%3."/>
      <w:lvlJc w:val="right"/>
      <w:pPr>
        <w:ind w:left="2500" w:hanging="180"/>
      </w:pPr>
      <w:rPr>
        <w:rFonts w:cs="Times New Roman"/>
      </w:rPr>
    </w:lvl>
    <w:lvl w:ilvl="3" w:tplc="0407000F" w:tentative="1">
      <w:start w:val="1"/>
      <w:numFmt w:val="decimal"/>
      <w:lvlText w:val="%4."/>
      <w:lvlJc w:val="left"/>
      <w:pPr>
        <w:ind w:left="3220" w:hanging="360"/>
      </w:pPr>
      <w:rPr>
        <w:rFonts w:cs="Times New Roman"/>
      </w:rPr>
    </w:lvl>
    <w:lvl w:ilvl="4" w:tplc="04070019" w:tentative="1">
      <w:start w:val="1"/>
      <w:numFmt w:val="lowerLetter"/>
      <w:lvlText w:val="%5."/>
      <w:lvlJc w:val="left"/>
      <w:pPr>
        <w:ind w:left="3940" w:hanging="360"/>
      </w:pPr>
      <w:rPr>
        <w:rFonts w:cs="Times New Roman"/>
      </w:rPr>
    </w:lvl>
    <w:lvl w:ilvl="5" w:tplc="0407001B" w:tentative="1">
      <w:start w:val="1"/>
      <w:numFmt w:val="lowerRoman"/>
      <w:lvlText w:val="%6."/>
      <w:lvlJc w:val="right"/>
      <w:pPr>
        <w:ind w:left="4660" w:hanging="180"/>
      </w:pPr>
      <w:rPr>
        <w:rFonts w:cs="Times New Roman"/>
      </w:rPr>
    </w:lvl>
    <w:lvl w:ilvl="6" w:tplc="0407000F" w:tentative="1">
      <w:start w:val="1"/>
      <w:numFmt w:val="decimal"/>
      <w:lvlText w:val="%7."/>
      <w:lvlJc w:val="left"/>
      <w:pPr>
        <w:ind w:left="5380" w:hanging="360"/>
      </w:pPr>
      <w:rPr>
        <w:rFonts w:cs="Times New Roman"/>
      </w:rPr>
    </w:lvl>
    <w:lvl w:ilvl="7" w:tplc="04070019" w:tentative="1">
      <w:start w:val="1"/>
      <w:numFmt w:val="lowerLetter"/>
      <w:lvlText w:val="%8."/>
      <w:lvlJc w:val="left"/>
      <w:pPr>
        <w:ind w:left="6100" w:hanging="360"/>
      </w:pPr>
      <w:rPr>
        <w:rFonts w:cs="Times New Roman"/>
      </w:rPr>
    </w:lvl>
    <w:lvl w:ilvl="8" w:tplc="0407001B" w:tentative="1">
      <w:start w:val="1"/>
      <w:numFmt w:val="lowerRoman"/>
      <w:lvlText w:val="%9."/>
      <w:lvlJc w:val="right"/>
      <w:pPr>
        <w:ind w:left="6820" w:hanging="180"/>
      </w:pPr>
      <w:rPr>
        <w:rFonts w:cs="Times New Roman"/>
      </w:rPr>
    </w:lvl>
  </w:abstractNum>
  <w:abstractNum w:abstractNumId="15" w15:restartNumberingAfterBreak="0">
    <w:nsid w:val="12753974"/>
    <w:multiLevelType w:val="hybridMultilevel"/>
    <w:tmpl w:val="147085AE"/>
    <w:lvl w:ilvl="0" w:tplc="DC7E7908">
      <w:start w:val="1"/>
      <w:numFmt w:val="bullet"/>
      <w:lvlText w:val=""/>
      <w:lvlJc w:val="left"/>
      <w:pPr>
        <w:ind w:left="417"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254CE5"/>
    <w:multiLevelType w:val="singleLevel"/>
    <w:tmpl w:val="555AEF5C"/>
    <w:lvl w:ilvl="0">
      <w:start w:val="1"/>
      <w:numFmt w:val="decimal"/>
      <w:lvlText w:val="%1."/>
      <w:lvlJc w:val="left"/>
      <w:pPr>
        <w:tabs>
          <w:tab w:val="num" w:pos="360"/>
        </w:tabs>
        <w:ind w:left="360" w:hanging="360"/>
      </w:pPr>
      <w:rPr>
        <w:rFonts w:hint="default"/>
        <w:b w:val="0"/>
        <w:i w:val="0"/>
      </w:rPr>
    </w:lvl>
  </w:abstractNum>
  <w:abstractNum w:abstractNumId="17" w15:restartNumberingAfterBreak="0">
    <w:nsid w:val="214A4BA6"/>
    <w:multiLevelType w:val="hybridMultilevel"/>
    <w:tmpl w:val="27D2FAD4"/>
    <w:lvl w:ilvl="0" w:tplc="3094031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7D639F"/>
    <w:multiLevelType w:val="hybridMultilevel"/>
    <w:tmpl w:val="2C483706"/>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407E7228"/>
    <w:multiLevelType w:val="hybridMultilevel"/>
    <w:tmpl w:val="CCF2F9C8"/>
    <w:lvl w:ilvl="0" w:tplc="072EA8F6">
      <w:start w:val="1"/>
      <w:numFmt w:val="decimal"/>
      <w:pStyle w:val="NumberedList"/>
      <w:lvlText w:val="%1."/>
      <w:lvlJc w:val="left"/>
      <w:pPr>
        <w:ind w:left="360" w:hanging="360"/>
      </w:pPr>
      <w:rPr>
        <w:b w:val="0"/>
        <w:i w:val="0"/>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20" w15:restartNumberingAfterBreak="0">
    <w:nsid w:val="42B71B00"/>
    <w:multiLevelType w:val="hybridMultilevel"/>
    <w:tmpl w:val="09D81622"/>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4960352C"/>
    <w:multiLevelType w:val="hybridMultilevel"/>
    <w:tmpl w:val="EF2E5740"/>
    <w:lvl w:ilvl="0" w:tplc="371CBAFC">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4F1C2827"/>
    <w:multiLevelType w:val="hybridMultilevel"/>
    <w:tmpl w:val="24042D76"/>
    <w:lvl w:ilvl="0" w:tplc="8BD4EE32">
      <w:start w:val="1"/>
      <w:numFmt w:val="lowerLetter"/>
      <w:lvlText w:val="%1)"/>
      <w:lvlJc w:val="left"/>
      <w:pPr>
        <w:ind w:left="1400" w:hanging="360"/>
      </w:pPr>
      <w:rPr>
        <w:rFonts w:cs="Times New Roman"/>
      </w:rPr>
    </w:lvl>
    <w:lvl w:ilvl="1" w:tplc="04070019" w:tentative="1">
      <w:start w:val="1"/>
      <w:numFmt w:val="lowerLetter"/>
      <w:lvlText w:val="%2."/>
      <w:lvlJc w:val="left"/>
      <w:pPr>
        <w:ind w:left="2120" w:hanging="360"/>
      </w:pPr>
      <w:rPr>
        <w:rFonts w:cs="Times New Roman"/>
      </w:rPr>
    </w:lvl>
    <w:lvl w:ilvl="2" w:tplc="0407001B" w:tentative="1">
      <w:start w:val="1"/>
      <w:numFmt w:val="lowerRoman"/>
      <w:lvlText w:val="%3."/>
      <w:lvlJc w:val="right"/>
      <w:pPr>
        <w:ind w:left="2840" w:hanging="180"/>
      </w:pPr>
      <w:rPr>
        <w:rFonts w:cs="Times New Roman"/>
      </w:rPr>
    </w:lvl>
    <w:lvl w:ilvl="3" w:tplc="0407000F" w:tentative="1">
      <w:start w:val="1"/>
      <w:numFmt w:val="decimal"/>
      <w:lvlText w:val="%4."/>
      <w:lvlJc w:val="left"/>
      <w:pPr>
        <w:ind w:left="3560" w:hanging="360"/>
      </w:pPr>
      <w:rPr>
        <w:rFonts w:cs="Times New Roman"/>
      </w:rPr>
    </w:lvl>
    <w:lvl w:ilvl="4" w:tplc="04070019" w:tentative="1">
      <w:start w:val="1"/>
      <w:numFmt w:val="lowerLetter"/>
      <w:lvlText w:val="%5."/>
      <w:lvlJc w:val="left"/>
      <w:pPr>
        <w:ind w:left="4280" w:hanging="360"/>
      </w:pPr>
      <w:rPr>
        <w:rFonts w:cs="Times New Roman"/>
      </w:rPr>
    </w:lvl>
    <w:lvl w:ilvl="5" w:tplc="0407001B" w:tentative="1">
      <w:start w:val="1"/>
      <w:numFmt w:val="lowerRoman"/>
      <w:lvlText w:val="%6."/>
      <w:lvlJc w:val="right"/>
      <w:pPr>
        <w:ind w:left="5000" w:hanging="180"/>
      </w:pPr>
      <w:rPr>
        <w:rFonts w:cs="Times New Roman"/>
      </w:rPr>
    </w:lvl>
    <w:lvl w:ilvl="6" w:tplc="0407000F" w:tentative="1">
      <w:start w:val="1"/>
      <w:numFmt w:val="decimal"/>
      <w:lvlText w:val="%7."/>
      <w:lvlJc w:val="left"/>
      <w:pPr>
        <w:ind w:left="5720" w:hanging="360"/>
      </w:pPr>
      <w:rPr>
        <w:rFonts w:cs="Times New Roman"/>
      </w:rPr>
    </w:lvl>
    <w:lvl w:ilvl="7" w:tplc="04070019" w:tentative="1">
      <w:start w:val="1"/>
      <w:numFmt w:val="lowerLetter"/>
      <w:lvlText w:val="%8."/>
      <w:lvlJc w:val="left"/>
      <w:pPr>
        <w:ind w:left="6440" w:hanging="360"/>
      </w:pPr>
      <w:rPr>
        <w:rFonts w:cs="Times New Roman"/>
      </w:rPr>
    </w:lvl>
    <w:lvl w:ilvl="8" w:tplc="0407001B" w:tentative="1">
      <w:start w:val="1"/>
      <w:numFmt w:val="lowerRoman"/>
      <w:lvlText w:val="%9."/>
      <w:lvlJc w:val="right"/>
      <w:pPr>
        <w:ind w:left="7160" w:hanging="180"/>
      </w:pPr>
      <w:rPr>
        <w:rFonts w:cs="Times New Roman"/>
      </w:rPr>
    </w:lvl>
  </w:abstractNum>
  <w:abstractNum w:abstractNumId="23" w15:restartNumberingAfterBreak="0">
    <w:nsid w:val="5BBB62C6"/>
    <w:multiLevelType w:val="hybridMultilevel"/>
    <w:tmpl w:val="2EC81688"/>
    <w:lvl w:ilvl="0" w:tplc="ADE4B086">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4" w15:restartNumberingAfterBreak="0">
    <w:nsid w:val="5C5C7B75"/>
    <w:multiLevelType w:val="multilevel"/>
    <w:tmpl w:val="EF2E574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15:restartNumberingAfterBreak="0">
    <w:nsid w:val="5E4D690B"/>
    <w:multiLevelType w:val="hybridMultilevel"/>
    <w:tmpl w:val="28BAB13A"/>
    <w:lvl w:ilvl="0" w:tplc="04070001">
      <w:start w:val="1"/>
      <w:numFmt w:val="bullet"/>
      <w:lvlText w:val=""/>
      <w:lvlJc w:val="left"/>
      <w:pPr>
        <w:tabs>
          <w:tab w:val="num" w:pos="1437"/>
        </w:tabs>
        <w:ind w:left="1437" w:hanging="360"/>
      </w:pPr>
      <w:rPr>
        <w:rFonts w:ascii="Symbol" w:hAnsi="Symbol" w:hint="default"/>
      </w:rPr>
    </w:lvl>
    <w:lvl w:ilvl="1" w:tplc="04070003" w:tentative="1">
      <w:start w:val="1"/>
      <w:numFmt w:val="bullet"/>
      <w:lvlText w:val="o"/>
      <w:lvlJc w:val="left"/>
      <w:pPr>
        <w:tabs>
          <w:tab w:val="num" w:pos="2157"/>
        </w:tabs>
        <w:ind w:left="2157" w:hanging="360"/>
      </w:pPr>
      <w:rPr>
        <w:rFonts w:ascii="Courier New" w:hAnsi="Courier New" w:cs="Courier New" w:hint="default"/>
      </w:rPr>
    </w:lvl>
    <w:lvl w:ilvl="2" w:tplc="04070005" w:tentative="1">
      <w:start w:val="1"/>
      <w:numFmt w:val="bullet"/>
      <w:lvlText w:val=""/>
      <w:lvlJc w:val="left"/>
      <w:pPr>
        <w:tabs>
          <w:tab w:val="num" w:pos="2877"/>
        </w:tabs>
        <w:ind w:left="2877" w:hanging="360"/>
      </w:pPr>
      <w:rPr>
        <w:rFonts w:ascii="Wingdings" w:hAnsi="Wingdings" w:hint="default"/>
      </w:rPr>
    </w:lvl>
    <w:lvl w:ilvl="3" w:tplc="04070001" w:tentative="1">
      <w:start w:val="1"/>
      <w:numFmt w:val="bullet"/>
      <w:lvlText w:val=""/>
      <w:lvlJc w:val="left"/>
      <w:pPr>
        <w:tabs>
          <w:tab w:val="num" w:pos="3597"/>
        </w:tabs>
        <w:ind w:left="3597" w:hanging="360"/>
      </w:pPr>
      <w:rPr>
        <w:rFonts w:ascii="Symbol" w:hAnsi="Symbol" w:hint="default"/>
      </w:rPr>
    </w:lvl>
    <w:lvl w:ilvl="4" w:tplc="04070003" w:tentative="1">
      <w:start w:val="1"/>
      <w:numFmt w:val="bullet"/>
      <w:lvlText w:val="o"/>
      <w:lvlJc w:val="left"/>
      <w:pPr>
        <w:tabs>
          <w:tab w:val="num" w:pos="4317"/>
        </w:tabs>
        <w:ind w:left="4317" w:hanging="360"/>
      </w:pPr>
      <w:rPr>
        <w:rFonts w:ascii="Courier New" w:hAnsi="Courier New" w:cs="Courier New" w:hint="default"/>
      </w:rPr>
    </w:lvl>
    <w:lvl w:ilvl="5" w:tplc="04070005" w:tentative="1">
      <w:start w:val="1"/>
      <w:numFmt w:val="bullet"/>
      <w:lvlText w:val=""/>
      <w:lvlJc w:val="left"/>
      <w:pPr>
        <w:tabs>
          <w:tab w:val="num" w:pos="5037"/>
        </w:tabs>
        <w:ind w:left="5037" w:hanging="360"/>
      </w:pPr>
      <w:rPr>
        <w:rFonts w:ascii="Wingdings" w:hAnsi="Wingdings" w:hint="default"/>
      </w:rPr>
    </w:lvl>
    <w:lvl w:ilvl="6" w:tplc="04070001" w:tentative="1">
      <w:start w:val="1"/>
      <w:numFmt w:val="bullet"/>
      <w:lvlText w:val=""/>
      <w:lvlJc w:val="left"/>
      <w:pPr>
        <w:tabs>
          <w:tab w:val="num" w:pos="5757"/>
        </w:tabs>
        <w:ind w:left="5757" w:hanging="360"/>
      </w:pPr>
      <w:rPr>
        <w:rFonts w:ascii="Symbol" w:hAnsi="Symbol" w:hint="default"/>
      </w:rPr>
    </w:lvl>
    <w:lvl w:ilvl="7" w:tplc="04070003" w:tentative="1">
      <w:start w:val="1"/>
      <w:numFmt w:val="bullet"/>
      <w:lvlText w:val="o"/>
      <w:lvlJc w:val="left"/>
      <w:pPr>
        <w:tabs>
          <w:tab w:val="num" w:pos="6477"/>
        </w:tabs>
        <w:ind w:left="6477" w:hanging="360"/>
      </w:pPr>
      <w:rPr>
        <w:rFonts w:ascii="Courier New" w:hAnsi="Courier New" w:cs="Courier New" w:hint="default"/>
      </w:rPr>
    </w:lvl>
    <w:lvl w:ilvl="8" w:tplc="04070005" w:tentative="1">
      <w:start w:val="1"/>
      <w:numFmt w:val="bullet"/>
      <w:lvlText w:val=""/>
      <w:lvlJc w:val="left"/>
      <w:pPr>
        <w:tabs>
          <w:tab w:val="num" w:pos="7197"/>
        </w:tabs>
        <w:ind w:left="7197" w:hanging="360"/>
      </w:pPr>
      <w:rPr>
        <w:rFonts w:ascii="Wingdings" w:hAnsi="Wingdings" w:hint="default"/>
      </w:rPr>
    </w:lvl>
  </w:abstractNum>
  <w:abstractNum w:abstractNumId="26" w15:restartNumberingAfterBreak="0">
    <w:nsid w:val="624E0662"/>
    <w:multiLevelType w:val="hybridMultilevel"/>
    <w:tmpl w:val="0DE6A35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10"/>
  </w:num>
  <w:num w:numId="2">
    <w:abstractNumId w:val="7"/>
  </w:num>
  <w:num w:numId="3">
    <w:abstractNumId w:val="6"/>
  </w:num>
  <w:num w:numId="4">
    <w:abstractNumId w:val="9"/>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9"/>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3"/>
  </w:num>
  <w:num w:numId="12">
    <w:abstractNumId w:val="2"/>
  </w:num>
  <w:num w:numId="13">
    <w:abstractNumId w:val="21"/>
  </w:num>
  <w:num w:numId="14">
    <w:abstractNumId w:val="24"/>
  </w:num>
  <w:num w:numId="15">
    <w:abstractNumId w:val="5"/>
  </w:num>
  <w:num w:numId="16">
    <w:abstractNumId w:val="4"/>
  </w:num>
  <w:num w:numId="17">
    <w:abstractNumId w:val="1"/>
  </w:num>
  <w:num w:numId="18">
    <w:abstractNumId w:val="0"/>
  </w:num>
  <w:num w:numId="19">
    <w:abstractNumId w:val="15"/>
  </w:num>
  <w:num w:numId="20">
    <w:abstractNumId w:val="12"/>
  </w:num>
  <w:num w:numId="21">
    <w:abstractNumId w:val="17"/>
  </w:num>
  <w:num w:numId="22">
    <w:abstractNumId w:val="23"/>
  </w:num>
  <w:num w:numId="23">
    <w:abstractNumId w:val="14"/>
  </w:num>
  <w:num w:numId="24">
    <w:abstractNumId w:val="22"/>
  </w:num>
  <w:num w:numId="25">
    <w:abstractNumId w:val="8"/>
    <w:lvlOverride w:ilvl="0">
      <w:startOverride w:val="1"/>
    </w:lvlOverride>
  </w:num>
  <w:num w:numId="26">
    <w:abstractNumId w:val="8"/>
    <w:lvlOverride w:ilvl="0">
      <w:startOverride w:val="1"/>
    </w:lvlOverride>
  </w:num>
  <w:num w:numId="27">
    <w:abstractNumId w:val="11"/>
  </w:num>
  <w:num w:numId="28">
    <w:abstractNumId w:val="25"/>
  </w:num>
  <w:num w:numId="29">
    <w:abstractNumId w:val="16"/>
  </w:num>
  <w:num w:numId="30">
    <w:abstractNumId w:val="20"/>
  </w:num>
  <w:num w:numId="31">
    <w:abstractNumId w:val="18"/>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num>
  <w:num w:numId="35">
    <w:abstractNumId w:val="11"/>
    <w:lvlOverride w:ilvl="0">
      <w:startOverride w:val="6"/>
    </w:lvlOverride>
  </w:num>
  <w:num w:numId="36">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doNotDisplayPageBoundaries/>
  <w:displayBackgroundShape/>
  <w:embedSystemFonts/>
  <w:mirrorMargins/>
  <w:attachedTemplate r:id="rId1"/>
  <w:linkStyles/>
  <w:stylePaneSortMethod w:val="0000"/>
  <w:documentProtection w:formatting="1" w:enforcement="0"/>
  <w:defaultTabStop w:val="720"/>
  <w:hyphenationZone w:val="425"/>
  <w:evenAndOddHeaders/>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C30"/>
    <w:rsid w:val="000013D0"/>
    <w:rsid w:val="00002B67"/>
    <w:rsid w:val="000031DB"/>
    <w:rsid w:val="00004FB8"/>
    <w:rsid w:val="00005156"/>
    <w:rsid w:val="0000750F"/>
    <w:rsid w:val="00010BB0"/>
    <w:rsid w:val="0001126F"/>
    <w:rsid w:val="00012456"/>
    <w:rsid w:val="000129A7"/>
    <w:rsid w:val="00015FD8"/>
    <w:rsid w:val="00020CBE"/>
    <w:rsid w:val="0002171C"/>
    <w:rsid w:val="00022461"/>
    <w:rsid w:val="00025A93"/>
    <w:rsid w:val="00026917"/>
    <w:rsid w:val="000359EB"/>
    <w:rsid w:val="00036AFB"/>
    <w:rsid w:val="00037354"/>
    <w:rsid w:val="000427CF"/>
    <w:rsid w:val="000431A9"/>
    <w:rsid w:val="000456B0"/>
    <w:rsid w:val="000477EA"/>
    <w:rsid w:val="00050474"/>
    <w:rsid w:val="00050A3F"/>
    <w:rsid w:val="00051437"/>
    <w:rsid w:val="000517F3"/>
    <w:rsid w:val="0005400C"/>
    <w:rsid w:val="00055316"/>
    <w:rsid w:val="00057870"/>
    <w:rsid w:val="00057F0B"/>
    <w:rsid w:val="0006090F"/>
    <w:rsid w:val="0006193A"/>
    <w:rsid w:val="000674DC"/>
    <w:rsid w:val="00070169"/>
    <w:rsid w:val="00071961"/>
    <w:rsid w:val="00073038"/>
    <w:rsid w:val="0007774C"/>
    <w:rsid w:val="00080FCD"/>
    <w:rsid w:val="00081408"/>
    <w:rsid w:val="00081EF9"/>
    <w:rsid w:val="000821DF"/>
    <w:rsid w:val="000856C4"/>
    <w:rsid w:val="00085DEB"/>
    <w:rsid w:val="000867C3"/>
    <w:rsid w:val="0008776B"/>
    <w:rsid w:val="0009391B"/>
    <w:rsid w:val="0009416C"/>
    <w:rsid w:val="000A37A7"/>
    <w:rsid w:val="000B087B"/>
    <w:rsid w:val="000B2B72"/>
    <w:rsid w:val="000B2C13"/>
    <w:rsid w:val="000B3BED"/>
    <w:rsid w:val="000B5CDB"/>
    <w:rsid w:val="000B670A"/>
    <w:rsid w:val="000B6DF4"/>
    <w:rsid w:val="000B6EF4"/>
    <w:rsid w:val="000C2065"/>
    <w:rsid w:val="000C2A7A"/>
    <w:rsid w:val="000C3116"/>
    <w:rsid w:val="000C31F4"/>
    <w:rsid w:val="000C7059"/>
    <w:rsid w:val="000D0D87"/>
    <w:rsid w:val="000D13F9"/>
    <w:rsid w:val="000D1C86"/>
    <w:rsid w:val="000D41A4"/>
    <w:rsid w:val="000D428D"/>
    <w:rsid w:val="000D5B9D"/>
    <w:rsid w:val="000D72CA"/>
    <w:rsid w:val="000D7F42"/>
    <w:rsid w:val="000E051D"/>
    <w:rsid w:val="000E6E2F"/>
    <w:rsid w:val="000E6FD3"/>
    <w:rsid w:val="000E70D5"/>
    <w:rsid w:val="000F4DD4"/>
    <w:rsid w:val="000F4E9A"/>
    <w:rsid w:val="000F7FE9"/>
    <w:rsid w:val="001036B4"/>
    <w:rsid w:val="00104A89"/>
    <w:rsid w:val="00104B4C"/>
    <w:rsid w:val="00106931"/>
    <w:rsid w:val="00106B28"/>
    <w:rsid w:val="00110867"/>
    <w:rsid w:val="00110DD7"/>
    <w:rsid w:val="00116BDE"/>
    <w:rsid w:val="001210C9"/>
    <w:rsid w:val="00124932"/>
    <w:rsid w:val="001254AD"/>
    <w:rsid w:val="0013074F"/>
    <w:rsid w:val="001319B4"/>
    <w:rsid w:val="00135C96"/>
    <w:rsid w:val="00150102"/>
    <w:rsid w:val="00150759"/>
    <w:rsid w:val="00150985"/>
    <w:rsid w:val="00152073"/>
    <w:rsid w:val="001526B2"/>
    <w:rsid w:val="00152EEF"/>
    <w:rsid w:val="00153413"/>
    <w:rsid w:val="001539F7"/>
    <w:rsid w:val="001550E6"/>
    <w:rsid w:val="00164007"/>
    <w:rsid w:val="00166674"/>
    <w:rsid w:val="001710E6"/>
    <w:rsid w:val="00173B24"/>
    <w:rsid w:val="00174A9A"/>
    <w:rsid w:val="00180A6A"/>
    <w:rsid w:val="00181C60"/>
    <w:rsid w:val="00182A51"/>
    <w:rsid w:val="0018568A"/>
    <w:rsid w:val="00185713"/>
    <w:rsid w:val="00192534"/>
    <w:rsid w:val="001930CF"/>
    <w:rsid w:val="001979B8"/>
    <w:rsid w:val="001A0ED7"/>
    <w:rsid w:val="001A294B"/>
    <w:rsid w:val="001A2E62"/>
    <w:rsid w:val="001A38B8"/>
    <w:rsid w:val="001A5823"/>
    <w:rsid w:val="001A58BA"/>
    <w:rsid w:val="001B2C66"/>
    <w:rsid w:val="001B5034"/>
    <w:rsid w:val="001B5505"/>
    <w:rsid w:val="001B5B27"/>
    <w:rsid w:val="001B796C"/>
    <w:rsid w:val="001C11A8"/>
    <w:rsid w:val="001D0C57"/>
    <w:rsid w:val="001D6DCC"/>
    <w:rsid w:val="001E1CAD"/>
    <w:rsid w:val="001E22DA"/>
    <w:rsid w:val="001E2A03"/>
    <w:rsid w:val="001E57E3"/>
    <w:rsid w:val="001E659A"/>
    <w:rsid w:val="001F004E"/>
    <w:rsid w:val="001F12A2"/>
    <w:rsid w:val="001F1D30"/>
    <w:rsid w:val="001F1F2A"/>
    <w:rsid w:val="001F5435"/>
    <w:rsid w:val="002060FB"/>
    <w:rsid w:val="00210065"/>
    <w:rsid w:val="00210E12"/>
    <w:rsid w:val="00214177"/>
    <w:rsid w:val="00214202"/>
    <w:rsid w:val="00215835"/>
    <w:rsid w:val="00215B31"/>
    <w:rsid w:val="00217C1E"/>
    <w:rsid w:val="00220C9A"/>
    <w:rsid w:val="00221ABE"/>
    <w:rsid w:val="0022505B"/>
    <w:rsid w:val="00226107"/>
    <w:rsid w:val="002263D0"/>
    <w:rsid w:val="00227065"/>
    <w:rsid w:val="002305DF"/>
    <w:rsid w:val="0023334D"/>
    <w:rsid w:val="00233788"/>
    <w:rsid w:val="00236D9A"/>
    <w:rsid w:val="00237A40"/>
    <w:rsid w:val="002412F0"/>
    <w:rsid w:val="00242D80"/>
    <w:rsid w:val="002433F6"/>
    <w:rsid w:val="00243623"/>
    <w:rsid w:val="00244252"/>
    <w:rsid w:val="00246210"/>
    <w:rsid w:val="0024744E"/>
    <w:rsid w:val="002476BF"/>
    <w:rsid w:val="00247F7D"/>
    <w:rsid w:val="00252356"/>
    <w:rsid w:val="00252C76"/>
    <w:rsid w:val="002530C2"/>
    <w:rsid w:val="0025707C"/>
    <w:rsid w:val="0026669D"/>
    <w:rsid w:val="00266DF4"/>
    <w:rsid w:val="00267CF0"/>
    <w:rsid w:val="002711DC"/>
    <w:rsid w:val="00271BF1"/>
    <w:rsid w:val="0027590B"/>
    <w:rsid w:val="00277B39"/>
    <w:rsid w:val="00291843"/>
    <w:rsid w:val="002918CF"/>
    <w:rsid w:val="002921BB"/>
    <w:rsid w:val="00292FA5"/>
    <w:rsid w:val="00294A03"/>
    <w:rsid w:val="00294B49"/>
    <w:rsid w:val="00294B65"/>
    <w:rsid w:val="00295BD6"/>
    <w:rsid w:val="00296DC6"/>
    <w:rsid w:val="0029740A"/>
    <w:rsid w:val="002B1405"/>
    <w:rsid w:val="002B1BC8"/>
    <w:rsid w:val="002C018F"/>
    <w:rsid w:val="002C2B5A"/>
    <w:rsid w:val="002C2BC5"/>
    <w:rsid w:val="002C5878"/>
    <w:rsid w:val="002C65D7"/>
    <w:rsid w:val="002D10CB"/>
    <w:rsid w:val="002D4E55"/>
    <w:rsid w:val="002D6895"/>
    <w:rsid w:val="002E2063"/>
    <w:rsid w:val="002E5FD1"/>
    <w:rsid w:val="002E6694"/>
    <w:rsid w:val="002F0FA5"/>
    <w:rsid w:val="002F1A47"/>
    <w:rsid w:val="002F2B29"/>
    <w:rsid w:val="002F3524"/>
    <w:rsid w:val="002F411F"/>
    <w:rsid w:val="002F4522"/>
    <w:rsid w:val="003009B4"/>
    <w:rsid w:val="00302124"/>
    <w:rsid w:val="00303AC0"/>
    <w:rsid w:val="00305228"/>
    <w:rsid w:val="003056FC"/>
    <w:rsid w:val="00306B7F"/>
    <w:rsid w:val="003074D9"/>
    <w:rsid w:val="003135C2"/>
    <w:rsid w:val="0031566B"/>
    <w:rsid w:val="00317DCF"/>
    <w:rsid w:val="00320A20"/>
    <w:rsid w:val="00320A2B"/>
    <w:rsid w:val="00321806"/>
    <w:rsid w:val="00321E9C"/>
    <w:rsid w:val="00333A34"/>
    <w:rsid w:val="00335CB3"/>
    <w:rsid w:val="00337A59"/>
    <w:rsid w:val="00340832"/>
    <w:rsid w:val="00341B98"/>
    <w:rsid w:val="003425E0"/>
    <w:rsid w:val="00342E8C"/>
    <w:rsid w:val="003440DE"/>
    <w:rsid w:val="00350136"/>
    <w:rsid w:val="00351BB7"/>
    <w:rsid w:val="00352F86"/>
    <w:rsid w:val="003534B3"/>
    <w:rsid w:val="003541D7"/>
    <w:rsid w:val="00355AC4"/>
    <w:rsid w:val="00356B2E"/>
    <w:rsid w:val="003577E5"/>
    <w:rsid w:val="0036055D"/>
    <w:rsid w:val="003614D0"/>
    <w:rsid w:val="00363DAE"/>
    <w:rsid w:val="003660E9"/>
    <w:rsid w:val="00366158"/>
    <w:rsid w:val="0037154C"/>
    <w:rsid w:val="00371954"/>
    <w:rsid w:val="00371C26"/>
    <w:rsid w:val="003732EE"/>
    <w:rsid w:val="00375EF5"/>
    <w:rsid w:val="00380D66"/>
    <w:rsid w:val="00383940"/>
    <w:rsid w:val="00383DA4"/>
    <w:rsid w:val="00385DF2"/>
    <w:rsid w:val="0039114E"/>
    <w:rsid w:val="003916D2"/>
    <w:rsid w:val="00391778"/>
    <w:rsid w:val="00392AF0"/>
    <w:rsid w:val="003931B3"/>
    <w:rsid w:val="00393444"/>
    <w:rsid w:val="00393905"/>
    <w:rsid w:val="0039541E"/>
    <w:rsid w:val="00396957"/>
    <w:rsid w:val="003A267E"/>
    <w:rsid w:val="003A4BEF"/>
    <w:rsid w:val="003A528D"/>
    <w:rsid w:val="003B2B34"/>
    <w:rsid w:val="003B4774"/>
    <w:rsid w:val="003B59BD"/>
    <w:rsid w:val="003B7E70"/>
    <w:rsid w:val="003C4C80"/>
    <w:rsid w:val="003C4FC4"/>
    <w:rsid w:val="003C7F3E"/>
    <w:rsid w:val="003D0230"/>
    <w:rsid w:val="003D2BF5"/>
    <w:rsid w:val="003D3637"/>
    <w:rsid w:val="003E0681"/>
    <w:rsid w:val="003E45FE"/>
    <w:rsid w:val="003E532E"/>
    <w:rsid w:val="003E5952"/>
    <w:rsid w:val="003E59E8"/>
    <w:rsid w:val="003E5CE6"/>
    <w:rsid w:val="003E742D"/>
    <w:rsid w:val="003E79B8"/>
    <w:rsid w:val="003F291A"/>
    <w:rsid w:val="003F4324"/>
    <w:rsid w:val="003F471A"/>
    <w:rsid w:val="003F5B92"/>
    <w:rsid w:val="003F70C7"/>
    <w:rsid w:val="004015BF"/>
    <w:rsid w:val="00402886"/>
    <w:rsid w:val="004045B3"/>
    <w:rsid w:val="00406BC1"/>
    <w:rsid w:val="004167C4"/>
    <w:rsid w:val="00416A0C"/>
    <w:rsid w:val="00416FC8"/>
    <w:rsid w:val="00420A3E"/>
    <w:rsid w:val="00425523"/>
    <w:rsid w:val="004270B0"/>
    <w:rsid w:val="004319A4"/>
    <w:rsid w:val="00432022"/>
    <w:rsid w:val="00437597"/>
    <w:rsid w:val="0044279C"/>
    <w:rsid w:val="00447336"/>
    <w:rsid w:val="00447406"/>
    <w:rsid w:val="00451462"/>
    <w:rsid w:val="00453EAB"/>
    <w:rsid w:val="004575C2"/>
    <w:rsid w:val="00460944"/>
    <w:rsid w:val="004617C8"/>
    <w:rsid w:val="00461D24"/>
    <w:rsid w:val="00464771"/>
    <w:rsid w:val="00465CD8"/>
    <w:rsid w:val="00467CB0"/>
    <w:rsid w:val="00471917"/>
    <w:rsid w:val="0047358C"/>
    <w:rsid w:val="00473EE1"/>
    <w:rsid w:val="00477768"/>
    <w:rsid w:val="00481ADE"/>
    <w:rsid w:val="00484423"/>
    <w:rsid w:val="0048556B"/>
    <w:rsid w:val="00485F61"/>
    <w:rsid w:val="0048659C"/>
    <w:rsid w:val="00486AD3"/>
    <w:rsid w:val="00493189"/>
    <w:rsid w:val="0049498F"/>
    <w:rsid w:val="00496008"/>
    <w:rsid w:val="004A1692"/>
    <w:rsid w:val="004A21D9"/>
    <w:rsid w:val="004A3F03"/>
    <w:rsid w:val="004A4E17"/>
    <w:rsid w:val="004A662A"/>
    <w:rsid w:val="004A6875"/>
    <w:rsid w:val="004A720D"/>
    <w:rsid w:val="004B119A"/>
    <w:rsid w:val="004B2B0C"/>
    <w:rsid w:val="004B4D65"/>
    <w:rsid w:val="004B5335"/>
    <w:rsid w:val="004B65B6"/>
    <w:rsid w:val="004C4A4A"/>
    <w:rsid w:val="004C6AFA"/>
    <w:rsid w:val="004D1118"/>
    <w:rsid w:val="004D15E7"/>
    <w:rsid w:val="004D3E0D"/>
    <w:rsid w:val="004D61F9"/>
    <w:rsid w:val="004E14AC"/>
    <w:rsid w:val="004E77A3"/>
    <w:rsid w:val="004E7C01"/>
    <w:rsid w:val="004F2F0D"/>
    <w:rsid w:val="004F5D6F"/>
    <w:rsid w:val="004F62C6"/>
    <w:rsid w:val="004F7241"/>
    <w:rsid w:val="004F76CD"/>
    <w:rsid w:val="00500378"/>
    <w:rsid w:val="005020AE"/>
    <w:rsid w:val="00502772"/>
    <w:rsid w:val="00503607"/>
    <w:rsid w:val="00504022"/>
    <w:rsid w:val="005041C3"/>
    <w:rsid w:val="00504366"/>
    <w:rsid w:val="0051263A"/>
    <w:rsid w:val="00515366"/>
    <w:rsid w:val="005176A4"/>
    <w:rsid w:val="00521683"/>
    <w:rsid w:val="005224D1"/>
    <w:rsid w:val="005244A1"/>
    <w:rsid w:val="00524D65"/>
    <w:rsid w:val="005278EF"/>
    <w:rsid w:val="00527E21"/>
    <w:rsid w:val="005312CD"/>
    <w:rsid w:val="00531B35"/>
    <w:rsid w:val="00531FA8"/>
    <w:rsid w:val="005329D2"/>
    <w:rsid w:val="00532BD6"/>
    <w:rsid w:val="00540D86"/>
    <w:rsid w:val="005411A0"/>
    <w:rsid w:val="00543A64"/>
    <w:rsid w:val="00544986"/>
    <w:rsid w:val="00544C30"/>
    <w:rsid w:val="005466B2"/>
    <w:rsid w:val="00546B6D"/>
    <w:rsid w:val="00550254"/>
    <w:rsid w:val="00550743"/>
    <w:rsid w:val="0055412D"/>
    <w:rsid w:val="005572EA"/>
    <w:rsid w:val="00560AD1"/>
    <w:rsid w:val="00560F7C"/>
    <w:rsid w:val="00563963"/>
    <w:rsid w:val="00563D79"/>
    <w:rsid w:val="00567849"/>
    <w:rsid w:val="005714C0"/>
    <w:rsid w:val="00572BD4"/>
    <w:rsid w:val="00575B62"/>
    <w:rsid w:val="00576A87"/>
    <w:rsid w:val="00581902"/>
    <w:rsid w:val="00582BE6"/>
    <w:rsid w:val="005837EB"/>
    <w:rsid w:val="005868AF"/>
    <w:rsid w:val="0058792D"/>
    <w:rsid w:val="00590661"/>
    <w:rsid w:val="00592945"/>
    <w:rsid w:val="00593305"/>
    <w:rsid w:val="005A01A8"/>
    <w:rsid w:val="005A154B"/>
    <w:rsid w:val="005A3B34"/>
    <w:rsid w:val="005A3CE1"/>
    <w:rsid w:val="005A5A57"/>
    <w:rsid w:val="005A5AB7"/>
    <w:rsid w:val="005A5CB4"/>
    <w:rsid w:val="005B0E96"/>
    <w:rsid w:val="005B24FE"/>
    <w:rsid w:val="005B2A19"/>
    <w:rsid w:val="005B2A29"/>
    <w:rsid w:val="005B436C"/>
    <w:rsid w:val="005C7E94"/>
    <w:rsid w:val="005D1853"/>
    <w:rsid w:val="005D5023"/>
    <w:rsid w:val="005D5A55"/>
    <w:rsid w:val="005D6FE7"/>
    <w:rsid w:val="005D731C"/>
    <w:rsid w:val="005D7AB4"/>
    <w:rsid w:val="005E09F9"/>
    <w:rsid w:val="005E2C6C"/>
    <w:rsid w:val="005E516F"/>
    <w:rsid w:val="005E595C"/>
    <w:rsid w:val="005E714B"/>
    <w:rsid w:val="005E72F0"/>
    <w:rsid w:val="005F53D8"/>
    <w:rsid w:val="005F6A6E"/>
    <w:rsid w:val="005F7036"/>
    <w:rsid w:val="0060189C"/>
    <w:rsid w:val="00601DC2"/>
    <w:rsid w:val="006050EB"/>
    <w:rsid w:val="0060641D"/>
    <w:rsid w:val="00606843"/>
    <w:rsid w:val="00614EDF"/>
    <w:rsid w:val="00616B27"/>
    <w:rsid w:val="00617AB3"/>
    <w:rsid w:val="0062229D"/>
    <w:rsid w:val="00622F2E"/>
    <w:rsid w:val="00624A1D"/>
    <w:rsid w:val="00626DEE"/>
    <w:rsid w:val="006315AB"/>
    <w:rsid w:val="00635A25"/>
    <w:rsid w:val="00635C3A"/>
    <w:rsid w:val="0063775E"/>
    <w:rsid w:val="006413D3"/>
    <w:rsid w:val="00642198"/>
    <w:rsid w:val="0064343A"/>
    <w:rsid w:val="00645138"/>
    <w:rsid w:val="006472BB"/>
    <w:rsid w:val="0065061F"/>
    <w:rsid w:val="00650EBA"/>
    <w:rsid w:val="006525E7"/>
    <w:rsid w:val="006554E5"/>
    <w:rsid w:val="006579EC"/>
    <w:rsid w:val="00661E67"/>
    <w:rsid w:val="00664719"/>
    <w:rsid w:val="00664D48"/>
    <w:rsid w:val="00664D7E"/>
    <w:rsid w:val="00665820"/>
    <w:rsid w:val="0066750A"/>
    <w:rsid w:val="00670F33"/>
    <w:rsid w:val="00673471"/>
    <w:rsid w:val="0067376B"/>
    <w:rsid w:val="00673BE0"/>
    <w:rsid w:val="006806B8"/>
    <w:rsid w:val="00683C7F"/>
    <w:rsid w:val="00687CC5"/>
    <w:rsid w:val="00687CE1"/>
    <w:rsid w:val="006925DE"/>
    <w:rsid w:val="00692B02"/>
    <w:rsid w:val="00692BCB"/>
    <w:rsid w:val="00694DBE"/>
    <w:rsid w:val="00695665"/>
    <w:rsid w:val="00695EC0"/>
    <w:rsid w:val="00697AC8"/>
    <w:rsid w:val="006A0DB5"/>
    <w:rsid w:val="006A65EE"/>
    <w:rsid w:val="006B0A78"/>
    <w:rsid w:val="006B127E"/>
    <w:rsid w:val="006B1ABB"/>
    <w:rsid w:val="006B33B8"/>
    <w:rsid w:val="006B69BF"/>
    <w:rsid w:val="006B7999"/>
    <w:rsid w:val="006C0BD8"/>
    <w:rsid w:val="006C1C0E"/>
    <w:rsid w:val="006C1F0E"/>
    <w:rsid w:val="006C6206"/>
    <w:rsid w:val="006C641E"/>
    <w:rsid w:val="006D0D03"/>
    <w:rsid w:val="006D2F5E"/>
    <w:rsid w:val="006D4D44"/>
    <w:rsid w:val="006D566A"/>
    <w:rsid w:val="006D5AD6"/>
    <w:rsid w:val="006E1138"/>
    <w:rsid w:val="006E1B1C"/>
    <w:rsid w:val="006E5388"/>
    <w:rsid w:val="006E5D80"/>
    <w:rsid w:val="006F17B7"/>
    <w:rsid w:val="006F3BFA"/>
    <w:rsid w:val="006F56A7"/>
    <w:rsid w:val="006F772D"/>
    <w:rsid w:val="007013BD"/>
    <w:rsid w:val="00703C12"/>
    <w:rsid w:val="007043F1"/>
    <w:rsid w:val="00705BD7"/>
    <w:rsid w:val="00706EE1"/>
    <w:rsid w:val="00710AA5"/>
    <w:rsid w:val="00710E7C"/>
    <w:rsid w:val="007205F1"/>
    <w:rsid w:val="007266D0"/>
    <w:rsid w:val="00732237"/>
    <w:rsid w:val="007370BA"/>
    <w:rsid w:val="00741344"/>
    <w:rsid w:val="00741983"/>
    <w:rsid w:val="00741FFB"/>
    <w:rsid w:val="0074284C"/>
    <w:rsid w:val="00743346"/>
    <w:rsid w:val="00744BCD"/>
    <w:rsid w:val="00747E8A"/>
    <w:rsid w:val="00760D42"/>
    <w:rsid w:val="0076274A"/>
    <w:rsid w:val="007641EE"/>
    <w:rsid w:val="00764F92"/>
    <w:rsid w:val="00770535"/>
    <w:rsid w:val="00775B5C"/>
    <w:rsid w:val="00776A08"/>
    <w:rsid w:val="00780456"/>
    <w:rsid w:val="007825A0"/>
    <w:rsid w:val="00790896"/>
    <w:rsid w:val="00790D5C"/>
    <w:rsid w:val="00791241"/>
    <w:rsid w:val="007917E3"/>
    <w:rsid w:val="00792BD9"/>
    <w:rsid w:val="00794AAA"/>
    <w:rsid w:val="00795CE1"/>
    <w:rsid w:val="007A1EFC"/>
    <w:rsid w:val="007A5273"/>
    <w:rsid w:val="007A7A53"/>
    <w:rsid w:val="007A7EE7"/>
    <w:rsid w:val="007B0440"/>
    <w:rsid w:val="007B1E75"/>
    <w:rsid w:val="007B21C5"/>
    <w:rsid w:val="007B25D0"/>
    <w:rsid w:val="007B3F60"/>
    <w:rsid w:val="007B449F"/>
    <w:rsid w:val="007B6507"/>
    <w:rsid w:val="007B6AE3"/>
    <w:rsid w:val="007C0476"/>
    <w:rsid w:val="007C169D"/>
    <w:rsid w:val="007C5D3E"/>
    <w:rsid w:val="007C6A73"/>
    <w:rsid w:val="007C7B23"/>
    <w:rsid w:val="007D0562"/>
    <w:rsid w:val="007D0926"/>
    <w:rsid w:val="007D121F"/>
    <w:rsid w:val="007D400F"/>
    <w:rsid w:val="007D6241"/>
    <w:rsid w:val="007D6F47"/>
    <w:rsid w:val="007E3268"/>
    <w:rsid w:val="007E4183"/>
    <w:rsid w:val="007E5F46"/>
    <w:rsid w:val="007E6515"/>
    <w:rsid w:val="007E6945"/>
    <w:rsid w:val="007E6A95"/>
    <w:rsid w:val="007F2AC7"/>
    <w:rsid w:val="007F2B83"/>
    <w:rsid w:val="007F3298"/>
    <w:rsid w:val="007F3E41"/>
    <w:rsid w:val="007F60B0"/>
    <w:rsid w:val="007F6BF2"/>
    <w:rsid w:val="0080030D"/>
    <w:rsid w:val="00800675"/>
    <w:rsid w:val="00801BFE"/>
    <w:rsid w:val="00801C5E"/>
    <w:rsid w:val="00802AF2"/>
    <w:rsid w:val="00803602"/>
    <w:rsid w:val="00803EA5"/>
    <w:rsid w:val="0081168E"/>
    <w:rsid w:val="0081231A"/>
    <w:rsid w:val="00812B15"/>
    <w:rsid w:val="00813E75"/>
    <w:rsid w:val="00814C81"/>
    <w:rsid w:val="00821AC6"/>
    <w:rsid w:val="00822F59"/>
    <w:rsid w:val="00824133"/>
    <w:rsid w:val="0082472B"/>
    <w:rsid w:val="008275CD"/>
    <w:rsid w:val="00827E9A"/>
    <w:rsid w:val="008323F7"/>
    <w:rsid w:val="00834607"/>
    <w:rsid w:val="00834BC1"/>
    <w:rsid w:val="0083549B"/>
    <w:rsid w:val="00836E78"/>
    <w:rsid w:val="00840421"/>
    <w:rsid w:val="0084242B"/>
    <w:rsid w:val="00842717"/>
    <w:rsid w:val="008456F3"/>
    <w:rsid w:val="0084769C"/>
    <w:rsid w:val="00847B17"/>
    <w:rsid w:val="00850AAD"/>
    <w:rsid w:val="0085151E"/>
    <w:rsid w:val="0085172B"/>
    <w:rsid w:val="00851817"/>
    <w:rsid w:val="00851C7E"/>
    <w:rsid w:val="008555B1"/>
    <w:rsid w:val="00860C35"/>
    <w:rsid w:val="00861153"/>
    <w:rsid w:val="00861AFA"/>
    <w:rsid w:val="00861BFA"/>
    <w:rsid w:val="00861D15"/>
    <w:rsid w:val="00865C7A"/>
    <w:rsid w:val="0086603A"/>
    <w:rsid w:val="0086628A"/>
    <w:rsid w:val="00866B18"/>
    <w:rsid w:val="008707FD"/>
    <w:rsid w:val="008743F9"/>
    <w:rsid w:val="008755A1"/>
    <w:rsid w:val="008779F8"/>
    <w:rsid w:val="00880FF0"/>
    <w:rsid w:val="00885CAA"/>
    <w:rsid w:val="00887E5A"/>
    <w:rsid w:val="00894306"/>
    <w:rsid w:val="00895C7E"/>
    <w:rsid w:val="00896D2C"/>
    <w:rsid w:val="008971B4"/>
    <w:rsid w:val="008A044B"/>
    <w:rsid w:val="008A2C55"/>
    <w:rsid w:val="008A417B"/>
    <w:rsid w:val="008A5085"/>
    <w:rsid w:val="008A65CA"/>
    <w:rsid w:val="008A6EFB"/>
    <w:rsid w:val="008B01FC"/>
    <w:rsid w:val="008B0728"/>
    <w:rsid w:val="008B13CC"/>
    <w:rsid w:val="008B2665"/>
    <w:rsid w:val="008B39B6"/>
    <w:rsid w:val="008B4951"/>
    <w:rsid w:val="008B4A92"/>
    <w:rsid w:val="008B4F4A"/>
    <w:rsid w:val="008B5B85"/>
    <w:rsid w:val="008B7870"/>
    <w:rsid w:val="008C0C77"/>
    <w:rsid w:val="008C7906"/>
    <w:rsid w:val="008D4696"/>
    <w:rsid w:val="008E191B"/>
    <w:rsid w:val="008E25A0"/>
    <w:rsid w:val="008E6CE4"/>
    <w:rsid w:val="008F3A85"/>
    <w:rsid w:val="008F5B28"/>
    <w:rsid w:val="008F7A8C"/>
    <w:rsid w:val="00900FE5"/>
    <w:rsid w:val="00902348"/>
    <w:rsid w:val="0090574A"/>
    <w:rsid w:val="00907380"/>
    <w:rsid w:val="00911B9C"/>
    <w:rsid w:val="00912774"/>
    <w:rsid w:val="00912ED3"/>
    <w:rsid w:val="00914CA8"/>
    <w:rsid w:val="009157C7"/>
    <w:rsid w:val="00915A61"/>
    <w:rsid w:val="009244D4"/>
    <w:rsid w:val="00924C44"/>
    <w:rsid w:val="00927D1F"/>
    <w:rsid w:val="00933788"/>
    <w:rsid w:val="0093455A"/>
    <w:rsid w:val="0093536F"/>
    <w:rsid w:val="009375E5"/>
    <w:rsid w:val="00941774"/>
    <w:rsid w:val="009446BF"/>
    <w:rsid w:val="00945A73"/>
    <w:rsid w:val="00953C18"/>
    <w:rsid w:val="00953E99"/>
    <w:rsid w:val="00953FA3"/>
    <w:rsid w:val="00954194"/>
    <w:rsid w:val="0095429F"/>
    <w:rsid w:val="0095697D"/>
    <w:rsid w:val="009604B7"/>
    <w:rsid w:val="009622F6"/>
    <w:rsid w:val="009674C6"/>
    <w:rsid w:val="00967BB5"/>
    <w:rsid w:val="00970128"/>
    <w:rsid w:val="0097041E"/>
    <w:rsid w:val="00970D2A"/>
    <w:rsid w:val="0097126A"/>
    <w:rsid w:val="00971798"/>
    <w:rsid w:val="009736AD"/>
    <w:rsid w:val="00976A91"/>
    <w:rsid w:val="0098033C"/>
    <w:rsid w:val="00980DAF"/>
    <w:rsid w:val="00990B0C"/>
    <w:rsid w:val="0099270C"/>
    <w:rsid w:val="00992EAB"/>
    <w:rsid w:val="009A03C5"/>
    <w:rsid w:val="009A20CD"/>
    <w:rsid w:val="009B5FBC"/>
    <w:rsid w:val="009B62E9"/>
    <w:rsid w:val="009C0FCA"/>
    <w:rsid w:val="009C416B"/>
    <w:rsid w:val="009D3BDA"/>
    <w:rsid w:val="009D4D8E"/>
    <w:rsid w:val="009D5FB6"/>
    <w:rsid w:val="009D67EA"/>
    <w:rsid w:val="009D6D26"/>
    <w:rsid w:val="009D6D2A"/>
    <w:rsid w:val="009D756B"/>
    <w:rsid w:val="009D75BA"/>
    <w:rsid w:val="009D7785"/>
    <w:rsid w:val="009D7BF9"/>
    <w:rsid w:val="009E03FC"/>
    <w:rsid w:val="009E1788"/>
    <w:rsid w:val="009E4AE6"/>
    <w:rsid w:val="009E4CF8"/>
    <w:rsid w:val="009E7515"/>
    <w:rsid w:val="009F04B8"/>
    <w:rsid w:val="009F191C"/>
    <w:rsid w:val="009F3028"/>
    <w:rsid w:val="00A00CC5"/>
    <w:rsid w:val="00A031B6"/>
    <w:rsid w:val="00A036E5"/>
    <w:rsid w:val="00A03A62"/>
    <w:rsid w:val="00A04C49"/>
    <w:rsid w:val="00A04E74"/>
    <w:rsid w:val="00A07BBD"/>
    <w:rsid w:val="00A07DB9"/>
    <w:rsid w:val="00A10A1D"/>
    <w:rsid w:val="00A11568"/>
    <w:rsid w:val="00A11DAE"/>
    <w:rsid w:val="00A16EC4"/>
    <w:rsid w:val="00A23F61"/>
    <w:rsid w:val="00A24161"/>
    <w:rsid w:val="00A250D7"/>
    <w:rsid w:val="00A25769"/>
    <w:rsid w:val="00A25CCA"/>
    <w:rsid w:val="00A271FC"/>
    <w:rsid w:val="00A31071"/>
    <w:rsid w:val="00A35452"/>
    <w:rsid w:val="00A367AE"/>
    <w:rsid w:val="00A36C95"/>
    <w:rsid w:val="00A37B52"/>
    <w:rsid w:val="00A37E7F"/>
    <w:rsid w:val="00A37FE0"/>
    <w:rsid w:val="00A41413"/>
    <w:rsid w:val="00A41432"/>
    <w:rsid w:val="00A4171E"/>
    <w:rsid w:val="00A4300F"/>
    <w:rsid w:val="00A436C4"/>
    <w:rsid w:val="00A438C7"/>
    <w:rsid w:val="00A43995"/>
    <w:rsid w:val="00A51E2D"/>
    <w:rsid w:val="00A57007"/>
    <w:rsid w:val="00A6103D"/>
    <w:rsid w:val="00A611CE"/>
    <w:rsid w:val="00A62753"/>
    <w:rsid w:val="00A651ED"/>
    <w:rsid w:val="00A71261"/>
    <w:rsid w:val="00A73332"/>
    <w:rsid w:val="00A73466"/>
    <w:rsid w:val="00A7685B"/>
    <w:rsid w:val="00A8056F"/>
    <w:rsid w:val="00A80662"/>
    <w:rsid w:val="00A8168E"/>
    <w:rsid w:val="00A826B4"/>
    <w:rsid w:val="00A862BD"/>
    <w:rsid w:val="00A876CA"/>
    <w:rsid w:val="00A91A74"/>
    <w:rsid w:val="00A94145"/>
    <w:rsid w:val="00A94351"/>
    <w:rsid w:val="00A94C95"/>
    <w:rsid w:val="00A97869"/>
    <w:rsid w:val="00AA10B2"/>
    <w:rsid w:val="00AA5280"/>
    <w:rsid w:val="00AB05FE"/>
    <w:rsid w:val="00AB06A3"/>
    <w:rsid w:val="00AB10D7"/>
    <w:rsid w:val="00AB2431"/>
    <w:rsid w:val="00AB2F53"/>
    <w:rsid w:val="00AB63CE"/>
    <w:rsid w:val="00AB6875"/>
    <w:rsid w:val="00AB6996"/>
    <w:rsid w:val="00AB6D56"/>
    <w:rsid w:val="00AC3C13"/>
    <w:rsid w:val="00AC6859"/>
    <w:rsid w:val="00AC78C4"/>
    <w:rsid w:val="00AC7F1A"/>
    <w:rsid w:val="00AD3059"/>
    <w:rsid w:val="00AD3B64"/>
    <w:rsid w:val="00AE1FFA"/>
    <w:rsid w:val="00AE54B3"/>
    <w:rsid w:val="00AE59D4"/>
    <w:rsid w:val="00AE6D93"/>
    <w:rsid w:val="00AF2A57"/>
    <w:rsid w:val="00AF4C25"/>
    <w:rsid w:val="00AF4D43"/>
    <w:rsid w:val="00AF5BF4"/>
    <w:rsid w:val="00AF684E"/>
    <w:rsid w:val="00B04674"/>
    <w:rsid w:val="00B0523A"/>
    <w:rsid w:val="00B102C4"/>
    <w:rsid w:val="00B12048"/>
    <w:rsid w:val="00B131EF"/>
    <w:rsid w:val="00B15792"/>
    <w:rsid w:val="00B158C8"/>
    <w:rsid w:val="00B15BE0"/>
    <w:rsid w:val="00B17304"/>
    <w:rsid w:val="00B244CB"/>
    <w:rsid w:val="00B245B3"/>
    <w:rsid w:val="00B24D68"/>
    <w:rsid w:val="00B253D1"/>
    <w:rsid w:val="00B26ACA"/>
    <w:rsid w:val="00B311F4"/>
    <w:rsid w:val="00B334A1"/>
    <w:rsid w:val="00B337E6"/>
    <w:rsid w:val="00B339D1"/>
    <w:rsid w:val="00B344A1"/>
    <w:rsid w:val="00B35094"/>
    <w:rsid w:val="00B35293"/>
    <w:rsid w:val="00B372F9"/>
    <w:rsid w:val="00B377D9"/>
    <w:rsid w:val="00B42B80"/>
    <w:rsid w:val="00B4331A"/>
    <w:rsid w:val="00B444D8"/>
    <w:rsid w:val="00B45074"/>
    <w:rsid w:val="00B45F0A"/>
    <w:rsid w:val="00B46F16"/>
    <w:rsid w:val="00B47F79"/>
    <w:rsid w:val="00B50D82"/>
    <w:rsid w:val="00B53405"/>
    <w:rsid w:val="00B571E4"/>
    <w:rsid w:val="00B61514"/>
    <w:rsid w:val="00B63371"/>
    <w:rsid w:val="00B65ED3"/>
    <w:rsid w:val="00B71F0E"/>
    <w:rsid w:val="00B72654"/>
    <w:rsid w:val="00B766E2"/>
    <w:rsid w:val="00B767B3"/>
    <w:rsid w:val="00B774E5"/>
    <w:rsid w:val="00B82FDE"/>
    <w:rsid w:val="00B83BF0"/>
    <w:rsid w:val="00B859EA"/>
    <w:rsid w:val="00B87BD9"/>
    <w:rsid w:val="00B9004C"/>
    <w:rsid w:val="00B91680"/>
    <w:rsid w:val="00B91D24"/>
    <w:rsid w:val="00B96488"/>
    <w:rsid w:val="00B968C0"/>
    <w:rsid w:val="00BA1D83"/>
    <w:rsid w:val="00BA67CA"/>
    <w:rsid w:val="00BA7928"/>
    <w:rsid w:val="00BA7979"/>
    <w:rsid w:val="00BB15FF"/>
    <w:rsid w:val="00BB496D"/>
    <w:rsid w:val="00BC0B58"/>
    <w:rsid w:val="00BC13F1"/>
    <w:rsid w:val="00BC22FA"/>
    <w:rsid w:val="00BC3129"/>
    <w:rsid w:val="00BC4304"/>
    <w:rsid w:val="00BC4A12"/>
    <w:rsid w:val="00BD0776"/>
    <w:rsid w:val="00BD141F"/>
    <w:rsid w:val="00BD1533"/>
    <w:rsid w:val="00BD3FEF"/>
    <w:rsid w:val="00BD65E2"/>
    <w:rsid w:val="00BE0839"/>
    <w:rsid w:val="00BE1C9A"/>
    <w:rsid w:val="00BF2A21"/>
    <w:rsid w:val="00BF57BC"/>
    <w:rsid w:val="00BF780E"/>
    <w:rsid w:val="00C03677"/>
    <w:rsid w:val="00C04688"/>
    <w:rsid w:val="00C055D8"/>
    <w:rsid w:val="00C06314"/>
    <w:rsid w:val="00C075FB"/>
    <w:rsid w:val="00C1023F"/>
    <w:rsid w:val="00C1283D"/>
    <w:rsid w:val="00C13F63"/>
    <w:rsid w:val="00C25EEE"/>
    <w:rsid w:val="00C3129F"/>
    <w:rsid w:val="00C33A1C"/>
    <w:rsid w:val="00C357C5"/>
    <w:rsid w:val="00C35AA9"/>
    <w:rsid w:val="00C43291"/>
    <w:rsid w:val="00C43E69"/>
    <w:rsid w:val="00C452D4"/>
    <w:rsid w:val="00C47B14"/>
    <w:rsid w:val="00C47D1D"/>
    <w:rsid w:val="00C51A15"/>
    <w:rsid w:val="00C54EF2"/>
    <w:rsid w:val="00C558E9"/>
    <w:rsid w:val="00C57DB5"/>
    <w:rsid w:val="00C63D30"/>
    <w:rsid w:val="00C70057"/>
    <w:rsid w:val="00C730E3"/>
    <w:rsid w:val="00C7519A"/>
    <w:rsid w:val="00C75330"/>
    <w:rsid w:val="00C77A73"/>
    <w:rsid w:val="00C805FB"/>
    <w:rsid w:val="00C80BD1"/>
    <w:rsid w:val="00C80D29"/>
    <w:rsid w:val="00C84183"/>
    <w:rsid w:val="00C8491F"/>
    <w:rsid w:val="00C85EC1"/>
    <w:rsid w:val="00C9018E"/>
    <w:rsid w:val="00C93302"/>
    <w:rsid w:val="00C96C55"/>
    <w:rsid w:val="00C97BED"/>
    <w:rsid w:val="00C97D21"/>
    <w:rsid w:val="00CA1ABC"/>
    <w:rsid w:val="00CA7BCB"/>
    <w:rsid w:val="00CB206E"/>
    <w:rsid w:val="00CB51F4"/>
    <w:rsid w:val="00CB60BE"/>
    <w:rsid w:val="00CB7C30"/>
    <w:rsid w:val="00CC0DBB"/>
    <w:rsid w:val="00CC18E9"/>
    <w:rsid w:val="00CC19D2"/>
    <w:rsid w:val="00CC4667"/>
    <w:rsid w:val="00CC5214"/>
    <w:rsid w:val="00CC52DE"/>
    <w:rsid w:val="00CC5705"/>
    <w:rsid w:val="00CC6893"/>
    <w:rsid w:val="00CC772F"/>
    <w:rsid w:val="00CC7A83"/>
    <w:rsid w:val="00CD0E2F"/>
    <w:rsid w:val="00CD1ACD"/>
    <w:rsid w:val="00CD246C"/>
    <w:rsid w:val="00CD309F"/>
    <w:rsid w:val="00CD6D37"/>
    <w:rsid w:val="00CE0DDF"/>
    <w:rsid w:val="00CE453B"/>
    <w:rsid w:val="00CE4A72"/>
    <w:rsid w:val="00CE6708"/>
    <w:rsid w:val="00CF04B5"/>
    <w:rsid w:val="00CF238B"/>
    <w:rsid w:val="00CF3033"/>
    <w:rsid w:val="00CF3583"/>
    <w:rsid w:val="00CF5674"/>
    <w:rsid w:val="00CF5D2D"/>
    <w:rsid w:val="00CF6F2A"/>
    <w:rsid w:val="00CF7AF5"/>
    <w:rsid w:val="00D0153F"/>
    <w:rsid w:val="00D02196"/>
    <w:rsid w:val="00D0350B"/>
    <w:rsid w:val="00D04C2E"/>
    <w:rsid w:val="00D11CE7"/>
    <w:rsid w:val="00D12C9D"/>
    <w:rsid w:val="00D12EC0"/>
    <w:rsid w:val="00D13757"/>
    <w:rsid w:val="00D139AC"/>
    <w:rsid w:val="00D14121"/>
    <w:rsid w:val="00D16879"/>
    <w:rsid w:val="00D235E4"/>
    <w:rsid w:val="00D27EC8"/>
    <w:rsid w:val="00D3008D"/>
    <w:rsid w:val="00D3594D"/>
    <w:rsid w:val="00D35B80"/>
    <w:rsid w:val="00D3675F"/>
    <w:rsid w:val="00D4631E"/>
    <w:rsid w:val="00D519DB"/>
    <w:rsid w:val="00D51A39"/>
    <w:rsid w:val="00D51C73"/>
    <w:rsid w:val="00D51F83"/>
    <w:rsid w:val="00D521EB"/>
    <w:rsid w:val="00D53677"/>
    <w:rsid w:val="00D53D3E"/>
    <w:rsid w:val="00D55C2E"/>
    <w:rsid w:val="00D57331"/>
    <w:rsid w:val="00D618AF"/>
    <w:rsid w:val="00D61EBC"/>
    <w:rsid w:val="00D62008"/>
    <w:rsid w:val="00D622F1"/>
    <w:rsid w:val="00D62CCF"/>
    <w:rsid w:val="00D63C21"/>
    <w:rsid w:val="00D642DC"/>
    <w:rsid w:val="00D64497"/>
    <w:rsid w:val="00D65693"/>
    <w:rsid w:val="00D6597B"/>
    <w:rsid w:val="00D72CCE"/>
    <w:rsid w:val="00D73858"/>
    <w:rsid w:val="00D752A4"/>
    <w:rsid w:val="00D777CB"/>
    <w:rsid w:val="00D779BD"/>
    <w:rsid w:val="00D82F95"/>
    <w:rsid w:val="00D83292"/>
    <w:rsid w:val="00D85B4A"/>
    <w:rsid w:val="00D85E2E"/>
    <w:rsid w:val="00D87112"/>
    <w:rsid w:val="00D90BD4"/>
    <w:rsid w:val="00D923E0"/>
    <w:rsid w:val="00D92E95"/>
    <w:rsid w:val="00D96349"/>
    <w:rsid w:val="00D973DD"/>
    <w:rsid w:val="00D97E94"/>
    <w:rsid w:val="00DA03DC"/>
    <w:rsid w:val="00DA2722"/>
    <w:rsid w:val="00DA6767"/>
    <w:rsid w:val="00DB2AD6"/>
    <w:rsid w:val="00DB2B3C"/>
    <w:rsid w:val="00DB74DD"/>
    <w:rsid w:val="00DC12E7"/>
    <w:rsid w:val="00DC2391"/>
    <w:rsid w:val="00DC3B01"/>
    <w:rsid w:val="00DC43D2"/>
    <w:rsid w:val="00DC6A11"/>
    <w:rsid w:val="00DC721C"/>
    <w:rsid w:val="00DC73CF"/>
    <w:rsid w:val="00DC782F"/>
    <w:rsid w:val="00DD0DC4"/>
    <w:rsid w:val="00DD33ED"/>
    <w:rsid w:val="00DD54C3"/>
    <w:rsid w:val="00DE06F6"/>
    <w:rsid w:val="00DE0A46"/>
    <w:rsid w:val="00DE181B"/>
    <w:rsid w:val="00DE1D35"/>
    <w:rsid w:val="00DE53C5"/>
    <w:rsid w:val="00DE5B15"/>
    <w:rsid w:val="00DF3C29"/>
    <w:rsid w:val="00DF4F8C"/>
    <w:rsid w:val="00DF61AC"/>
    <w:rsid w:val="00E00916"/>
    <w:rsid w:val="00E0741A"/>
    <w:rsid w:val="00E0767D"/>
    <w:rsid w:val="00E10175"/>
    <w:rsid w:val="00E12949"/>
    <w:rsid w:val="00E12E54"/>
    <w:rsid w:val="00E12F22"/>
    <w:rsid w:val="00E1338D"/>
    <w:rsid w:val="00E13BCC"/>
    <w:rsid w:val="00E14233"/>
    <w:rsid w:val="00E15CDC"/>
    <w:rsid w:val="00E174B9"/>
    <w:rsid w:val="00E21AAB"/>
    <w:rsid w:val="00E21ADB"/>
    <w:rsid w:val="00E26F43"/>
    <w:rsid w:val="00E3282C"/>
    <w:rsid w:val="00E33F82"/>
    <w:rsid w:val="00E35D98"/>
    <w:rsid w:val="00E42F43"/>
    <w:rsid w:val="00E43FFD"/>
    <w:rsid w:val="00E449A6"/>
    <w:rsid w:val="00E476F3"/>
    <w:rsid w:val="00E5055B"/>
    <w:rsid w:val="00E5147E"/>
    <w:rsid w:val="00E61DAB"/>
    <w:rsid w:val="00E63F4C"/>
    <w:rsid w:val="00E65AE9"/>
    <w:rsid w:val="00E65AFC"/>
    <w:rsid w:val="00E66863"/>
    <w:rsid w:val="00E71FA7"/>
    <w:rsid w:val="00E72E0E"/>
    <w:rsid w:val="00E75D06"/>
    <w:rsid w:val="00E75E6A"/>
    <w:rsid w:val="00E77B0E"/>
    <w:rsid w:val="00E8395C"/>
    <w:rsid w:val="00E8723A"/>
    <w:rsid w:val="00E87B32"/>
    <w:rsid w:val="00E92D3D"/>
    <w:rsid w:val="00E933E2"/>
    <w:rsid w:val="00E96D01"/>
    <w:rsid w:val="00EA31AC"/>
    <w:rsid w:val="00EA3A8F"/>
    <w:rsid w:val="00EA4538"/>
    <w:rsid w:val="00EA4A04"/>
    <w:rsid w:val="00EA668C"/>
    <w:rsid w:val="00EB2CFD"/>
    <w:rsid w:val="00EB34B3"/>
    <w:rsid w:val="00EB487E"/>
    <w:rsid w:val="00EB6139"/>
    <w:rsid w:val="00EC2E12"/>
    <w:rsid w:val="00EC3409"/>
    <w:rsid w:val="00EC6D0D"/>
    <w:rsid w:val="00EC7948"/>
    <w:rsid w:val="00ED7C6D"/>
    <w:rsid w:val="00EE0923"/>
    <w:rsid w:val="00EE0E3D"/>
    <w:rsid w:val="00EE4184"/>
    <w:rsid w:val="00EE444B"/>
    <w:rsid w:val="00EE768D"/>
    <w:rsid w:val="00EF064D"/>
    <w:rsid w:val="00EF3C02"/>
    <w:rsid w:val="00EF63DD"/>
    <w:rsid w:val="00EF7C5C"/>
    <w:rsid w:val="00F00450"/>
    <w:rsid w:val="00F017CB"/>
    <w:rsid w:val="00F03A6B"/>
    <w:rsid w:val="00F03C94"/>
    <w:rsid w:val="00F046C0"/>
    <w:rsid w:val="00F0593E"/>
    <w:rsid w:val="00F1427C"/>
    <w:rsid w:val="00F15E19"/>
    <w:rsid w:val="00F16AD0"/>
    <w:rsid w:val="00F2046C"/>
    <w:rsid w:val="00F2448E"/>
    <w:rsid w:val="00F27EC9"/>
    <w:rsid w:val="00F31E18"/>
    <w:rsid w:val="00F36928"/>
    <w:rsid w:val="00F436FB"/>
    <w:rsid w:val="00F4389D"/>
    <w:rsid w:val="00F438DD"/>
    <w:rsid w:val="00F438FA"/>
    <w:rsid w:val="00F46604"/>
    <w:rsid w:val="00F46E92"/>
    <w:rsid w:val="00F55281"/>
    <w:rsid w:val="00F620C5"/>
    <w:rsid w:val="00F63421"/>
    <w:rsid w:val="00F64348"/>
    <w:rsid w:val="00F64EE4"/>
    <w:rsid w:val="00F652D6"/>
    <w:rsid w:val="00F663EA"/>
    <w:rsid w:val="00F670F3"/>
    <w:rsid w:val="00F67DB2"/>
    <w:rsid w:val="00F70B30"/>
    <w:rsid w:val="00F70F7D"/>
    <w:rsid w:val="00F7283C"/>
    <w:rsid w:val="00F73E7B"/>
    <w:rsid w:val="00F7610A"/>
    <w:rsid w:val="00F8024A"/>
    <w:rsid w:val="00F8328C"/>
    <w:rsid w:val="00F867C7"/>
    <w:rsid w:val="00F86C1A"/>
    <w:rsid w:val="00F86FC4"/>
    <w:rsid w:val="00F91FE0"/>
    <w:rsid w:val="00F92278"/>
    <w:rsid w:val="00F9412D"/>
    <w:rsid w:val="00F96543"/>
    <w:rsid w:val="00FA0518"/>
    <w:rsid w:val="00FA1798"/>
    <w:rsid w:val="00FA686D"/>
    <w:rsid w:val="00FB35AE"/>
    <w:rsid w:val="00FB3FB1"/>
    <w:rsid w:val="00FB7698"/>
    <w:rsid w:val="00FC12BD"/>
    <w:rsid w:val="00FC18D5"/>
    <w:rsid w:val="00FC1977"/>
    <w:rsid w:val="00FC264E"/>
    <w:rsid w:val="00FC3F58"/>
    <w:rsid w:val="00FC413A"/>
    <w:rsid w:val="00FC472C"/>
    <w:rsid w:val="00FC6BBF"/>
    <w:rsid w:val="00FD157B"/>
    <w:rsid w:val="00FD54F2"/>
    <w:rsid w:val="00FD595E"/>
    <w:rsid w:val="00FD5D4D"/>
    <w:rsid w:val="00FD6A34"/>
    <w:rsid w:val="00FD6FDB"/>
    <w:rsid w:val="00FD7218"/>
    <w:rsid w:val="00FE15BD"/>
    <w:rsid w:val="00FE4338"/>
    <w:rsid w:val="00FE63CB"/>
    <w:rsid w:val="00FE6F29"/>
    <w:rsid w:val="00FE7FD3"/>
    <w:rsid w:val="00FF3FA4"/>
    <w:rsid w:val="00FF4E15"/>
    <w:rsid w:val="00FF56F6"/>
    <w:rsid w:val="00FF701B"/>
    <w:rsid w:val="00FF71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E2F102D"/>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APSerifRegular" w:eastAsia="MS Mincho" w:hAnsi="SAPSerifRegular" w:cs="Times New Roman"/>
        <w:sz w:val="24"/>
        <w:szCs w:val="24"/>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0" w:unhideWhenUsed="1" w:qFormat="1"/>
    <w:lsdException w:name="heading 3" w:locked="0" w:semiHidden="1" w:uiPriority="0" w:unhideWhenUsed="1" w:qFormat="1"/>
    <w:lsdException w:name="heading 4" w:locked="0" w:semiHidden="1" w:uiPriority="0" w:unhideWhenUsed="1" w:qFormat="1"/>
    <w:lsdException w:name="heading 5" w:locked="0" w:semiHidden="1" w:uiPriority="0"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locked="0" w:semiHidden="1" w:unhideWhenUsed="1"/>
    <w:lsdException w:name="List 3" w:locked="0"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locked="0"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576A87"/>
    <w:pPr>
      <w:spacing w:before="60" w:after="60" w:line="264" w:lineRule="auto"/>
    </w:pPr>
    <w:rPr>
      <w:rFonts w:ascii="BentonSans Book" w:hAnsi="BentonSans Book"/>
      <w:sz w:val="18"/>
    </w:rPr>
  </w:style>
  <w:style w:type="paragraph" w:styleId="Heading1">
    <w:name w:val="heading 1"/>
    <w:basedOn w:val="Normal"/>
    <w:next w:val="Normal"/>
    <w:link w:val="Heading1Char"/>
    <w:uiPriority w:val="9"/>
    <w:qFormat/>
    <w:rsid w:val="00576A87"/>
    <w:pPr>
      <w:keepNext/>
      <w:keepLines/>
      <w:pageBreakBefore/>
      <w:numPr>
        <w:numId w:val="1"/>
      </w:numPr>
      <w:spacing w:before="120" w:after="560" w:line="480" w:lineRule="exact"/>
      <w:ind w:left="851" w:hanging="851"/>
      <w:outlineLvl w:val="0"/>
    </w:pPr>
    <w:rPr>
      <w:rFonts w:ascii="BentonSans Bold" w:eastAsiaTheme="majorEastAsia" w:hAnsi="BentonSans Bold"/>
      <w:bCs/>
      <w:color w:val="666666"/>
      <w:sz w:val="40"/>
      <w:szCs w:val="28"/>
    </w:rPr>
  </w:style>
  <w:style w:type="paragraph" w:styleId="Heading2">
    <w:name w:val="heading 2"/>
    <w:aliases w:val="Chapter Title"/>
    <w:basedOn w:val="Heading1"/>
    <w:next w:val="Normal"/>
    <w:link w:val="Heading2Char"/>
    <w:unhideWhenUsed/>
    <w:qFormat/>
    <w:rsid w:val="00576A87"/>
    <w:pPr>
      <w:pageBreakBefore w:val="0"/>
      <w:numPr>
        <w:ilvl w:val="1"/>
      </w:numPr>
      <w:spacing w:before="560" w:after="320" w:line="360" w:lineRule="exact"/>
      <w:ind w:left="851" w:hanging="851"/>
      <w:outlineLvl w:val="1"/>
    </w:pPr>
    <w:rPr>
      <w:bCs w:val="0"/>
      <w:sz w:val="30"/>
      <w:szCs w:val="26"/>
    </w:rPr>
  </w:style>
  <w:style w:type="paragraph" w:styleId="Heading3">
    <w:name w:val="heading 3"/>
    <w:aliases w:val="Heading 3 Char Char"/>
    <w:basedOn w:val="Heading2"/>
    <w:next w:val="Normal"/>
    <w:link w:val="Heading3Char"/>
    <w:unhideWhenUsed/>
    <w:qFormat/>
    <w:rsid w:val="00576A87"/>
    <w:pPr>
      <w:numPr>
        <w:ilvl w:val="2"/>
      </w:numPr>
      <w:ind w:left="1134" w:hanging="1134"/>
      <w:outlineLvl w:val="2"/>
    </w:pPr>
    <w:rPr>
      <w:bCs/>
    </w:rPr>
  </w:style>
  <w:style w:type="paragraph" w:styleId="Heading4">
    <w:name w:val="heading 4"/>
    <w:aliases w:val="Map Title,Bullet 1,PA Micro Section,ASAPHeading 4"/>
    <w:basedOn w:val="Heading2"/>
    <w:next w:val="Normal"/>
    <w:link w:val="Heading4Char"/>
    <w:unhideWhenUsed/>
    <w:qFormat/>
    <w:rsid w:val="00576A87"/>
    <w:pPr>
      <w:numPr>
        <w:ilvl w:val="3"/>
      </w:numPr>
      <w:ind w:left="1418" w:hanging="1418"/>
      <w:outlineLvl w:val="3"/>
    </w:pPr>
    <w:rPr>
      <w:bCs/>
      <w:iCs/>
    </w:rPr>
  </w:style>
  <w:style w:type="paragraph" w:styleId="Heading5">
    <w:name w:val="heading 5"/>
    <w:basedOn w:val="Heading2"/>
    <w:next w:val="Normal"/>
    <w:link w:val="Heading5Char"/>
    <w:unhideWhenUsed/>
    <w:qFormat/>
    <w:rsid w:val="00576A87"/>
    <w:pPr>
      <w:numPr>
        <w:ilvl w:val="4"/>
      </w:numPr>
      <w:ind w:left="1701" w:hanging="1701"/>
      <w:outlineLvl w:val="4"/>
    </w:pPr>
  </w:style>
  <w:style w:type="paragraph" w:styleId="Heading6">
    <w:name w:val="heading 6"/>
    <w:basedOn w:val="Heading2"/>
    <w:next w:val="Normal"/>
    <w:link w:val="Heading6Char"/>
    <w:uiPriority w:val="9"/>
    <w:unhideWhenUsed/>
    <w:locked/>
    <w:rsid w:val="00576A87"/>
    <w:pPr>
      <w:numPr>
        <w:ilvl w:val="5"/>
      </w:numPr>
      <w:ind w:left="1871" w:hanging="1871"/>
      <w:outlineLvl w:val="5"/>
    </w:pPr>
    <w:rPr>
      <w:iCs/>
    </w:rPr>
  </w:style>
  <w:style w:type="paragraph" w:styleId="Heading7">
    <w:name w:val="heading 7"/>
    <w:basedOn w:val="Heading2"/>
    <w:next w:val="Normal"/>
    <w:link w:val="Heading7Char"/>
    <w:uiPriority w:val="9"/>
    <w:unhideWhenUsed/>
    <w:locked/>
    <w:rsid w:val="00576A87"/>
    <w:pPr>
      <w:numPr>
        <w:ilvl w:val="6"/>
      </w:numPr>
      <w:ind w:left="1985" w:hanging="1985"/>
      <w:outlineLvl w:val="6"/>
    </w:pPr>
    <w:rPr>
      <w:iCs/>
    </w:rPr>
  </w:style>
  <w:style w:type="paragraph" w:styleId="Heading8">
    <w:name w:val="heading 8"/>
    <w:basedOn w:val="Heading2"/>
    <w:next w:val="Normal"/>
    <w:link w:val="Heading8Char"/>
    <w:uiPriority w:val="9"/>
    <w:unhideWhenUsed/>
    <w:locked/>
    <w:rsid w:val="00576A87"/>
    <w:pPr>
      <w:numPr>
        <w:ilvl w:val="7"/>
      </w:numPr>
      <w:ind w:left="2268" w:hanging="2268"/>
      <w:outlineLvl w:val="7"/>
    </w:pPr>
    <w:rPr>
      <w:szCs w:val="20"/>
    </w:rPr>
  </w:style>
  <w:style w:type="paragraph" w:styleId="Heading9">
    <w:name w:val="heading 9"/>
    <w:basedOn w:val="Heading2"/>
    <w:next w:val="Normal"/>
    <w:link w:val="Heading9Char"/>
    <w:uiPriority w:val="9"/>
    <w:unhideWhenUsed/>
    <w:locked/>
    <w:rsid w:val="00576A87"/>
    <w:pPr>
      <w:numPr>
        <w:ilvl w:val="8"/>
      </w:numPr>
      <w:ind w:left="2495" w:hanging="2495"/>
      <w:outlineLvl w:val="8"/>
    </w:pPr>
    <w:rPr>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76A87"/>
    <w:rPr>
      <w:rFonts w:ascii="BentonSans Bold" w:eastAsiaTheme="majorEastAsia" w:hAnsi="BentonSans Bold"/>
      <w:bCs/>
      <w:color w:val="666666"/>
      <w:sz w:val="40"/>
      <w:szCs w:val="28"/>
    </w:rPr>
  </w:style>
  <w:style w:type="character" w:customStyle="1" w:styleId="Heading2Char">
    <w:name w:val="Heading 2 Char"/>
    <w:aliases w:val="Chapter Title Char"/>
    <w:basedOn w:val="DefaultParagraphFont"/>
    <w:link w:val="Heading2"/>
    <w:locked/>
    <w:rsid w:val="00576A87"/>
    <w:rPr>
      <w:rFonts w:ascii="BentonSans Bold" w:eastAsiaTheme="majorEastAsia" w:hAnsi="BentonSans Bold"/>
      <w:color w:val="666666"/>
      <w:sz w:val="30"/>
      <w:szCs w:val="26"/>
    </w:rPr>
  </w:style>
  <w:style w:type="character" w:customStyle="1" w:styleId="Heading3Char">
    <w:name w:val="Heading 3 Char"/>
    <w:aliases w:val="Heading 3 Char Char Char"/>
    <w:basedOn w:val="DefaultParagraphFont"/>
    <w:link w:val="Heading3"/>
    <w:locked/>
    <w:rsid w:val="00576A87"/>
    <w:rPr>
      <w:rFonts w:ascii="BentonSans Bold" w:eastAsiaTheme="majorEastAsia" w:hAnsi="BentonSans Bold"/>
      <w:bCs/>
      <w:color w:val="666666"/>
      <w:sz w:val="30"/>
      <w:szCs w:val="26"/>
    </w:rPr>
  </w:style>
  <w:style w:type="character" w:customStyle="1" w:styleId="Heading4Char">
    <w:name w:val="Heading 4 Char"/>
    <w:aliases w:val="Map Title Char,Bullet 1 Char,PA Micro Section Char,ASAPHeading 4 Char"/>
    <w:basedOn w:val="DefaultParagraphFont"/>
    <w:link w:val="Heading4"/>
    <w:locked/>
    <w:rsid w:val="00576A87"/>
    <w:rPr>
      <w:rFonts w:ascii="BentonSans Bold" w:eastAsiaTheme="majorEastAsia" w:hAnsi="BentonSans Bold"/>
      <w:bCs/>
      <w:iCs/>
      <w:color w:val="666666"/>
      <w:sz w:val="30"/>
      <w:szCs w:val="26"/>
    </w:rPr>
  </w:style>
  <w:style w:type="character" w:customStyle="1" w:styleId="Heading5Char">
    <w:name w:val="Heading 5 Char"/>
    <w:basedOn w:val="DefaultParagraphFont"/>
    <w:link w:val="Heading5"/>
    <w:locked/>
    <w:rsid w:val="00576A87"/>
    <w:rPr>
      <w:rFonts w:ascii="BentonSans Bold" w:eastAsiaTheme="majorEastAsia" w:hAnsi="BentonSans Bold"/>
      <w:color w:val="666666"/>
      <w:sz w:val="30"/>
      <w:szCs w:val="26"/>
    </w:rPr>
  </w:style>
  <w:style w:type="character" w:customStyle="1" w:styleId="Heading6Char">
    <w:name w:val="Heading 6 Char"/>
    <w:basedOn w:val="DefaultParagraphFont"/>
    <w:link w:val="Heading6"/>
    <w:uiPriority w:val="9"/>
    <w:locked/>
    <w:rsid w:val="00576A87"/>
    <w:rPr>
      <w:rFonts w:ascii="BentonSans Bold" w:eastAsiaTheme="majorEastAsia" w:hAnsi="BentonSans Bold"/>
      <w:iCs/>
      <w:color w:val="666666"/>
      <w:sz w:val="30"/>
      <w:szCs w:val="26"/>
    </w:rPr>
  </w:style>
  <w:style w:type="character" w:customStyle="1" w:styleId="Heading7Char">
    <w:name w:val="Heading 7 Char"/>
    <w:basedOn w:val="DefaultParagraphFont"/>
    <w:link w:val="Heading7"/>
    <w:uiPriority w:val="9"/>
    <w:locked/>
    <w:rsid w:val="00576A87"/>
    <w:rPr>
      <w:rFonts w:ascii="BentonSans Bold" w:eastAsiaTheme="majorEastAsia" w:hAnsi="BentonSans Bold"/>
      <w:iCs/>
      <w:color w:val="666666"/>
      <w:sz w:val="30"/>
      <w:szCs w:val="26"/>
    </w:rPr>
  </w:style>
  <w:style w:type="character" w:customStyle="1" w:styleId="Heading8Char">
    <w:name w:val="Heading 8 Char"/>
    <w:basedOn w:val="DefaultParagraphFont"/>
    <w:link w:val="Heading8"/>
    <w:uiPriority w:val="9"/>
    <w:locked/>
    <w:rsid w:val="00576A87"/>
    <w:rPr>
      <w:rFonts w:ascii="BentonSans Bold" w:eastAsiaTheme="majorEastAsia" w:hAnsi="BentonSans Bold"/>
      <w:color w:val="666666"/>
      <w:sz w:val="30"/>
      <w:szCs w:val="20"/>
    </w:rPr>
  </w:style>
  <w:style w:type="character" w:customStyle="1" w:styleId="Heading9Char">
    <w:name w:val="Heading 9 Char"/>
    <w:basedOn w:val="DefaultParagraphFont"/>
    <w:link w:val="Heading9"/>
    <w:uiPriority w:val="9"/>
    <w:locked/>
    <w:rsid w:val="00576A87"/>
    <w:rPr>
      <w:rFonts w:ascii="BentonSans Bold" w:eastAsiaTheme="majorEastAsia" w:hAnsi="BentonSans Bold"/>
      <w:iCs/>
      <w:color w:val="666666"/>
      <w:sz w:val="30"/>
      <w:szCs w:val="20"/>
    </w:rPr>
  </w:style>
  <w:style w:type="paragraph" w:customStyle="1" w:styleId="SAPCollateralType">
    <w:name w:val="SAP_CollateralType"/>
    <w:basedOn w:val="SAPMainTitle"/>
    <w:locked/>
    <w:rsid w:val="00576A87"/>
    <w:rPr>
      <w:color w:val="auto"/>
      <w:sz w:val="24"/>
    </w:rPr>
  </w:style>
  <w:style w:type="paragraph" w:customStyle="1" w:styleId="SAPMainTitle">
    <w:name w:val="SAP_MainTitle"/>
    <w:basedOn w:val="Normal"/>
    <w:next w:val="SAPSubTitle"/>
    <w:locked/>
    <w:rsid w:val="00576A87"/>
    <w:pPr>
      <w:spacing w:before="0" w:after="0" w:line="240" w:lineRule="auto"/>
      <w:ind w:left="170" w:right="170"/>
    </w:pPr>
    <w:rPr>
      <w:rFonts w:ascii="BentonSans Bold" w:hAnsi="BentonSans Bold"/>
      <w:color w:val="FFFFFF" w:themeColor="background1"/>
      <w:sz w:val="40"/>
      <w:u w:color="000000" w:themeColor="text1"/>
    </w:rPr>
  </w:style>
  <w:style w:type="paragraph" w:customStyle="1" w:styleId="SAPSubTitle">
    <w:name w:val="SAP_SubTitle"/>
    <w:basedOn w:val="SAPMainTitle"/>
    <w:locked/>
    <w:rsid w:val="00576A87"/>
    <w:pPr>
      <w:spacing w:before="120"/>
    </w:pPr>
    <w:rPr>
      <w:sz w:val="28"/>
    </w:rPr>
  </w:style>
  <w:style w:type="paragraph" w:customStyle="1" w:styleId="SAPSecurityLevel">
    <w:name w:val="SAP_SecurityLevel"/>
    <w:basedOn w:val="SAPMainTitle"/>
    <w:locked/>
    <w:rsid w:val="00576A87"/>
    <w:pPr>
      <w:spacing w:line="260" w:lineRule="exact"/>
      <w:jc w:val="right"/>
    </w:pPr>
    <w:rPr>
      <w:caps/>
      <w:color w:val="auto"/>
      <w:spacing w:val="10"/>
      <w:sz w:val="20"/>
    </w:rPr>
  </w:style>
  <w:style w:type="paragraph" w:customStyle="1" w:styleId="SAPDocumentVersion">
    <w:name w:val="SAP_DocumentVersion"/>
    <w:basedOn w:val="SAPSecurityLevel"/>
    <w:locked/>
    <w:rsid w:val="00576A87"/>
    <w:pPr>
      <w:spacing w:line="300" w:lineRule="exact"/>
      <w:jc w:val="left"/>
    </w:pPr>
    <w:rPr>
      <w:rFonts w:ascii="BentonSans Book" w:hAnsi="BentonSans Book"/>
      <w:caps w:val="0"/>
      <w:spacing w:val="0"/>
      <w:sz w:val="24"/>
    </w:rPr>
  </w:style>
  <w:style w:type="paragraph" w:customStyle="1" w:styleId="SAPMaterialNumber">
    <w:name w:val="SAP_MaterialNumber"/>
    <w:basedOn w:val="SAPDocumentVersion"/>
    <w:locked/>
    <w:rsid w:val="00576A87"/>
    <w:pPr>
      <w:spacing w:before="120" w:line="180" w:lineRule="exact"/>
      <w:ind w:left="0" w:right="0"/>
      <w:jc w:val="center"/>
    </w:pPr>
    <w:rPr>
      <w:rFonts w:ascii="BentonSans Bold" w:hAnsi="BentonSans Bold"/>
      <w:sz w:val="12"/>
    </w:rPr>
  </w:style>
  <w:style w:type="table" w:styleId="TableGrid">
    <w:name w:val="Table Grid"/>
    <w:basedOn w:val="TableNormal"/>
    <w:uiPriority w:val="59"/>
    <w:locked/>
    <w:rsid w:val="00576A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locked/>
    <w:rsid w:val="00576A87"/>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76A87"/>
    <w:rPr>
      <w:rFonts w:ascii="Tahoma" w:hAnsi="Tahoma" w:cs="Tahoma"/>
      <w:sz w:val="16"/>
      <w:szCs w:val="16"/>
    </w:rPr>
  </w:style>
  <w:style w:type="paragraph" w:customStyle="1" w:styleId="SAPTargetAudienceTitle">
    <w:name w:val="SAP_TargetAudienceTitle"/>
    <w:basedOn w:val="SAPMainTitle"/>
    <w:locked/>
    <w:rsid w:val="00576A87"/>
    <w:pPr>
      <w:spacing w:before="1080"/>
    </w:pPr>
    <w:rPr>
      <w:b/>
      <w:color w:val="999999"/>
      <w:sz w:val="20"/>
    </w:rPr>
  </w:style>
  <w:style w:type="paragraph" w:customStyle="1" w:styleId="SAPTargetAudience">
    <w:name w:val="SAP_TargetAudience"/>
    <w:basedOn w:val="Normal"/>
    <w:locked/>
    <w:rsid w:val="00576A87"/>
    <w:pPr>
      <w:ind w:left="170" w:right="170"/>
    </w:pPr>
  </w:style>
  <w:style w:type="paragraph" w:customStyle="1" w:styleId="SAPHeading1NoNumber">
    <w:name w:val="SAP_Heading1NoNumber"/>
    <w:basedOn w:val="Heading1"/>
    <w:next w:val="Normal"/>
    <w:locked/>
    <w:rsid w:val="00576A87"/>
    <w:pPr>
      <w:numPr>
        <w:numId w:val="0"/>
      </w:numPr>
      <w:outlineLvl w:val="9"/>
    </w:pPr>
  </w:style>
  <w:style w:type="table" w:customStyle="1" w:styleId="LightShading1">
    <w:name w:val="Light Shading1"/>
    <w:basedOn w:val="TableNormal"/>
    <w:uiPriority w:val="60"/>
    <w:locked/>
    <w:rsid w:val="00576A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locked/>
    <w:rsid w:val="00576A87"/>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locked/>
    <w:rsid w:val="00576A87"/>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pPr>
      <w:rPr>
        <w:rFonts w:cs="Times New Roman"/>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pPr>
      <w:rPr>
        <w:rFonts w:cs="Times New Roman"/>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hemeFill="accent2" w:themeFillTint="3F"/>
      </w:tcPr>
    </w:tblStylePr>
    <w:tblStylePr w:type="band1Horz">
      <w:rPr>
        <w:rFonts w:cs="Times New Roman"/>
      </w:rPr>
      <w:tblPr/>
      <w:tcPr>
        <w:tcBorders>
          <w:left w:val="nil"/>
          <w:right w:val="nil"/>
          <w:insideH w:val="nil"/>
          <w:insideV w:val="nil"/>
        </w:tcBorders>
        <w:shd w:val="clear" w:color="auto" w:fill="EFD3D2" w:themeFill="accent2" w:themeFillTint="3F"/>
      </w:tcPr>
    </w:tblStylePr>
  </w:style>
  <w:style w:type="table" w:customStyle="1" w:styleId="LightList1">
    <w:name w:val="Light List1"/>
    <w:basedOn w:val="TableNormal"/>
    <w:uiPriority w:val="61"/>
    <w:locked/>
    <w:rsid w:val="00576A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pPr>
      <w:rPr>
        <w:rFonts w:cs="Times New Roman"/>
        <w:b/>
        <w:bCs/>
        <w:color w:val="FFFFFF" w:themeColor="background1"/>
      </w:rPr>
      <w:tblPr/>
      <w:tcPr>
        <w:shd w:val="clear" w:color="auto" w:fill="000000" w:themeFill="text1"/>
      </w:tcPr>
    </w:tblStylePr>
    <w:tblStylePr w:type="lastRow">
      <w:pPr>
        <w:spacing w:before="0" w:after="0"/>
      </w:pPr>
      <w:rPr>
        <w:rFonts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List11">
    <w:name w:val="Medium List 11"/>
    <w:basedOn w:val="TableNormal"/>
    <w:uiPriority w:val="65"/>
    <w:locked/>
    <w:rsid w:val="00576A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imes New Roman"/>
      </w:rPr>
      <w:tblPr/>
      <w:tcPr>
        <w:tcBorders>
          <w:top w:val="nil"/>
          <w:bottom w:val="single" w:sz="8" w:space="0" w:color="000000" w:themeColor="text1"/>
        </w:tcBorders>
      </w:tcPr>
    </w:tblStylePr>
    <w:tblStylePr w:type="lastRow">
      <w:rPr>
        <w:rFonts w:cs="Times New Roman"/>
        <w:b/>
        <w:bCs/>
        <w:color w:val="1F497D" w:themeColor="text2"/>
      </w:rPr>
      <w:tblPr/>
      <w:tcPr>
        <w:tcBorders>
          <w:top w:val="single" w:sz="8" w:space="0" w:color="000000" w:themeColor="text1"/>
          <w:bottom w:val="single" w:sz="8" w:space="0" w:color="000000" w:themeColor="text1"/>
        </w:tcBorders>
      </w:tcPr>
    </w:tblStylePr>
    <w:tblStylePr w:type="firstCol">
      <w:rPr>
        <w:rFonts w:cs="Times New Roman"/>
        <w:b/>
        <w:bCs/>
      </w:rPr>
    </w:tblStylePr>
    <w:tblStylePr w:type="lastCol">
      <w:rPr>
        <w:rFonts w:cs="Times New Roman"/>
        <w:b/>
        <w:bCs/>
      </w:rPr>
      <w:tblPr/>
      <w:tcPr>
        <w:tcBorders>
          <w:top w:val="single" w:sz="8" w:space="0" w:color="000000" w:themeColor="text1"/>
          <w:bottom w:val="single" w:sz="8" w:space="0" w:color="000000" w:themeColor="text1"/>
        </w:tcBorders>
      </w:tcPr>
    </w:tblStylePr>
    <w:tblStylePr w:type="band1Vert">
      <w:rPr>
        <w:rFonts w:cs="Times New Roman"/>
      </w:rPr>
      <w:tblPr/>
      <w:tcPr>
        <w:shd w:val="clear" w:color="auto" w:fill="C0C0C0" w:themeFill="text1" w:themeFillTint="3F"/>
      </w:tcPr>
    </w:tblStylePr>
    <w:tblStylePr w:type="band1Horz">
      <w:rPr>
        <w:rFonts w:cs="Times New Roman"/>
      </w:rPr>
      <w:tblPr/>
      <w:tcPr>
        <w:shd w:val="clear" w:color="auto" w:fill="C0C0C0" w:themeFill="text1" w:themeFillTint="3F"/>
      </w:tcPr>
    </w:tblStylePr>
  </w:style>
  <w:style w:type="table" w:customStyle="1" w:styleId="LightGrid1">
    <w:name w:val="Light Grid1"/>
    <w:basedOn w:val="TableNormal"/>
    <w:uiPriority w:val="62"/>
    <w:locked/>
    <w:rsid w:val="00576A87"/>
    <w:pPr>
      <w:spacing w:after="0" w:line="240" w:lineRule="auto"/>
    </w:pPr>
    <w:tblPr>
      <w:tblStyleRowBandSize w:val="1"/>
      <w:tblStyleColBandSize w:val="1"/>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Pr>
    <w:tblStylePr w:type="firstRow">
      <w:pPr>
        <w:spacing w:before="0" w:after="0"/>
      </w:pPr>
      <w:rPr>
        <w:rFonts w:ascii="Arial Black" w:eastAsiaTheme="majorEastAsia" w:hAnsi="Arial Black" w:cs="Times New Roman"/>
        <w:b w:val="0"/>
        <w:bCs/>
      </w:rPr>
      <w:tblPr/>
      <w:tcPr>
        <w:shd w:val="clear" w:color="auto" w:fill="999999"/>
      </w:tcPr>
    </w:tblStylePr>
    <w:tblStylePr w:type="lastRow">
      <w:pPr>
        <w:spacing w:before="0" w:after="0"/>
      </w:pPr>
      <w:rPr>
        <w:rFonts w:asciiTheme="majorHAnsi" w:eastAsiaTheme="majorEastAsia" w:hAnsiTheme="majorHAnsi"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SAPStandardTable">
    <w:name w:val="SAP_StandardTable"/>
    <w:basedOn w:val="TableGrid"/>
    <w:uiPriority w:val="99"/>
    <w:qFormat/>
    <w:rsid w:val="00576A87"/>
    <w:rPr>
      <w:rFonts w:ascii="BentonSans Book" w:hAnsi="BentonSans Book"/>
      <w:sz w:val="18"/>
    </w:rPr>
    <w:tblPr>
      <w:tblStyleRowBandSize w:val="1"/>
      <w:tblStyleColBandSize w:val="1"/>
      <w:tblInd w:w="113"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Pr>
    <w:tblStylePr w:type="firstRow">
      <w:pPr>
        <w:keepNext/>
        <w:widowControl/>
      </w:pPr>
      <w:rPr>
        <w:rFonts w:ascii="BentonSans Medium" w:hAnsi="BentonSans Medium" w:cs="Times New Roman"/>
        <w:b/>
        <w:i w:val="0"/>
        <w:color w:val="FFFFFF" w:themeColor="background1"/>
        <w:sz w:val="18"/>
      </w:rPr>
      <w:tblPr/>
      <w:trPr>
        <w:tblHeader/>
      </w:trPr>
      <w:tcPr>
        <w:tcBorders>
          <w:top w:val="single" w:sz="8" w:space="0" w:color="999999"/>
          <w:left w:val="single" w:sz="8" w:space="0" w:color="999999"/>
          <w:bottom w:val="single" w:sz="8" w:space="0" w:color="999999"/>
          <w:right w:val="single" w:sz="8" w:space="0" w:color="999999"/>
          <w:insideH w:val="single" w:sz="8" w:space="0" w:color="999999"/>
          <w:insideV w:val="single" w:sz="8" w:space="0" w:color="999999"/>
          <w:tl2br w:val="nil"/>
          <w:tr2bl w:val="nil"/>
        </w:tcBorders>
        <w:shd w:val="clear" w:color="auto" w:fill="999999"/>
      </w:tcPr>
    </w:tblStylePr>
    <w:tblStylePr w:type="lastRow">
      <w:rPr>
        <w:rFonts w:cs="Times New Roman"/>
      </w:rPr>
      <w:tblPr/>
      <w:tcPr>
        <w:shd w:val="clear" w:color="auto" w:fill="F2F2F2" w:themeFill="background1" w:themeFillShade="F2"/>
      </w:tcPr>
    </w:tblStylePr>
    <w:tblStylePr w:type="firstCol">
      <w:rPr>
        <w:rFonts w:cs="Times New Roman"/>
      </w:rPr>
      <w:tblPr/>
      <w:tcPr>
        <w:shd w:val="clear" w:color="auto" w:fill="F2F2F2" w:themeFill="background1" w:themeFillShade="F2"/>
      </w:tcPr>
    </w:tblStylePr>
    <w:tblStylePr w:type="lastCol">
      <w:rPr>
        <w:rFonts w:cs="Times New Roman"/>
      </w:rPr>
      <w:tblPr/>
      <w:tcPr>
        <w:shd w:val="clear" w:color="auto" w:fill="F2F2F2" w:themeFill="background1" w:themeFillShade="F2"/>
      </w:tcPr>
    </w:tblStylePr>
    <w:tblStylePr w:type="band2Vert">
      <w:rPr>
        <w:rFonts w:cs="Times New Roman"/>
      </w:rPr>
      <w:tblPr/>
      <w:tcPr>
        <w:shd w:val="clear" w:color="auto" w:fill="F2F2F2" w:themeFill="background1" w:themeFillShade="F2"/>
      </w:tcPr>
    </w:tblStylePr>
    <w:tblStylePr w:type="band2Horz">
      <w:rPr>
        <w:rFonts w:cs="Times New Roman"/>
      </w:rPr>
      <w:tblPr/>
      <w:tcPr>
        <w:shd w:val="clear" w:color="auto" w:fill="F2F2F2" w:themeFill="background1" w:themeFillShade="F2"/>
      </w:tcPr>
    </w:tblStylePr>
  </w:style>
  <w:style w:type="paragraph" w:styleId="TOCHeading">
    <w:name w:val="TOC Heading"/>
    <w:basedOn w:val="Heading1"/>
    <w:next w:val="Normal"/>
    <w:uiPriority w:val="39"/>
    <w:semiHidden/>
    <w:unhideWhenUsed/>
    <w:qFormat/>
    <w:locked/>
    <w:rsid w:val="00576A87"/>
    <w:pPr>
      <w:pageBreakBefore w:val="0"/>
      <w:numPr>
        <w:numId w:val="0"/>
      </w:numPr>
      <w:spacing w:before="480" w:after="0" w:line="276" w:lineRule="auto"/>
      <w:outlineLvl w:val="9"/>
    </w:pPr>
    <w:rPr>
      <w:rFonts w:asciiTheme="majorHAnsi" w:hAnsiTheme="majorHAnsi"/>
      <w:b/>
      <w:color w:val="365F91" w:themeColor="accent1" w:themeShade="BF"/>
      <w:sz w:val="28"/>
    </w:rPr>
  </w:style>
  <w:style w:type="paragraph" w:styleId="TOC2">
    <w:name w:val="toc 2"/>
    <w:basedOn w:val="TOC1"/>
    <w:autoRedefine/>
    <w:uiPriority w:val="39"/>
    <w:unhideWhenUsed/>
    <w:rsid w:val="00A62753"/>
    <w:pPr>
      <w:keepNext w:val="0"/>
      <w:spacing w:before="0"/>
    </w:pPr>
    <w:rPr>
      <w:bCs/>
      <w:noProof/>
    </w:rPr>
  </w:style>
  <w:style w:type="paragraph" w:styleId="TOC1">
    <w:name w:val="toc 1"/>
    <w:basedOn w:val="Normal"/>
    <w:autoRedefine/>
    <w:uiPriority w:val="39"/>
    <w:unhideWhenUsed/>
    <w:rsid w:val="00576A87"/>
    <w:pPr>
      <w:keepNext/>
      <w:keepLines/>
      <w:tabs>
        <w:tab w:val="left" w:pos="624"/>
        <w:tab w:val="right" w:pos="14288"/>
      </w:tabs>
      <w:spacing w:before="240" w:after="0"/>
      <w:ind w:left="851" w:right="624" w:hanging="851"/>
    </w:pPr>
  </w:style>
  <w:style w:type="paragraph" w:styleId="TOC3">
    <w:name w:val="toc 3"/>
    <w:basedOn w:val="TOC1"/>
    <w:autoRedefine/>
    <w:uiPriority w:val="39"/>
    <w:unhideWhenUsed/>
    <w:rsid w:val="00576A87"/>
    <w:pPr>
      <w:keepNext w:val="0"/>
      <w:tabs>
        <w:tab w:val="left" w:pos="1418"/>
      </w:tabs>
      <w:spacing w:before="0"/>
      <w:ind w:left="1418" w:hanging="794"/>
    </w:pPr>
  </w:style>
  <w:style w:type="paragraph" w:styleId="TOC4">
    <w:name w:val="toc 4"/>
    <w:basedOn w:val="TOC3"/>
    <w:next w:val="Normal"/>
    <w:autoRedefine/>
    <w:uiPriority w:val="39"/>
    <w:unhideWhenUsed/>
    <w:rsid w:val="00576A87"/>
    <w:pPr>
      <w:tabs>
        <w:tab w:val="left" w:pos="1985"/>
      </w:tabs>
      <w:ind w:right="851"/>
    </w:pPr>
  </w:style>
  <w:style w:type="paragraph" w:styleId="TOC5">
    <w:name w:val="toc 5"/>
    <w:basedOn w:val="TOC4"/>
    <w:next w:val="Normal"/>
    <w:autoRedefine/>
    <w:uiPriority w:val="39"/>
    <w:unhideWhenUsed/>
    <w:rsid w:val="00576A87"/>
  </w:style>
  <w:style w:type="paragraph" w:customStyle="1" w:styleId="SAPKeyblockTitle">
    <w:name w:val="SAP_KeyblockTitle"/>
    <w:basedOn w:val="Normal"/>
    <w:next w:val="Normal"/>
    <w:qFormat/>
    <w:rsid w:val="00576A87"/>
    <w:pPr>
      <w:keepNext/>
      <w:keepLines/>
      <w:spacing w:before="560" w:after="280" w:line="280" w:lineRule="exact"/>
    </w:pPr>
    <w:rPr>
      <w:rFonts w:ascii="BentonSans Bold" w:hAnsi="BentonSans Bold"/>
      <w:color w:val="666666"/>
      <w:sz w:val="24"/>
    </w:rPr>
  </w:style>
  <w:style w:type="paragraph" w:customStyle="1" w:styleId="SAPNoteHeading">
    <w:name w:val="SAP_NoteHeading"/>
    <w:basedOn w:val="Normal"/>
    <w:next w:val="NoteParagraph"/>
    <w:qFormat/>
    <w:rsid w:val="00576A87"/>
    <w:pPr>
      <w:keepNext/>
      <w:keepLines/>
      <w:spacing w:before="0" w:after="0" w:line="500" w:lineRule="exact"/>
      <w:ind w:left="624"/>
    </w:pPr>
    <w:rPr>
      <w:rFonts w:ascii="BentonSans Regular" w:hAnsi="BentonSans Regular"/>
      <w:color w:val="666666"/>
      <w:sz w:val="22"/>
    </w:rPr>
  </w:style>
  <w:style w:type="paragraph" w:customStyle="1" w:styleId="NoteParagraph">
    <w:name w:val="Note Paragraph"/>
    <w:basedOn w:val="Normal"/>
    <w:link w:val="NoteParagraphChar"/>
    <w:qFormat/>
    <w:rsid w:val="00576A87"/>
    <w:pPr>
      <w:ind w:left="680"/>
    </w:pPr>
  </w:style>
  <w:style w:type="paragraph" w:styleId="ListContinue">
    <w:name w:val="List Continue"/>
    <w:basedOn w:val="Normal"/>
    <w:uiPriority w:val="99"/>
    <w:unhideWhenUsed/>
    <w:qFormat/>
    <w:rsid w:val="00576A87"/>
    <w:pPr>
      <w:ind w:left="340"/>
    </w:pPr>
  </w:style>
  <w:style w:type="paragraph" w:styleId="ListContinue2">
    <w:name w:val="List Continue 2"/>
    <w:basedOn w:val="Normal"/>
    <w:uiPriority w:val="99"/>
    <w:unhideWhenUsed/>
    <w:qFormat/>
    <w:rsid w:val="00576A87"/>
    <w:pPr>
      <w:ind w:left="680"/>
    </w:pPr>
  </w:style>
  <w:style w:type="paragraph" w:styleId="ListContinue3">
    <w:name w:val="List Continue 3"/>
    <w:basedOn w:val="Normal"/>
    <w:uiPriority w:val="99"/>
    <w:unhideWhenUsed/>
    <w:qFormat/>
    <w:rsid w:val="00576A87"/>
    <w:pPr>
      <w:ind w:left="1021"/>
    </w:pPr>
  </w:style>
  <w:style w:type="character" w:styleId="Hyperlink">
    <w:name w:val="Hyperlink"/>
    <w:basedOn w:val="DefaultParagraphFont"/>
    <w:uiPriority w:val="99"/>
    <w:unhideWhenUsed/>
    <w:rsid w:val="00576A87"/>
    <w:rPr>
      <w:rFonts w:ascii="BentonSans Book" w:hAnsi="BentonSans Book" w:cs="Times New Roman"/>
      <w:color w:val="0076CB"/>
      <w:sz w:val="18"/>
      <w:u w:val="none"/>
    </w:rPr>
  </w:style>
  <w:style w:type="paragraph" w:customStyle="1" w:styleId="SAPGreenTextNotPrinted">
    <w:name w:val="SAP_GreenText_(NotPrinted)"/>
    <w:basedOn w:val="Normal"/>
    <w:next w:val="Normal"/>
    <w:link w:val="SAPGreenTextNotPrintedChar"/>
    <w:qFormat/>
    <w:rsid w:val="00576A87"/>
    <w:rPr>
      <w:rFonts w:ascii="BentonSans Regular Italic" w:hAnsi="BentonSans Regular Italic"/>
      <w:vanish/>
      <w:color w:val="76923C" w:themeColor="accent3" w:themeShade="BF"/>
    </w:rPr>
  </w:style>
  <w:style w:type="paragraph" w:customStyle="1" w:styleId="SAPSectionTitleWithinKeyblocks">
    <w:name w:val="SAP_SectionTitle_(WithinKeyblocks)"/>
    <w:basedOn w:val="Normal"/>
    <w:next w:val="Normal"/>
    <w:qFormat/>
    <w:rsid w:val="00576A87"/>
    <w:pPr>
      <w:keepNext/>
      <w:keepLines/>
      <w:spacing w:before="240" w:after="120" w:line="240" w:lineRule="exact"/>
    </w:pPr>
    <w:rPr>
      <w:rFonts w:ascii="BentonSans Bold" w:hAnsi="BentonSans Bold"/>
      <w:color w:val="666666"/>
      <w:sz w:val="20"/>
    </w:rPr>
  </w:style>
  <w:style w:type="character" w:customStyle="1" w:styleId="SAPMonospace">
    <w:name w:val="SAP_Monospace"/>
    <w:basedOn w:val="DefaultParagraphFont"/>
    <w:uiPriority w:val="1"/>
    <w:qFormat/>
    <w:rsid w:val="00576A87"/>
    <w:rPr>
      <w:rFonts w:ascii="Courier New" w:hAnsi="Courier New" w:cs="Times New Roman"/>
      <w:sz w:val="18"/>
    </w:rPr>
  </w:style>
  <w:style w:type="paragraph" w:styleId="Header">
    <w:name w:val="header"/>
    <w:basedOn w:val="Normal"/>
    <w:link w:val="HeaderChar"/>
    <w:uiPriority w:val="99"/>
    <w:unhideWhenUsed/>
    <w:locked/>
    <w:rsid w:val="00576A87"/>
    <w:pPr>
      <w:tabs>
        <w:tab w:val="center" w:pos="4703"/>
        <w:tab w:val="right" w:pos="9406"/>
      </w:tabs>
      <w:spacing w:before="0" w:after="0" w:line="240" w:lineRule="auto"/>
    </w:pPr>
  </w:style>
  <w:style w:type="character" w:customStyle="1" w:styleId="HeaderChar">
    <w:name w:val="Header Char"/>
    <w:basedOn w:val="DefaultParagraphFont"/>
    <w:link w:val="Header"/>
    <w:uiPriority w:val="99"/>
    <w:locked/>
    <w:rsid w:val="00576A87"/>
    <w:rPr>
      <w:rFonts w:ascii="BentonSans Book" w:hAnsi="BentonSans Book"/>
      <w:sz w:val="18"/>
    </w:rPr>
  </w:style>
  <w:style w:type="paragraph" w:styleId="Footer">
    <w:name w:val="footer"/>
    <w:basedOn w:val="Normal"/>
    <w:link w:val="FooterChar"/>
    <w:uiPriority w:val="99"/>
    <w:semiHidden/>
    <w:unhideWhenUsed/>
    <w:locked/>
    <w:rsid w:val="00576A87"/>
    <w:pPr>
      <w:tabs>
        <w:tab w:val="center" w:pos="4703"/>
        <w:tab w:val="right" w:pos="9406"/>
      </w:tabs>
      <w:spacing w:before="0" w:after="0" w:line="240" w:lineRule="auto"/>
    </w:pPr>
  </w:style>
  <w:style w:type="character" w:customStyle="1" w:styleId="FooterChar">
    <w:name w:val="Footer Char"/>
    <w:basedOn w:val="DefaultParagraphFont"/>
    <w:link w:val="Footer"/>
    <w:uiPriority w:val="99"/>
    <w:semiHidden/>
    <w:locked/>
    <w:rsid w:val="00576A87"/>
    <w:rPr>
      <w:rFonts w:ascii="BentonSans Book" w:hAnsi="BentonSans Book"/>
      <w:sz w:val="18"/>
    </w:rPr>
  </w:style>
  <w:style w:type="paragraph" w:customStyle="1" w:styleId="SAPFooterleft">
    <w:name w:val="SAP_Footer_left"/>
    <w:basedOn w:val="Footer"/>
    <w:rsid w:val="00576A87"/>
    <w:pPr>
      <w:tabs>
        <w:tab w:val="clear" w:pos="4703"/>
        <w:tab w:val="clear" w:pos="9406"/>
      </w:tabs>
      <w:spacing w:line="180" w:lineRule="exact"/>
    </w:pPr>
    <w:rPr>
      <w:sz w:val="12"/>
    </w:rPr>
  </w:style>
  <w:style w:type="character" w:customStyle="1" w:styleId="SAPUserEntry">
    <w:name w:val="SAP_UserEntry"/>
    <w:basedOn w:val="SAPMonospace"/>
    <w:uiPriority w:val="1"/>
    <w:qFormat/>
    <w:rsid w:val="00576A87"/>
    <w:rPr>
      <w:rFonts w:ascii="Courier New" w:hAnsi="Courier New" w:cs="Times New Roman"/>
      <w:b/>
      <w:color w:val="45157E"/>
      <w:sz w:val="18"/>
    </w:rPr>
  </w:style>
  <w:style w:type="character" w:customStyle="1" w:styleId="SAPScreenElement">
    <w:name w:val="SAP_ScreenElement"/>
    <w:basedOn w:val="DefaultParagraphFont"/>
    <w:uiPriority w:val="1"/>
    <w:qFormat/>
    <w:rsid w:val="00576A87"/>
    <w:rPr>
      <w:rFonts w:ascii="BentonSans Book Italic" w:hAnsi="BentonSans Book Italic" w:cs="Times New Roman"/>
      <w:color w:val="003283"/>
    </w:rPr>
  </w:style>
  <w:style w:type="character" w:customStyle="1" w:styleId="SAPEmphasis">
    <w:name w:val="SAP_Emphasis"/>
    <w:basedOn w:val="DefaultParagraphFont"/>
    <w:uiPriority w:val="1"/>
    <w:qFormat/>
    <w:rsid w:val="00576A87"/>
    <w:rPr>
      <w:rFonts w:ascii="BentonSans Medium" w:hAnsi="BentonSans Medium" w:cs="Times New Roman"/>
    </w:rPr>
  </w:style>
  <w:style w:type="character" w:customStyle="1" w:styleId="SAPKeyboard">
    <w:name w:val="SAP_Keyboard"/>
    <w:basedOn w:val="SAPMonospace"/>
    <w:uiPriority w:val="1"/>
    <w:qFormat/>
    <w:rsid w:val="00576A87"/>
    <w:rPr>
      <w:rFonts w:ascii="Courier New" w:hAnsi="Courier New" w:cs="Times New Roman"/>
      <w:spacing w:val="20"/>
      <w:sz w:val="16"/>
      <w:bdr w:val="single" w:sz="4" w:space="0" w:color="595959" w:themeColor="text1" w:themeTint="A6"/>
      <w:shd w:val="clear" w:color="auto" w:fill="auto"/>
    </w:rPr>
  </w:style>
  <w:style w:type="paragraph" w:customStyle="1" w:styleId="SAPHeader">
    <w:name w:val="SAP_Header"/>
    <w:basedOn w:val="Normal"/>
    <w:locked/>
    <w:rsid w:val="00576A87"/>
    <w:pPr>
      <w:pBdr>
        <w:bottom w:val="single" w:sz="48" w:space="1" w:color="353535"/>
      </w:pBdr>
      <w:tabs>
        <w:tab w:val="right" w:pos="9356"/>
      </w:tabs>
      <w:spacing w:before="0" w:after="0"/>
    </w:pPr>
    <w:rPr>
      <w:color w:val="666666"/>
    </w:rPr>
  </w:style>
  <w:style w:type="character" w:customStyle="1" w:styleId="SAPFooterPageNumber">
    <w:name w:val="SAP_Footer_PageNumber"/>
    <w:basedOn w:val="DefaultParagraphFont"/>
    <w:uiPriority w:val="1"/>
    <w:qFormat/>
    <w:locked/>
    <w:rsid w:val="00576A87"/>
    <w:rPr>
      <w:rFonts w:ascii="BentonSans Bold" w:hAnsi="BentonSans Bold" w:cs="Times New Roman"/>
    </w:rPr>
  </w:style>
  <w:style w:type="character" w:customStyle="1" w:styleId="SAPFooterSecurityLevel">
    <w:name w:val="SAP_Footer_SecurityLevel"/>
    <w:basedOn w:val="DefaultParagraphFont"/>
    <w:uiPriority w:val="1"/>
    <w:locked/>
    <w:rsid w:val="00576A87"/>
    <w:rPr>
      <w:rFonts w:cs="Times New Roman"/>
      <w:caps/>
      <w:spacing w:val="6"/>
    </w:rPr>
  </w:style>
  <w:style w:type="character" w:styleId="PlaceholderText">
    <w:name w:val="Placeholder Text"/>
    <w:basedOn w:val="DefaultParagraphFont"/>
    <w:uiPriority w:val="99"/>
    <w:semiHidden/>
    <w:locked/>
    <w:rsid w:val="00576A87"/>
    <w:rPr>
      <w:rFonts w:cs="Times New Roman"/>
      <w:color w:val="808080"/>
    </w:rPr>
  </w:style>
  <w:style w:type="paragraph" w:customStyle="1" w:styleId="SAPGraphicParagraph">
    <w:name w:val="SAP_GraphicParagraph"/>
    <w:basedOn w:val="Normal"/>
    <w:next w:val="Normal"/>
    <w:rsid w:val="00576A87"/>
    <w:pPr>
      <w:keepLines/>
      <w:spacing w:before="240" w:after="240" w:line="360" w:lineRule="auto"/>
      <w:jc w:val="center"/>
    </w:pPr>
    <w:rPr>
      <w:sz w:val="16"/>
    </w:rPr>
  </w:style>
  <w:style w:type="character" w:styleId="FollowedHyperlink">
    <w:name w:val="FollowedHyperlink"/>
    <w:basedOn w:val="DefaultParagraphFont"/>
    <w:uiPriority w:val="99"/>
    <w:semiHidden/>
    <w:unhideWhenUsed/>
    <w:locked/>
    <w:rsid w:val="00576A87"/>
    <w:rPr>
      <w:rFonts w:cs="Times New Roman"/>
      <w:color w:val="800080" w:themeColor="followedHyperlink"/>
      <w:u w:val="single"/>
    </w:rPr>
  </w:style>
  <w:style w:type="character" w:styleId="SubtleEmphasis">
    <w:name w:val="Subtle Emphasis"/>
    <w:basedOn w:val="DefaultParagraphFont"/>
    <w:uiPriority w:val="19"/>
    <w:locked/>
    <w:rsid w:val="00576A87"/>
    <w:rPr>
      <w:rFonts w:cs="Times New Roman"/>
      <w:i/>
      <w:iCs/>
      <w:color w:val="808080" w:themeColor="text1" w:themeTint="7F"/>
    </w:rPr>
  </w:style>
  <w:style w:type="character" w:styleId="Strong">
    <w:name w:val="Strong"/>
    <w:basedOn w:val="DefaultParagraphFont"/>
    <w:uiPriority w:val="22"/>
    <w:locked/>
    <w:rsid w:val="00576A87"/>
    <w:rPr>
      <w:rFonts w:cs="Times New Roman"/>
      <w:b/>
      <w:bCs/>
    </w:rPr>
  </w:style>
  <w:style w:type="paragraph" w:customStyle="1" w:styleId="SAPCopyrightShort">
    <w:name w:val="SAP_CopyrightShort"/>
    <w:basedOn w:val="Normal"/>
    <w:locked/>
    <w:rsid w:val="00576A87"/>
    <w:pPr>
      <w:spacing w:before="11760" w:after="0" w:line="220" w:lineRule="exact"/>
      <w:ind w:left="-1418" w:right="-567"/>
    </w:pPr>
  </w:style>
  <w:style w:type="paragraph" w:customStyle="1" w:styleId="SAPLastPageGray">
    <w:name w:val="SAP_LastPage_Gray"/>
    <w:basedOn w:val="Normal"/>
    <w:locked/>
    <w:rsid w:val="00576A87"/>
    <w:pPr>
      <w:spacing w:before="480" w:after="0" w:line="240" w:lineRule="auto"/>
    </w:pPr>
    <w:rPr>
      <w:rFonts w:ascii="BentonSans Bold" w:hAnsi="BentonSans Bold" w:cs="Arial"/>
      <w:sz w:val="24"/>
      <w:szCs w:val="18"/>
      <w:lang w:val="de-DE"/>
    </w:rPr>
  </w:style>
  <w:style w:type="paragraph" w:customStyle="1" w:styleId="SAPLastPageNormal">
    <w:name w:val="SAP_LastPage_Normal"/>
    <w:basedOn w:val="Normal"/>
    <w:locked/>
    <w:rsid w:val="00576A87"/>
    <w:pPr>
      <w:spacing w:before="0" w:after="0" w:line="180" w:lineRule="exact"/>
    </w:pPr>
    <w:rPr>
      <w:rFonts w:cs="Arial"/>
      <w:sz w:val="12"/>
      <w:szCs w:val="18"/>
      <w:lang w:val="de-DE"/>
    </w:rPr>
  </w:style>
  <w:style w:type="paragraph" w:customStyle="1" w:styleId="SAPLastPageCopyright">
    <w:name w:val="SAP_LastPage_Copyright"/>
    <w:basedOn w:val="SAPCopyrightShort"/>
    <w:locked/>
    <w:rsid w:val="00576A87"/>
  </w:style>
  <w:style w:type="paragraph" w:styleId="List">
    <w:name w:val="List"/>
    <w:basedOn w:val="Normal"/>
    <w:uiPriority w:val="99"/>
    <w:unhideWhenUsed/>
    <w:locked/>
    <w:rsid w:val="00576A87"/>
    <w:pPr>
      <w:ind w:left="340" w:hanging="340"/>
      <w:contextualSpacing/>
    </w:pPr>
  </w:style>
  <w:style w:type="paragraph" w:styleId="ListBullet">
    <w:name w:val="List Bullet"/>
    <w:basedOn w:val="Normal"/>
    <w:uiPriority w:val="99"/>
    <w:unhideWhenUsed/>
    <w:qFormat/>
    <w:rsid w:val="00576A87"/>
    <w:pPr>
      <w:numPr>
        <w:numId w:val="4"/>
      </w:numPr>
      <w:ind w:left="341" w:hanging="284"/>
    </w:pPr>
  </w:style>
  <w:style w:type="paragraph" w:styleId="ListBullet2">
    <w:name w:val="List Bullet 2"/>
    <w:basedOn w:val="Normal"/>
    <w:uiPriority w:val="99"/>
    <w:unhideWhenUsed/>
    <w:qFormat/>
    <w:rsid w:val="00576A87"/>
    <w:pPr>
      <w:numPr>
        <w:numId w:val="2"/>
      </w:numPr>
      <w:ind w:left="681" w:hanging="284"/>
    </w:pPr>
  </w:style>
  <w:style w:type="paragraph" w:styleId="ListBullet3">
    <w:name w:val="List Bullet 3"/>
    <w:basedOn w:val="Normal"/>
    <w:uiPriority w:val="99"/>
    <w:unhideWhenUsed/>
    <w:qFormat/>
    <w:rsid w:val="00576A87"/>
    <w:pPr>
      <w:numPr>
        <w:numId w:val="3"/>
      </w:numPr>
      <w:ind w:left="1021" w:hanging="284"/>
    </w:pPr>
  </w:style>
  <w:style w:type="paragraph" w:styleId="ListNumber">
    <w:name w:val="List Number"/>
    <w:basedOn w:val="Normal"/>
    <w:uiPriority w:val="99"/>
    <w:unhideWhenUsed/>
    <w:qFormat/>
    <w:rsid w:val="00576A87"/>
    <w:pPr>
      <w:numPr>
        <w:numId w:val="6"/>
      </w:numPr>
    </w:pPr>
  </w:style>
  <w:style w:type="paragraph" w:styleId="ListNumber2">
    <w:name w:val="List Number 2"/>
    <w:basedOn w:val="Normal"/>
    <w:uiPriority w:val="99"/>
    <w:unhideWhenUsed/>
    <w:qFormat/>
    <w:rsid w:val="00576A87"/>
    <w:pPr>
      <w:numPr>
        <w:ilvl w:val="1"/>
        <w:numId w:val="6"/>
      </w:numPr>
    </w:pPr>
  </w:style>
  <w:style w:type="paragraph" w:styleId="ListNumber3">
    <w:name w:val="List Number 3"/>
    <w:basedOn w:val="Normal"/>
    <w:uiPriority w:val="99"/>
    <w:unhideWhenUsed/>
    <w:qFormat/>
    <w:rsid w:val="00576A87"/>
    <w:pPr>
      <w:numPr>
        <w:ilvl w:val="2"/>
        <w:numId w:val="6"/>
      </w:numPr>
    </w:pPr>
  </w:style>
  <w:style w:type="paragraph" w:styleId="List2">
    <w:name w:val="List 2"/>
    <w:basedOn w:val="Normal"/>
    <w:uiPriority w:val="99"/>
    <w:unhideWhenUsed/>
    <w:locked/>
    <w:rsid w:val="00576A87"/>
    <w:pPr>
      <w:ind w:left="680" w:hanging="340"/>
      <w:contextualSpacing/>
    </w:pPr>
  </w:style>
  <w:style w:type="paragraph" w:styleId="List3">
    <w:name w:val="List 3"/>
    <w:basedOn w:val="Normal"/>
    <w:uiPriority w:val="99"/>
    <w:unhideWhenUsed/>
    <w:locked/>
    <w:rsid w:val="00576A87"/>
    <w:pPr>
      <w:ind w:left="1020" w:hanging="340"/>
      <w:contextualSpacing/>
    </w:pPr>
  </w:style>
  <w:style w:type="paragraph" w:styleId="DocumentMap">
    <w:name w:val="Document Map"/>
    <w:basedOn w:val="Normal"/>
    <w:link w:val="DocumentMapChar"/>
    <w:uiPriority w:val="99"/>
    <w:semiHidden/>
    <w:unhideWhenUsed/>
    <w:locked/>
    <w:rsid w:val="00576A87"/>
    <w:pPr>
      <w:spacing w:before="0"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576A87"/>
    <w:rPr>
      <w:rFonts w:ascii="Tahoma" w:hAnsi="Tahoma" w:cs="Tahoma"/>
      <w:sz w:val="16"/>
      <w:szCs w:val="16"/>
    </w:rPr>
  </w:style>
  <w:style w:type="paragraph" w:styleId="NoSpacing">
    <w:name w:val="No Spacing"/>
    <w:link w:val="NoSpacingChar"/>
    <w:uiPriority w:val="1"/>
    <w:locked/>
    <w:rsid w:val="00576A87"/>
    <w:pPr>
      <w:spacing w:after="0" w:line="240" w:lineRule="auto"/>
    </w:pPr>
    <w:rPr>
      <w:rFonts w:asciiTheme="minorHAnsi" w:eastAsiaTheme="minorEastAsia" w:hAnsiTheme="minorHAnsi"/>
      <w:sz w:val="22"/>
      <w:szCs w:val="22"/>
    </w:rPr>
  </w:style>
  <w:style w:type="character" w:customStyle="1" w:styleId="NoSpacingChar">
    <w:name w:val="No Spacing Char"/>
    <w:basedOn w:val="DefaultParagraphFont"/>
    <w:link w:val="NoSpacing"/>
    <w:uiPriority w:val="1"/>
    <w:locked/>
    <w:rsid w:val="00576A87"/>
    <w:rPr>
      <w:rFonts w:asciiTheme="minorHAnsi" w:eastAsiaTheme="minorEastAsia" w:hAnsiTheme="minorHAnsi"/>
      <w:sz w:val="22"/>
      <w:szCs w:val="22"/>
    </w:rPr>
  </w:style>
  <w:style w:type="paragraph" w:customStyle="1" w:styleId="SAPFooterright">
    <w:name w:val="SAP_Footer_right"/>
    <w:basedOn w:val="SAPFooterleft"/>
    <w:rsid w:val="00576A87"/>
    <w:pPr>
      <w:jc w:val="right"/>
    </w:pPr>
    <w:rPr>
      <w:noProof/>
    </w:rPr>
  </w:style>
  <w:style w:type="character" w:styleId="Emphasis">
    <w:name w:val="Emphasis"/>
    <w:basedOn w:val="DefaultParagraphFont"/>
    <w:uiPriority w:val="20"/>
    <w:locked/>
    <w:rsid w:val="00576A87"/>
    <w:rPr>
      <w:rFonts w:cs="Times New Roman"/>
      <w:i/>
      <w:iCs/>
    </w:rPr>
  </w:style>
  <w:style w:type="paragraph" w:styleId="Quote">
    <w:name w:val="Quote"/>
    <w:basedOn w:val="Normal"/>
    <w:next w:val="Normal"/>
    <w:link w:val="QuoteChar"/>
    <w:uiPriority w:val="29"/>
    <w:locked/>
    <w:rsid w:val="00576A87"/>
    <w:rPr>
      <w:i/>
      <w:iCs/>
      <w:color w:val="000000" w:themeColor="text1"/>
    </w:rPr>
  </w:style>
  <w:style w:type="character" w:customStyle="1" w:styleId="QuoteChar">
    <w:name w:val="Quote Char"/>
    <w:basedOn w:val="DefaultParagraphFont"/>
    <w:link w:val="Quote"/>
    <w:uiPriority w:val="29"/>
    <w:locked/>
    <w:rsid w:val="00576A87"/>
    <w:rPr>
      <w:rFonts w:ascii="BentonSans Book" w:hAnsi="BentonSans Book"/>
      <w:i/>
      <w:iCs/>
      <w:color w:val="000000" w:themeColor="text1"/>
      <w:sz w:val="18"/>
    </w:rPr>
  </w:style>
  <w:style w:type="character" w:styleId="SubtleReference">
    <w:name w:val="Subtle Reference"/>
    <w:basedOn w:val="DefaultParagraphFont"/>
    <w:uiPriority w:val="31"/>
    <w:locked/>
    <w:rsid w:val="00576A87"/>
    <w:rPr>
      <w:rFonts w:cs="Times New Roman"/>
      <w:smallCaps/>
      <w:color w:val="C0504D" w:themeColor="accent2"/>
      <w:u w:val="single"/>
    </w:rPr>
  </w:style>
  <w:style w:type="paragraph" w:styleId="IntenseQuote">
    <w:name w:val="Intense Quote"/>
    <w:basedOn w:val="Normal"/>
    <w:next w:val="Normal"/>
    <w:link w:val="IntenseQuoteChar"/>
    <w:uiPriority w:val="30"/>
    <w:locked/>
    <w:rsid w:val="00576A8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locked/>
    <w:rsid w:val="00576A87"/>
    <w:rPr>
      <w:rFonts w:ascii="BentonSans Book" w:hAnsi="BentonSans Book"/>
      <w:b/>
      <w:bCs/>
      <w:i/>
      <w:iCs/>
      <w:color w:val="4F81BD" w:themeColor="accent1"/>
      <w:sz w:val="18"/>
    </w:rPr>
  </w:style>
  <w:style w:type="character" w:styleId="IntenseReference">
    <w:name w:val="Intense Reference"/>
    <w:basedOn w:val="DefaultParagraphFont"/>
    <w:uiPriority w:val="32"/>
    <w:locked/>
    <w:rsid w:val="00576A87"/>
    <w:rPr>
      <w:rFonts w:cs="Times New Roman"/>
      <w:b/>
      <w:bCs/>
      <w:smallCaps/>
      <w:color w:val="C0504D" w:themeColor="accent2"/>
      <w:spacing w:val="5"/>
      <w:u w:val="single"/>
    </w:rPr>
  </w:style>
  <w:style w:type="character" w:styleId="IntenseEmphasis">
    <w:name w:val="Intense Emphasis"/>
    <w:basedOn w:val="DefaultParagraphFont"/>
    <w:uiPriority w:val="21"/>
    <w:locked/>
    <w:rsid w:val="00576A87"/>
    <w:rPr>
      <w:rFonts w:cs="Times New Roman"/>
      <w:b/>
      <w:bCs/>
      <w:i/>
      <w:iCs/>
      <w:color w:val="4F81BD" w:themeColor="accent1"/>
    </w:rPr>
  </w:style>
  <w:style w:type="paragraph" w:styleId="ListParagraph">
    <w:name w:val="List Paragraph"/>
    <w:basedOn w:val="Normal"/>
    <w:uiPriority w:val="34"/>
    <w:locked/>
    <w:rsid w:val="00576A87"/>
    <w:pPr>
      <w:ind w:left="720"/>
      <w:contextualSpacing/>
    </w:pPr>
  </w:style>
  <w:style w:type="character" w:styleId="BookTitle">
    <w:name w:val="Book Title"/>
    <w:basedOn w:val="DefaultParagraphFont"/>
    <w:uiPriority w:val="33"/>
    <w:locked/>
    <w:rsid w:val="00576A87"/>
    <w:rPr>
      <w:rFonts w:cs="Times New Roman"/>
      <w:b/>
      <w:bCs/>
      <w:smallCaps/>
      <w:spacing w:val="5"/>
    </w:rPr>
  </w:style>
  <w:style w:type="character" w:customStyle="1" w:styleId="SAPTextReference">
    <w:name w:val="SAP_TextReference"/>
    <w:basedOn w:val="SAPScreenElement"/>
    <w:uiPriority w:val="1"/>
    <w:qFormat/>
    <w:rsid w:val="00576A87"/>
    <w:rPr>
      <w:rFonts w:ascii="BentonSans Book Italic" w:hAnsi="BentonSans Book Italic" w:cs="Times New Roman"/>
      <w:color w:val="auto"/>
    </w:rPr>
  </w:style>
  <w:style w:type="paragraph" w:customStyle="1" w:styleId="SAPTableHeader">
    <w:name w:val="SAP_TableHeader"/>
    <w:basedOn w:val="SAPSectionTitleWithinKeyblocks"/>
    <w:next w:val="Normal"/>
    <w:qFormat/>
    <w:rsid w:val="00576A87"/>
    <w:pPr>
      <w:spacing w:before="60" w:after="60"/>
    </w:pPr>
    <w:rPr>
      <w:color w:val="FFFFFF" w:themeColor="background1"/>
      <w:sz w:val="18"/>
    </w:rPr>
  </w:style>
  <w:style w:type="paragraph" w:customStyle="1" w:styleId="SAPFooterCurrentTopicRight">
    <w:name w:val="SAP_Footer_CurrentTopicRight"/>
    <w:basedOn w:val="SAPFooterright"/>
    <w:qFormat/>
    <w:locked/>
    <w:rsid w:val="00576A87"/>
    <w:rPr>
      <w:rFonts w:ascii="BentonSans Bold" w:hAnsi="BentonSans Bold"/>
    </w:rPr>
  </w:style>
  <w:style w:type="paragraph" w:customStyle="1" w:styleId="SAPFooterCurrentTopicLeft">
    <w:name w:val="SAP_Footer_CurrentTopicLeft"/>
    <w:basedOn w:val="SAPFooterleft"/>
    <w:qFormat/>
    <w:locked/>
    <w:rsid w:val="00576A87"/>
    <w:rPr>
      <w:rFonts w:ascii="BentonSans Bold" w:hAnsi="BentonSans Bold"/>
    </w:rPr>
  </w:style>
  <w:style w:type="character" w:customStyle="1" w:styleId="Superscript">
    <w:name w:val="Superscript"/>
    <w:basedOn w:val="DefaultParagraphFont"/>
    <w:uiPriority w:val="1"/>
    <w:rsid w:val="00576A87"/>
    <w:rPr>
      <w:rFonts w:cs="Times New Roman"/>
      <w:vertAlign w:val="superscript"/>
    </w:rPr>
  </w:style>
  <w:style w:type="character" w:customStyle="1" w:styleId="SAPGreenTextNotPrintedChar">
    <w:name w:val="SAP_GreenText_(NotPrinted) Char"/>
    <w:basedOn w:val="DefaultParagraphFont"/>
    <w:link w:val="SAPGreenTextNotPrinted"/>
    <w:rsid w:val="00576A87"/>
    <w:rPr>
      <w:rFonts w:ascii="BentonSans Regular Italic" w:hAnsi="BentonSans Regular Italic"/>
      <w:vanish/>
      <w:color w:val="76923C" w:themeColor="accent3" w:themeShade="BF"/>
      <w:sz w:val="18"/>
    </w:rPr>
  </w:style>
  <w:style w:type="character" w:customStyle="1" w:styleId="SAPGreenTextNotPrintedCharacter">
    <w:name w:val="SAP_GreenText_(NotPrinted) Character"/>
    <w:basedOn w:val="SAPGreenTextNotPrintedChar"/>
    <w:uiPriority w:val="1"/>
    <w:qFormat/>
    <w:rsid w:val="00576A87"/>
    <w:rPr>
      <w:rFonts w:ascii="BentonSans Regular Italic" w:hAnsi="BentonSans Regular Italic"/>
      <w:vanish/>
      <w:color w:val="76923C" w:themeColor="accent3" w:themeShade="BF"/>
      <w:sz w:val="18"/>
    </w:rPr>
  </w:style>
  <w:style w:type="numbering" w:customStyle="1" w:styleId="SAPListStyle">
    <w:name w:val="SAP_List_Style"/>
    <w:uiPriority w:val="99"/>
    <w:rsid w:val="00E00916"/>
  </w:style>
  <w:style w:type="paragraph" w:styleId="ListNumber5">
    <w:name w:val="List Number 5"/>
    <w:basedOn w:val="Normal"/>
    <w:uiPriority w:val="99"/>
    <w:semiHidden/>
    <w:unhideWhenUsed/>
    <w:locked/>
    <w:rsid w:val="00E00916"/>
    <w:pPr>
      <w:ind w:left="1700" w:hanging="340"/>
      <w:contextualSpacing/>
    </w:pPr>
  </w:style>
  <w:style w:type="paragraph" w:styleId="NormalWeb">
    <w:name w:val="Normal (Web)"/>
    <w:basedOn w:val="Normal"/>
    <w:uiPriority w:val="99"/>
    <w:semiHidden/>
    <w:unhideWhenUsed/>
    <w:locked/>
    <w:rsid w:val="009D7785"/>
    <w:rPr>
      <w:rFonts w:ascii="Times New Roman" w:hAnsi="Times New Roman"/>
      <w:sz w:val="24"/>
    </w:rPr>
  </w:style>
  <w:style w:type="character" w:styleId="Mention">
    <w:name w:val="Mention"/>
    <w:basedOn w:val="DefaultParagraphFont"/>
    <w:uiPriority w:val="99"/>
    <w:semiHidden/>
    <w:unhideWhenUsed/>
    <w:rsid w:val="00E75D06"/>
    <w:rPr>
      <w:color w:val="2B579A"/>
      <w:shd w:val="clear" w:color="auto" w:fill="E6E6E6"/>
    </w:rPr>
  </w:style>
  <w:style w:type="character" w:styleId="CommentReference">
    <w:name w:val="annotation reference"/>
    <w:basedOn w:val="DefaultParagraphFont"/>
    <w:uiPriority w:val="99"/>
    <w:semiHidden/>
    <w:unhideWhenUsed/>
    <w:locked/>
    <w:rsid w:val="00E75E6A"/>
    <w:rPr>
      <w:sz w:val="16"/>
      <w:szCs w:val="16"/>
    </w:rPr>
  </w:style>
  <w:style w:type="paragraph" w:styleId="CommentText">
    <w:name w:val="annotation text"/>
    <w:basedOn w:val="Normal"/>
    <w:link w:val="CommentTextChar"/>
    <w:uiPriority w:val="99"/>
    <w:semiHidden/>
    <w:unhideWhenUsed/>
    <w:locked/>
    <w:rsid w:val="00E75E6A"/>
    <w:pPr>
      <w:spacing w:line="240" w:lineRule="auto"/>
    </w:pPr>
    <w:rPr>
      <w:sz w:val="20"/>
      <w:szCs w:val="20"/>
    </w:rPr>
  </w:style>
  <w:style w:type="character" w:customStyle="1" w:styleId="CommentTextChar">
    <w:name w:val="Comment Text Char"/>
    <w:basedOn w:val="DefaultParagraphFont"/>
    <w:link w:val="CommentText"/>
    <w:uiPriority w:val="99"/>
    <w:semiHidden/>
    <w:rsid w:val="00E75E6A"/>
    <w:rPr>
      <w:rFonts w:ascii="BentonSans Book" w:hAnsi="BentonSans Book"/>
      <w:sz w:val="20"/>
      <w:szCs w:val="20"/>
    </w:rPr>
  </w:style>
  <w:style w:type="paragraph" w:styleId="CommentSubject">
    <w:name w:val="annotation subject"/>
    <w:basedOn w:val="CommentText"/>
    <w:next w:val="CommentText"/>
    <w:link w:val="CommentSubjectChar"/>
    <w:uiPriority w:val="99"/>
    <w:semiHidden/>
    <w:unhideWhenUsed/>
    <w:locked/>
    <w:rsid w:val="00E75E6A"/>
    <w:rPr>
      <w:b/>
      <w:bCs/>
    </w:rPr>
  </w:style>
  <w:style w:type="character" w:customStyle="1" w:styleId="CommentSubjectChar">
    <w:name w:val="Comment Subject Char"/>
    <w:basedOn w:val="CommentTextChar"/>
    <w:link w:val="CommentSubject"/>
    <w:uiPriority w:val="99"/>
    <w:semiHidden/>
    <w:rsid w:val="00E75E6A"/>
    <w:rPr>
      <w:rFonts w:ascii="BentonSans Book" w:hAnsi="BentonSans Book"/>
      <w:b/>
      <w:bCs/>
      <w:sz w:val="20"/>
      <w:szCs w:val="20"/>
    </w:rPr>
  </w:style>
  <w:style w:type="character" w:styleId="UnresolvedMention">
    <w:name w:val="Unresolved Mention"/>
    <w:basedOn w:val="DefaultParagraphFont"/>
    <w:uiPriority w:val="99"/>
    <w:semiHidden/>
    <w:unhideWhenUsed/>
    <w:rsid w:val="008C0C77"/>
    <w:rPr>
      <w:color w:val="808080"/>
      <w:shd w:val="clear" w:color="auto" w:fill="E6E6E6"/>
    </w:rPr>
  </w:style>
  <w:style w:type="paragraph" w:styleId="BodyText">
    <w:name w:val="Body Text"/>
    <w:basedOn w:val="Normal"/>
    <w:link w:val="BodyTextChar"/>
    <w:locked/>
    <w:rsid w:val="00576A87"/>
    <w:pPr>
      <w:spacing w:line="240" w:lineRule="auto"/>
    </w:pPr>
    <w:rPr>
      <w:rFonts w:ascii="Arial" w:eastAsia="Times New Roman" w:hAnsi="Arial"/>
      <w:i/>
      <w:iCs/>
      <w:color w:val="008000"/>
      <w:sz w:val="20"/>
      <w:szCs w:val="20"/>
    </w:rPr>
  </w:style>
  <w:style w:type="character" w:customStyle="1" w:styleId="BodyTextChar">
    <w:name w:val="Body Text Char"/>
    <w:basedOn w:val="DefaultParagraphFont"/>
    <w:link w:val="BodyText"/>
    <w:rsid w:val="00576A87"/>
    <w:rPr>
      <w:rFonts w:ascii="Arial" w:eastAsia="Times New Roman" w:hAnsi="Arial"/>
      <w:i/>
      <w:iCs/>
      <w:color w:val="008000"/>
      <w:sz w:val="20"/>
      <w:szCs w:val="20"/>
    </w:rPr>
  </w:style>
  <w:style w:type="paragraph" w:styleId="Caption">
    <w:name w:val="caption"/>
    <w:basedOn w:val="Normal"/>
    <w:next w:val="Normal"/>
    <w:uiPriority w:val="35"/>
    <w:unhideWhenUsed/>
    <w:qFormat/>
    <w:locked/>
    <w:rsid w:val="00576A87"/>
    <w:pPr>
      <w:spacing w:before="0" w:after="200" w:line="240" w:lineRule="auto"/>
    </w:pPr>
    <w:rPr>
      <w:i/>
      <w:iCs/>
      <w:color w:val="1F497D" w:themeColor="text2"/>
      <w:szCs w:val="18"/>
    </w:rPr>
  </w:style>
  <w:style w:type="paragraph" w:customStyle="1" w:styleId="SAPXMLCodeblock">
    <w:name w:val="SAP_XML_Codeblock"/>
    <w:basedOn w:val="Normal"/>
    <w:qFormat/>
    <w:rsid w:val="00D87112"/>
    <w:rPr>
      <w:rFonts w:ascii="Courier New" w:eastAsiaTheme="majorEastAsia" w:hAnsi="Courier New"/>
      <w:color w:val="666666"/>
      <w:szCs w:val="26"/>
    </w:rPr>
  </w:style>
  <w:style w:type="character" w:customStyle="1" w:styleId="UserInput">
    <w:name w:val="User Input"/>
    <w:rsid w:val="007B6507"/>
    <w:rPr>
      <w:rFonts w:ascii="Courier New" w:hAnsi="Courier New" w:cs="Courier New"/>
      <w:b/>
      <w:bCs/>
      <w:sz w:val="20"/>
      <w:szCs w:val="20"/>
    </w:rPr>
  </w:style>
  <w:style w:type="paragraph" w:customStyle="1" w:styleId="NumberedList">
    <w:name w:val="Numbered List"/>
    <w:basedOn w:val="List"/>
    <w:rsid w:val="007B6507"/>
    <w:pPr>
      <w:numPr>
        <w:numId w:val="7"/>
      </w:numPr>
      <w:spacing w:line="240" w:lineRule="auto"/>
      <w:contextualSpacing w:val="0"/>
    </w:pPr>
    <w:rPr>
      <w:rFonts w:ascii="Arial" w:eastAsia="Times New Roman" w:hAnsi="Arial" w:cs="Arial"/>
      <w:sz w:val="20"/>
      <w:szCs w:val="20"/>
    </w:rPr>
  </w:style>
  <w:style w:type="table" w:styleId="PlainTable1">
    <w:name w:val="Plain Table 1"/>
    <w:basedOn w:val="TableNormal"/>
    <w:uiPriority w:val="41"/>
    <w:rsid w:val="00A37E7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Heading">
    <w:name w:val="Table Heading"/>
    <w:basedOn w:val="Normal"/>
    <w:link w:val="TableHeadingChar"/>
    <w:qFormat/>
    <w:rsid w:val="00C57DB5"/>
    <w:pPr>
      <w:spacing w:line="240" w:lineRule="auto"/>
    </w:pPr>
    <w:rPr>
      <w:rFonts w:ascii="Arial" w:eastAsia="SimSun" w:hAnsi="Arial" w:cs="Arial"/>
      <w:b/>
      <w:bCs/>
      <w:sz w:val="20"/>
      <w:szCs w:val="20"/>
    </w:rPr>
  </w:style>
  <w:style w:type="character" w:customStyle="1" w:styleId="TableHeadingChar">
    <w:name w:val="Table Heading Char"/>
    <w:link w:val="TableHeading"/>
    <w:locked/>
    <w:rsid w:val="00C57DB5"/>
    <w:rPr>
      <w:rFonts w:ascii="Arial" w:eastAsia="SimSun" w:hAnsi="Arial" w:cs="Arial"/>
      <w:b/>
      <w:bCs/>
      <w:sz w:val="20"/>
      <w:szCs w:val="20"/>
    </w:rPr>
  </w:style>
  <w:style w:type="character" w:customStyle="1" w:styleId="NoteParagraphChar">
    <w:name w:val="Note Paragraph Char"/>
    <w:link w:val="NoteParagraph"/>
    <w:rsid w:val="00C57DB5"/>
    <w:rPr>
      <w:rFonts w:ascii="BentonSans Book" w:hAnsi="BentonSans Book"/>
      <w:sz w:val="18"/>
    </w:rPr>
  </w:style>
  <w:style w:type="character" w:customStyle="1" w:styleId="Object">
    <w:name w:val="Object"/>
    <w:qFormat/>
    <w:rsid w:val="00C57DB5"/>
    <w:rPr>
      <w:rFonts w:ascii="Arial" w:hAnsi="Arial" w:cs="Arial"/>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606352">
      <w:marLeft w:val="0"/>
      <w:marRight w:val="0"/>
      <w:marTop w:val="0"/>
      <w:marBottom w:val="0"/>
      <w:divBdr>
        <w:top w:val="none" w:sz="0" w:space="0" w:color="auto"/>
        <w:left w:val="none" w:sz="0" w:space="0" w:color="auto"/>
        <w:bottom w:val="none" w:sz="0" w:space="0" w:color="auto"/>
        <w:right w:val="none" w:sz="0" w:space="0" w:color="auto"/>
      </w:divBdr>
      <w:divsChild>
        <w:div w:id="23606350">
          <w:marLeft w:val="0"/>
          <w:marRight w:val="0"/>
          <w:marTop w:val="0"/>
          <w:marBottom w:val="960"/>
          <w:divBdr>
            <w:top w:val="none" w:sz="0" w:space="0" w:color="auto"/>
            <w:left w:val="none" w:sz="0" w:space="0" w:color="auto"/>
            <w:bottom w:val="none" w:sz="0" w:space="0" w:color="auto"/>
            <w:right w:val="none" w:sz="0" w:space="0" w:color="auto"/>
          </w:divBdr>
          <w:divsChild>
            <w:div w:id="23606353">
              <w:marLeft w:val="0"/>
              <w:marRight w:val="0"/>
              <w:marTop w:val="0"/>
              <w:marBottom w:val="0"/>
              <w:divBdr>
                <w:top w:val="none" w:sz="0" w:space="0" w:color="auto"/>
                <w:left w:val="none" w:sz="0" w:space="0" w:color="auto"/>
                <w:bottom w:val="none" w:sz="0" w:space="0" w:color="auto"/>
                <w:right w:val="none" w:sz="0" w:space="0" w:color="auto"/>
              </w:divBdr>
              <w:divsChild>
                <w:div w:id="2360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58842">
      <w:bodyDiv w:val="1"/>
      <w:marLeft w:val="0"/>
      <w:marRight w:val="0"/>
      <w:marTop w:val="0"/>
      <w:marBottom w:val="0"/>
      <w:divBdr>
        <w:top w:val="none" w:sz="0" w:space="0" w:color="auto"/>
        <w:left w:val="none" w:sz="0" w:space="0" w:color="auto"/>
        <w:bottom w:val="none" w:sz="0" w:space="0" w:color="auto"/>
        <w:right w:val="none" w:sz="0" w:space="0" w:color="auto"/>
      </w:divBdr>
    </w:div>
    <w:div w:id="201285780">
      <w:bodyDiv w:val="1"/>
      <w:marLeft w:val="0"/>
      <w:marRight w:val="0"/>
      <w:marTop w:val="0"/>
      <w:marBottom w:val="0"/>
      <w:divBdr>
        <w:top w:val="none" w:sz="0" w:space="0" w:color="auto"/>
        <w:left w:val="none" w:sz="0" w:space="0" w:color="auto"/>
        <w:bottom w:val="none" w:sz="0" w:space="0" w:color="auto"/>
        <w:right w:val="none" w:sz="0" w:space="0" w:color="auto"/>
      </w:divBdr>
    </w:div>
    <w:div w:id="418061062">
      <w:bodyDiv w:val="1"/>
      <w:marLeft w:val="0"/>
      <w:marRight w:val="0"/>
      <w:marTop w:val="0"/>
      <w:marBottom w:val="0"/>
      <w:divBdr>
        <w:top w:val="none" w:sz="0" w:space="0" w:color="auto"/>
        <w:left w:val="none" w:sz="0" w:space="0" w:color="auto"/>
        <w:bottom w:val="none" w:sz="0" w:space="0" w:color="auto"/>
        <w:right w:val="none" w:sz="0" w:space="0" w:color="auto"/>
      </w:divBdr>
      <w:divsChild>
        <w:div w:id="968051998">
          <w:marLeft w:val="0"/>
          <w:marRight w:val="0"/>
          <w:marTop w:val="0"/>
          <w:marBottom w:val="0"/>
          <w:divBdr>
            <w:top w:val="none" w:sz="0" w:space="0" w:color="auto"/>
            <w:left w:val="none" w:sz="0" w:space="0" w:color="auto"/>
            <w:bottom w:val="none" w:sz="0" w:space="0" w:color="auto"/>
            <w:right w:val="none" w:sz="0" w:space="0" w:color="auto"/>
          </w:divBdr>
          <w:divsChild>
            <w:div w:id="2049865331">
              <w:marLeft w:val="0"/>
              <w:marRight w:val="0"/>
              <w:marTop w:val="0"/>
              <w:marBottom w:val="0"/>
              <w:divBdr>
                <w:top w:val="none" w:sz="0" w:space="0" w:color="auto"/>
                <w:left w:val="none" w:sz="0" w:space="0" w:color="auto"/>
                <w:bottom w:val="none" w:sz="0" w:space="0" w:color="auto"/>
                <w:right w:val="none" w:sz="0" w:space="0" w:color="auto"/>
              </w:divBdr>
              <w:divsChild>
                <w:div w:id="1669483552">
                  <w:marLeft w:val="0"/>
                  <w:marRight w:val="0"/>
                  <w:marTop w:val="0"/>
                  <w:marBottom w:val="0"/>
                  <w:divBdr>
                    <w:top w:val="none" w:sz="0" w:space="0" w:color="auto"/>
                    <w:left w:val="none" w:sz="0" w:space="0" w:color="auto"/>
                    <w:bottom w:val="none" w:sz="0" w:space="0" w:color="auto"/>
                    <w:right w:val="none" w:sz="0" w:space="0" w:color="auto"/>
                  </w:divBdr>
                  <w:divsChild>
                    <w:div w:id="251359089">
                      <w:marLeft w:val="0"/>
                      <w:marRight w:val="0"/>
                      <w:marTop w:val="0"/>
                      <w:marBottom w:val="0"/>
                      <w:divBdr>
                        <w:top w:val="none" w:sz="0" w:space="0" w:color="auto"/>
                        <w:left w:val="none" w:sz="0" w:space="0" w:color="auto"/>
                        <w:bottom w:val="none" w:sz="0" w:space="0" w:color="auto"/>
                        <w:right w:val="none" w:sz="0" w:space="0" w:color="auto"/>
                      </w:divBdr>
                      <w:divsChild>
                        <w:div w:id="284315654">
                          <w:marLeft w:val="4710"/>
                          <w:marRight w:val="630"/>
                          <w:marTop w:val="0"/>
                          <w:marBottom w:val="0"/>
                          <w:divBdr>
                            <w:top w:val="none" w:sz="0" w:space="0" w:color="auto"/>
                            <w:left w:val="none" w:sz="0" w:space="0" w:color="auto"/>
                            <w:bottom w:val="none" w:sz="0" w:space="0" w:color="auto"/>
                            <w:right w:val="none" w:sz="0" w:space="0" w:color="auto"/>
                          </w:divBdr>
                          <w:divsChild>
                            <w:div w:id="1586108812">
                              <w:marLeft w:val="0"/>
                              <w:marRight w:val="0"/>
                              <w:marTop w:val="0"/>
                              <w:marBottom w:val="600"/>
                              <w:divBdr>
                                <w:top w:val="none" w:sz="0" w:space="0" w:color="auto"/>
                                <w:left w:val="none" w:sz="0" w:space="0" w:color="auto"/>
                                <w:bottom w:val="none" w:sz="0" w:space="0" w:color="auto"/>
                                <w:right w:val="none" w:sz="0" w:space="0" w:color="auto"/>
                              </w:divBdr>
                              <w:divsChild>
                                <w:div w:id="376322498">
                                  <w:marLeft w:val="0"/>
                                  <w:marRight w:val="0"/>
                                  <w:marTop w:val="0"/>
                                  <w:marBottom w:val="0"/>
                                  <w:divBdr>
                                    <w:top w:val="none" w:sz="0" w:space="0" w:color="auto"/>
                                    <w:left w:val="none" w:sz="0" w:space="0" w:color="auto"/>
                                    <w:bottom w:val="none" w:sz="0" w:space="0" w:color="auto"/>
                                    <w:right w:val="none" w:sz="0" w:space="0" w:color="auto"/>
                                  </w:divBdr>
                                  <w:divsChild>
                                    <w:div w:id="75707486">
                                      <w:marLeft w:val="0"/>
                                      <w:marRight w:val="0"/>
                                      <w:marTop w:val="0"/>
                                      <w:marBottom w:val="0"/>
                                      <w:divBdr>
                                        <w:top w:val="none" w:sz="0" w:space="0" w:color="auto"/>
                                        <w:left w:val="none" w:sz="0" w:space="0" w:color="auto"/>
                                        <w:bottom w:val="none" w:sz="0" w:space="0" w:color="auto"/>
                                        <w:right w:val="none" w:sz="0" w:space="0" w:color="auto"/>
                                      </w:divBdr>
                                      <w:divsChild>
                                        <w:div w:id="701979231">
                                          <w:marLeft w:val="0"/>
                                          <w:marRight w:val="0"/>
                                          <w:marTop w:val="0"/>
                                          <w:marBottom w:val="0"/>
                                          <w:divBdr>
                                            <w:top w:val="none" w:sz="0" w:space="0" w:color="auto"/>
                                            <w:left w:val="none" w:sz="0" w:space="0" w:color="auto"/>
                                            <w:bottom w:val="none" w:sz="0" w:space="0" w:color="auto"/>
                                            <w:right w:val="none" w:sz="0" w:space="0" w:color="auto"/>
                                          </w:divBdr>
                                          <w:divsChild>
                                            <w:div w:id="1110929353">
                                              <w:marLeft w:val="0"/>
                                              <w:marRight w:val="0"/>
                                              <w:marTop w:val="0"/>
                                              <w:marBottom w:val="0"/>
                                              <w:divBdr>
                                                <w:top w:val="none" w:sz="0" w:space="0" w:color="auto"/>
                                                <w:left w:val="none" w:sz="0" w:space="0" w:color="auto"/>
                                                <w:bottom w:val="none" w:sz="0" w:space="0" w:color="auto"/>
                                                <w:right w:val="none" w:sz="0" w:space="0" w:color="auto"/>
                                              </w:divBdr>
                                              <w:divsChild>
                                                <w:div w:id="253057048">
                                                  <w:marLeft w:val="0"/>
                                                  <w:marRight w:val="0"/>
                                                  <w:marTop w:val="0"/>
                                                  <w:marBottom w:val="0"/>
                                                  <w:divBdr>
                                                    <w:top w:val="none" w:sz="0" w:space="0" w:color="auto"/>
                                                    <w:left w:val="none" w:sz="0" w:space="0" w:color="auto"/>
                                                    <w:bottom w:val="none" w:sz="0" w:space="0" w:color="auto"/>
                                                    <w:right w:val="none" w:sz="0" w:space="0" w:color="auto"/>
                                                  </w:divBdr>
                                                  <w:divsChild>
                                                    <w:div w:id="345912080">
                                                      <w:marLeft w:val="0"/>
                                                      <w:marRight w:val="0"/>
                                                      <w:marTop w:val="0"/>
                                                      <w:marBottom w:val="0"/>
                                                      <w:divBdr>
                                                        <w:top w:val="none" w:sz="0" w:space="0" w:color="auto"/>
                                                        <w:left w:val="none" w:sz="0" w:space="0" w:color="auto"/>
                                                        <w:bottom w:val="none" w:sz="0" w:space="0" w:color="auto"/>
                                                        <w:right w:val="none" w:sz="0" w:space="0" w:color="auto"/>
                                                      </w:divBdr>
                                                      <w:divsChild>
                                                        <w:div w:id="912741265">
                                                          <w:marLeft w:val="0"/>
                                                          <w:marRight w:val="0"/>
                                                          <w:marTop w:val="0"/>
                                                          <w:marBottom w:val="0"/>
                                                          <w:divBdr>
                                                            <w:top w:val="none" w:sz="0" w:space="0" w:color="auto"/>
                                                            <w:left w:val="none" w:sz="0" w:space="0" w:color="auto"/>
                                                            <w:bottom w:val="none" w:sz="0" w:space="0" w:color="auto"/>
                                                            <w:right w:val="none" w:sz="0" w:space="0" w:color="auto"/>
                                                          </w:divBdr>
                                                          <w:divsChild>
                                                            <w:div w:id="680352973">
                                                              <w:marLeft w:val="0"/>
                                                              <w:marRight w:val="0"/>
                                                              <w:marTop w:val="0"/>
                                                              <w:marBottom w:val="0"/>
                                                              <w:divBdr>
                                                                <w:top w:val="none" w:sz="0" w:space="0" w:color="auto"/>
                                                                <w:left w:val="none" w:sz="0" w:space="0" w:color="auto"/>
                                                                <w:bottom w:val="none" w:sz="0" w:space="0" w:color="auto"/>
                                                                <w:right w:val="none" w:sz="0" w:space="0" w:color="auto"/>
                                                              </w:divBdr>
                                                              <w:divsChild>
                                                                <w:div w:id="1122112381">
                                                                  <w:marLeft w:val="0"/>
                                                                  <w:marRight w:val="0"/>
                                                                  <w:marTop w:val="0"/>
                                                                  <w:marBottom w:val="0"/>
                                                                  <w:divBdr>
                                                                    <w:top w:val="none" w:sz="0" w:space="0" w:color="auto"/>
                                                                    <w:left w:val="none" w:sz="0" w:space="0" w:color="auto"/>
                                                                    <w:bottom w:val="none" w:sz="0" w:space="0" w:color="auto"/>
                                                                    <w:right w:val="none" w:sz="0" w:space="0" w:color="auto"/>
                                                                  </w:divBdr>
                                                                  <w:divsChild>
                                                                    <w:div w:id="34578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88945862">
      <w:bodyDiv w:val="1"/>
      <w:marLeft w:val="0"/>
      <w:marRight w:val="0"/>
      <w:marTop w:val="0"/>
      <w:marBottom w:val="0"/>
      <w:divBdr>
        <w:top w:val="none" w:sz="0" w:space="0" w:color="auto"/>
        <w:left w:val="none" w:sz="0" w:space="0" w:color="auto"/>
        <w:bottom w:val="none" w:sz="0" w:space="0" w:color="auto"/>
        <w:right w:val="none" w:sz="0" w:space="0" w:color="auto"/>
      </w:divBdr>
    </w:div>
    <w:div w:id="1095904032">
      <w:bodyDiv w:val="1"/>
      <w:marLeft w:val="0"/>
      <w:marRight w:val="0"/>
      <w:marTop w:val="0"/>
      <w:marBottom w:val="0"/>
      <w:divBdr>
        <w:top w:val="none" w:sz="0" w:space="0" w:color="auto"/>
        <w:left w:val="none" w:sz="0" w:space="0" w:color="auto"/>
        <w:bottom w:val="none" w:sz="0" w:space="0" w:color="auto"/>
        <w:right w:val="none" w:sz="0" w:space="0" w:color="auto"/>
      </w:divBdr>
    </w:div>
    <w:div w:id="1279607857">
      <w:bodyDiv w:val="1"/>
      <w:marLeft w:val="0"/>
      <w:marRight w:val="0"/>
      <w:marTop w:val="0"/>
      <w:marBottom w:val="0"/>
      <w:divBdr>
        <w:top w:val="none" w:sz="0" w:space="0" w:color="auto"/>
        <w:left w:val="none" w:sz="0" w:space="0" w:color="auto"/>
        <w:bottom w:val="none" w:sz="0" w:space="0" w:color="auto"/>
        <w:right w:val="none" w:sz="0" w:space="0" w:color="auto"/>
      </w:divBdr>
    </w:div>
    <w:div w:id="1618826137">
      <w:bodyDiv w:val="1"/>
      <w:marLeft w:val="0"/>
      <w:marRight w:val="0"/>
      <w:marTop w:val="0"/>
      <w:marBottom w:val="0"/>
      <w:divBdr>
        <w:top w:val="none" w:sz="0" w:space="0" w:color="auto"/>
        <w:left w:val="none" w:sz="0" w:space="0" w:color="auto"/>
        <w:bottom w:val="none" w:sz="0" w:space="0" w:color="auto"/>
        <w:right w:val="none" w:sz="0" w:space="0" w:color="auto"/>
      </w:divBdr>
      <w:divsChild>
        <w:div w:id="1127092014">
          <w:marLeft w:val="0"/>
          <w:marRight w:val="0"/>
          <w:marTop w:val="0"/>
          <w:marBottom w:val="0"/>
          <w:divBdr>
            <w:top w:val="none" w:sz="0" w:space="0" w:color="auto"/>
            <w:left w:val="none" w:sz="0" w:space="0" w:color="auto"/>
            <w:bottom w:val="none" w:sz="0" w:space="0" w:color="auto"/>
            <w:right w:val="none" w:sz="0" w:space="0" w:color="auto"/>
          </w:divBdr>
        </w:div>
      </w:divsChild>
    </w:div>
    <w:div w:id="1837919572">
      <w:bodyDiv w:val="1"/>
      <w:marLeft w:val="0"/>
      <w:marRight w:val="0"/>
      <w:marTop w:val="0"/>
      <w:marBottom w:val="0"/>
      <w:divBdr>
        <w:top w:val="none" w:sz="0" w:space="0" w:color="auto"/>
        <w:left w:val="none" w:sz="0" w:space="0" w:color="auto"/>
        <w:bottom w:val="none" w:sz="0" w:space="0" w:color="auto"/>
        <w:right w:val="none" w:sz="0" w:space="0" w:color="auto"/>
      </w:divBdr>
    </w:div>
    <w:div w:id="203372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footer" Target="footer5.xml"/><Relationship Id="rId39" Type="http://schemas.openxmlformats.org/officeDocument/2006/relationships/image" Target="media/image15.png"/><Relationship Id="rId21" Type="http://schemas.openxmlformats.org/officeDocument/2006/relationships/header" Target="header3.xml"/><Relationship Id="rId34" Type="http://schemas.openxmlformats.org/officeDocument/2006/relationships/image" Target="media/image10.png"/><Relationship Id="rId42" Type="http://schemas.openxmlformats.org/officeDocument/2006/relationships/footer" Target="footer8.xml"/><Relationship Id="rId47" Type="http://schemas.openxmlformats.org/officeDocument/2006/relationships/header" Target="header8.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0.png"/><Relationship Id="rId29" Type="http://schemas.openxmlformats.org/officeDocument/2006/relationships/image" Target="media/image5.png"/><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image" Target="media/image8.png"/><Relationship Id="rId37" Type="http://schemas.openxmlformats.org/officeDocument/2006/relationships/image" Target="media/image13.png"/><Relationship Id="rId40" Type="http://schemas.openxmlformats.org/officeDocument/2006/relationships/hyperlink" Target="https://aiservices-dox.cfapps.eu10.hana.ondemand.com/document-information-extraction/v1" TargetMode="External"/><Relationship Id="rId45"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yperlink" Target="https://sap.sharepoint.com/:w:/r/sites/60005517/Shared%20Documents/Asset%20Templates/Additional%20files/SAP_styles.dotm?d=w7aecf1916c7f4c5db78348643728b712&amp;csf=1&amp;e=2eBVUQ" TargetMode="External"/><Relationship Id="rId23" Type="http://schemas.openxmlformats.org/officeDocument/2006/relationships/header" Target="header4.xml"/><Relationship Id="rId28" Type="http://schemas.openxmlformats.org/officeDocument/2006/relationships/footer" Target="footer6.xml"/><Relationship Id="rId36" Type="http://schemas.openxmlformats.org/officeDocument/2006/relationships/image" Target="media/image12.pn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image" Target="media/image7.png"/><Relationship Id="rId44" Type="http://schemas.openxmlformats.org/officeDocument/2006/relationships/hyperlink" Target="http://global.sap.com/corporate-en/legal/copyright/index.e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6.png"/><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footer" Target="footer9.xml"/><Relationship Id="rId48"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sap.sharepoint.com/:w:/r/sites/60005517/Shared%20Documents/Asset%20Templates/Additional%20files/SAP_styles.dotm?d=w7aecf1916c7f4c5db78348643728b712&amp;csf=1&amp;e=2eBVUQ" TargetMode="External"/><Relationship Id="rId17" Type="http://schemas.openxmlformats.org/officeDocument/2006/relationships/header" Target="header1.xml"/><Relationship Id="rId25" Type="http://schemas.openxmlformats.org/officeDocument/2006/relationships/footer" Target="footer4.xml"/><Relationship Id="rId33" Type="http://schemas.openxmlformats.org/officeDocument/2006/relationships/image" Target="media/image9.png"/><Relationship Id="rId38" Type="http://schemas.openxmlformats.org/officeDocument/2006/relationships/image" Target="media/image14.png"/><Relationship Id="rId46" Type="http://schemas.openxmlformats.org/officeDocument/2006/relationships/footer" Target="footer10.xml"/><Relationship Id="rId20" Type="http://schemas.openxmlformats.org/officeDocument/2006/relationships/footer" Target="footer2.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_rels/header8.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6.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331607\AppData\Roaming\Microsoft\Templates\SAP_styl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8E6975AD114FB40B78C91114EF2C766" ma:contentTypeVersion="11" ma:contentTypeDescription="Create a new document." ma:contentTypeScope="" ma:versionID="880285eb0c6b6224049021d332d154d2">
  <xsd:schema xmlns:xsd="http://www.w3.org/2001/XMLSchema" xmlns:xs="http://www.w3.org/2001/XMLSchema" xmlns:p="http://schemas.microsoft.com/office/2006/metadata/properties" xmlns:ns1="http://schemas.microsoft.com/sharepoint/v3" xmlns:ns2="http://schemas.microsoft.com/sharepoint/v3/fields" xmlns:ns3="bfa96c5a-fc89-420e-82f1-337a0d9a1b83" xmlns:ns4="fa1eba02-28dc-4ab2-8715-cfb7a74ad262" targetNamespace="http://schemas.microsoft.com/office/2006/metadata/properties" ma:root="true" ma:fieldsID="4fcbdc3fa5b12aa2c792a437e82412fa" ns1:_="" ns2:_="" ns3:_="" ns4:_="">
    <xsd:import namespace="http://schemas.microsoft.com/sharepoint/v3"/>
    <xsd:import namespace="http://schemas.microsoft.com/sharepoint/v3/fields"/>
    <xsd:import namespace="bfa96c5a-fc89-420e-82f1-337a0d9a1b83"/>
    <xsd:import namespace="fa1eba02-28dc-4ab2-8715-cfb7a74ad262"/>
    <xsd:element name="properties">
      <xsd:complexType>
        <xsd:sequence>
          <xsd:element name="documentManagement">
            <xsd:complexType>
              <xsd:all>
                <xsd:element ref="ns2:Description" minOccurs="0"/>
                <xsd:element ref="ns1:Comments" minOccurs="0"/>
                <xsd:element ref="ns3:TaxKeywordTaxHTField"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9"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escription" ma:index="8" nillable="true" ma:displayName="Description" ma:internalName="Description"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a96c5a-fc89-420e-82f1-337a0d9a1b83" elementFormDefault="qualified">
    <xsd:import namespace="http://schemas.microsoft.com/office/2006/documentManagement/types"/>
    <xsd:import namespace="http://schemas.microsoft.com/office/infopath/2007/PartnerControls"/>
    <xsd:element name="TaxKeywordTaxHTField" ma:index="11" nillable="true" ma:taxonomy="true" ma:internalName="TaxKeywordTaxHTField" ma:taxonomyFieldName="TaxKeyword" ma:displayName="Enterprise Keywords" ma:fieldId="{23f27201-bee3-471e-b2e7-b64fd8b7ca38}" ma:taxonomyMulti="true" ma:sspId="c7b3fb9d-ee0a-40a8-bd42-4026b75186d8"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9f8ea53c-5682-43f8-98e2-b7ad72b7be99}" ma:internalName="TaxCatchAll" ma:showField="CatchAllData" ma:web="bfa96c5a-fc89-420e-82f1-337a0d9a1b8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1eba02-28dc-4ab2-8715-cfb7a74ad26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bfa96c5a-fc89-420e-82f1-337a0d9a1b83">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d6e8fe82-222b-4327-b7b5-01fb73daa8fc</TermId>
        </TermInfo>
      </Terms>
    </TaxKeywordTaxHTField>
    <Comments xmlns="http://schemas.microsoft.com/sharepoint/v3">v1.1 added section on Cloud Connector for Integration with 
OP</Comments>
    <TaxCatchAll xmlns="bfa96c5a-fc89-420e-82f1-337a0d9a1b83">
      <Value>9</Value>
    </TaxCatchAll>
  </documentManagement>
</p:properties>
</file>

<file path=customXml/itemProps1.xml><?xml version="1.0" encoding="utf-8"?>
<ds:datastoreItem xmlns:ds="http://schemas.openxmlformats.org/officeDocument/2006/customXml" ds:itemID="{48F812AE-307C-406A-B58C-B7A47D3C9AF3}">
  <ds:schemaRefs>
    <ds:schemaRef ds:uri="http://schemas.openxmlformats.org/officeDocument/2006/bibliography"/>
  </ds:schemaRefs>
</ds:datastoreItem>
</file>

<file path=customXml/itemProps2.xml><?xml version="1.0" encoding="utf-8"?>
<ds:datastoreItem xmlns:ds="http://schemas.openxmlformats.org/officeDocument/2006/customXml" ds:itemID="{EED9E05C-F8D9-468D-8095-A5783875A0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fa96c5a-fc89-420e-82f1-337a0d9a1b83"/>
    <ds:schemaRef ds:uri="fa1eba02-28dc-4ab2-8715-cfb7a74ad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0A351D-4F57-47D6-81F2-2EB622762751}">
  <ds:schemaRefs>
    <ds:schemaRef ds:uri="http://schemas.microsoft.com/sharepoint/v3/contenttype/forms"/>
  </ds:schemaRefs>
</ds:datastoreItem>
</file>

<file path=customXml/itemProps4.xml><?xml version="1.0" encoding="utf-8"?>
<ds:datastoreItem xmlns:ds="http://schemas.openxmlformats.org/officeDocument/2006/customXml" ds:itemID="{F4A89C02-38FA-4188-AFEA-D9E9624572BB}">
  <ds:schemaRefs>
    <ds:schemaRef ds:uri="http://schemas.microsoft.com/office/2006/metadata/properties"/>
    <ds:schemaRef ds:uri="http://schemas.microsoft.com/office/infopath/2007/PartnerControls"/>
    <ds:schemaRef ds:uri="bfa96c5a-fc89-420e-82f1-337a0d9a1b83"/>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SAP_styles.dotm</Template>
  <TotalTime>0</TotalTime>
  <Pages>14</Pages>
  <Words>1136</Words>
  <Characters>6479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Set-up Instructions for Integration Scenarios</vt:lpstr>
    </vt:vector>
  </TitlesOfParts>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Set-up Instructions for Integration Scenarios</dc:title>
  <dc:subject/>
  <dc:creator/>
  <cp:keywords>Template</cp:keywords>
  <dc:description/>
  <cp:lastModifiedBy/>
  <cp:revision>1</cp:revision>
  <cp:lastPrinted>2013-06-18T09:58:00Z</cp:lastPrinted>
  <dcterms:created xsi:type="dcterms:W3CDTF">2020-11-18T12:12:00Z</dcterms:created>
  <dcterms:modified xsi:type="dcterms:W3CDTF">2021-07-13T10:48:00Z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0x01010098E6975AD114FB40B78C91114EF2C766</vt:lpwstr>
  </property>
  <property fmtid="{D5CDD505-2E9C-101B-9397-08002B2CF9AE}" pid="4" name="TaxKeyword">
    <vt:lpwstr>9;#Template|d6e8fe82-222b-4327-b7b5-01fb73daa8fc</vt:lpwstr>
  </property>
</Properties>
</file>