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590"/>
        <w:tblW w:w="1077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02"/>
        <w:gridCol w:w="3771"/>
      </w:tblGrid>
      <w:tr w:rsidR="004E2672" w:rsidRPr="00FC413A" w14:paraId="12920A0C" w14:textId="77777777" w:rsidTr="004E2672">
        <w:trPr>
          <w:trHeight w:hRule="exact" w:val="227"/>
        </w:trPr>
        <w:tc>
          <w:tcPr>
            <w:tcW w:w="7002" w:type="dxa"/>
            <w:shd w:val="clear" w:color="auto" w:fill="000000"/>
          </w:tcPr>
          <w:p w14:paraId="63FC612D" w14:textId="77777777" w:rsidR="004E2672" w:rsidRPr="00FC413A" w:rsidRDefault="004E2672" w:rsidP="004E2672">
            <w:pPr>
              <w:pStyle w:val="ListNumber2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0B5C7083" wp14:editId="7454FF71">
                  <wp:extent cx="456565" cy="144145"/>
                  <wp:effectExtent l="0" t="0" r="63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" cy="14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shd w:val="clear" w:color="auto" w:fill="000000"/>
          </w:tcPr>
          <w:p w14:paraId="6428F6D4" w14:textId="77777777" w:rsidR="004E2672" w:rsidRPr="00FC413A" w:rsidRDefault="004E2672" w:rsidP="004E2672"/>
        </w:tc>
      </w:tr>
      <w:tr w:rsidR="004E2672" w14:paraId="1991C4D2" w14:textId="77777777" w:rsidTr="004E2672">
        <w:trPr>
          <w:trHeight w:hRule="exact" w:val="1701"/>
        </w:trPr>
        <w:tc>
          <w:tcPr>
            <w:tcW w:w="7002" w:type="dxa"/>
            <w:shd w:val="clear" w:color="auto" w:fill="F0AB00"/>
            <w:tcMar>
              <w:top w:w="113" w:type="dxa"/>
            </w:tcMar>
          </w:tcPr>
          <w:p w14:paraId="0BEC2C83" w14:textId="25828578" w:rsidR="0065176D" w:rsidRPr="0008438C" w:rsidRDefault="00D32068" w:rsidP="004E2672">
            <w:pPr>
              <w:pStyle w:val="SAPDocumentVersion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March</w:t>
            </w:r>
            <w:r w:rsidR="0065176D" w:rsidRPr="0008438C">
              <w:rPr>
                <w:rFonts w:ascii="Times New Roman" w:hAnsi="Times New Roman"/>
                <w:sz w:val="36"/>
                <w:szCs w:val="36"/>
              </w:rPr>
              <w:t xml:space="preserve"> 202</w:t>
            </w:r>
            <w:r>
              <w:rPr>
                <w:rFonts w:ascii="Times New Roman" w:hAnsi="Times New Roman"/>
                <w:sz w:val="36"/>
                <w:szCs w:val="36"/>
              </w:rPr>
              <w:t>1</w:t>
            </w:r>
          </w:p>
          <w:p w14:paraId="175FFFF8" w14:textId="5D84E12B" w:rsidR="0065176D" w:rsidRPr="0008438C" w:rsidRDefault="0065176D" w:rsidP="004E2672">
            <w:pPr>
              <w:pStyle w:val="SAPDocumentVersion"/>
              <w:rPr>
                <w:rFonts w:ascii="Times New Roman" w:hAnsi="Times New Roman"/>
                <w:sz w:val="36"/>
                <w:szCs w:val="36"/>
              </w:rPr>
            </w:pPr>
            <w:r w:rsidRPr="0008438C">
              <w:rPr>
                <w:rFonts w:ascii="Times New Roman" w:hAnsi="Times New Roman"/>
                <w:sz w:val="36"/>
                <w:szCs w:val="36"/>
              </w:rPr>
              <w:t>Version</w:t>
            </w:r>
            <w:r w:rsidR="000C017B" w:rsidRPr="0008438C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 w:rsidR="00D11463">
              <w:rPr>
                <w:rFonts w:ascii="Times New Roman" w:hAnsi="Times New Roman"/>
                <w:sz w:val="36"/>
                <w:szCs w:val="36"/>
              </w:rPr>
              <w:t>2</w:t>
            </w:r>
            <w:r w:rsidR="000C017B" w:rsidRPr="0008438C">
              <w:rPr>
                <w:rFonts w:ascii="Times New Roman" w:hAnsi="Times New Roman"/>
                <w:sz w:val="36"/>
                <w:szCs w:val="36"/>
              </w:rPr>
              <w:t>.0</w:t>
            </w:r>
          </w:p>
          <w:p w14:paraId="25B3EB70" w14:textId="50B013C4" w:rsidR="007A60D4" w:rsidRPr="0065176D" w:rsidRDefault="007A60D4" w:rsidP="004E2672">
            <w:pPr>
              <w:pStyle w:val="SAPDocumentVersion"/>
              <w:rPr>
                <w:rFonts w:asciiTheme="minorHAnsi" w:hAnsiTheme="minorHAnsi" w:cstheme="minorHAnsi"/>
                <w:sz w:val="36"/>
                <w:szCs w:val="36"/>
              </w:rPr>
            </w:pPr>
            <w:r w:rsidRPr="0008438C">
              <w:rPr>
                <w:rFonts w:ascii="Times New Roman" w:hAnsi="Times New Roman"/>
                <w:sz w:val="36"/>
                <w:szCs w:val="36"/>
              </w:rPr>
              <w:br/>
              <w:t>English</w:t>
            </w:r>
          </w:p>
        </w:tc>
        <w:tc>
          <w:tcPr>
            <w:tcW w:w="3771" w:type="dxa"/>
            <w:shd w:val="clear" w:color="auto" w:fill="F0AB00"/>
            <w:tcMar>
              <w:top w:w="113" w:type="dxa"/>
            </w:tcMar>
          </w:tcPr>
          <w:p w14:paraId="09DF6D5D" w14:textId="77777777" w:rsidR="007A60D4" w:rsidRPr="0008438C" w:rsidRDefault="007A60D4" w:rsidP="0008438C">
            <w:pPr>
              <w:pStyle w:val="SAPDocumentVersion"/>
              <w:rPr>
                <w:rFonts w:ascii="Times New Roman" w:hAnsi="Times New Roman"/>
                <w:sz w:val="36"/>
                <w:szCs w:val="36"/>
              </w:rPr>
            </w:pPr>
          </w:p>
          <w:p w14:paraId="025BDF4A" w14:textId="2C555CE0" w:rsidR="004E2672" w:rsidRPr="0008438C" w:rsidRDefault="005E7817" w:rsidP="0008438C">
            <w:pPr>
              <w:pStyle w:val="SAPDocumentVersion"/>
              <w:rPr>
                <w:rFonts w:ascii="Times New Roman" w:hAnsi="Times New Roman"/>
                <w:sz w:val="36"/>
                <w:szCs w:val="36"/>
              </w:rPr>
            </w:pPr>
            <w:r w:rsidRPr="0008438C">
              <w:rPr>
                <w:rFonts w:ascii="Times New Roman" w:hAnsi="Times New Roman"/>
                <w:sz w:val="36"/>
                <w:szCs w:val="36"/>
              </w:rPr>
              <w:t>Internal</w:t>
            </w:r>
          </w:p>
        </w:tc>
      </w:tr>
      <w:tr w:rsidR="004E2672" w14:paraId="5CC0DF94" w14:textId="77777777" w:rsidTr="004E2672">
        <w:trPr>
          <w:trHeight w:hRule="exact" w:val="2438"/>
        </w:trPr>
        <w:tc>
          <w:tcPr>
            <w:tcW w:w="10773" w:type="dxa"/>
            <w:gridSpan w:val="2"/>
            <w:shd w:val="clear" w:color="auto" w:fill="F0AB00"/>
            <w:tcMar>
              <w:bottom w:w="170" w:type="dxa"/>
            </w:tcMar>
            <w:vAlign w:val="bottom"/>
          </w:tcPr>
          <w:p w14:paraId="46515D05" w14:textId="18D88410" w:rsidR="000C017B" w:rsidRPr="00B3158B" w:rsidRDefault="000C017B" w:rsidP="000C017B">
            <w:pPr>
              <w:pStyle w:val="SAPMainTitle"/>
              <w:rPr>
                <w:rFonts w:cstheme="minorHAnsi"/>
                <w:szCs w:val="40"/>
              </w:rPr>
            </w:pPr>
            <w:r w:rsidRPr="00B3158B">
              <w:rPr>
                <w:rFonts w:cstheme="minorHAnsi"/>
                <w:szCs w:val="40"/>
              </w:rPr>
              <w:t xml:space="preserve">SAP Cloud for Utilities Basic Integration setup using </w:t>
            </w:r>
            <w:r w:rsidR="009B2F9C">
              <w:rPr>
                <w:rFonts w:cstheme="minorHAnsi"/>
                <w:szCs w:val="40"/>
              </w:rPr>
              <w:t>SAP Cloud Integration</w:t>
            </w:r>
          </w:p>
          <w:p w14:paraId="3A6A656E" w14:textId="77777777" w:rsidR="000C017B" w:rsidRPr="0065176D" w:rsidRDefault="000C017B" w:rsidP="000C017B">
            <w:pPr>
              <w:pStyle w:val="SAPDocumentVersion"/>
              <w:rPr>
                <w:rFonts w:asciiTheme="minorHAnsi" w:hAnsiTheme="minorHAnsi" w:cstheme="minorHAnsi"/>
                <w:sz w:val="36"/>
                <w:szCs w:val="36"/>
              </w:rPr>
            </w:pPr>
          </w:p>
          <w:p w14:paraId="7634A593" w14:textId="64AD7D26" w:rsidR="004E2672" w:rsidRPr="009B013B" w:rsidRDefault="004E2672" w:rsidP="004E2672">
            <w:pPr>
              <w:pStyle w:val="SAPSubTitle"/>
            </w:pPr>
          </w:p>
        </w:tc>
      </w:tr>
    </w:tbl>
    <w:p w14:paraId="6E4E0F3F" w14:textId="77777777" w:rsidR="004E2672" w:rsidRPr="00380D66" w:rsidRDefault="004E2672" w:rsidP="004E2672">
      <w:pPr>
        <w:pStyle w:val="SAPGreenTextNotPrinted"/>
      </w:pPr>
    </w:p>
    <w:p w14:paraId="43ABE5F6" w14:textId="77777777" w:rsidR="004E2672" w:rsidRDefault="004E2672" w:rsidP="004E2672">
      <w:pPr>
        <w:sectPr w:rsidR="004E2672" w:rsidSect="004E267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504" w:right="562" w:bottom="461" w:left="562" w:header="173" w:footer="58" w:gutter="0"/>
          <w:cols w:space="708"/>
          <w:titlePg/>
          <w:docGrid w:linePitch="360"/>
        </w:sectPr>
      </w:pPr>
    </w:p>
    <w:p w14:paraId="65DC1EF4" w14:textId="77777777" w:rsidR="004E2672" w:rsidRDefault="004E2672" w:rsidP="004E2672">
      <w:pPr>
        <w:pStyle w:val="SAPHeading1NoNumber"/>
      </w:pPr>
      <w:r>
        <w:lastRenderedPageBreak/>
        <w:t>Document History</w:t>
      </w:r>
    </w:p>
    <w:tbl>
      <w:tblPr>
        <w:tblW w:w="0" w:type="auto"/>
        <w:tblInd w:w="113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ook w:val="0420" w:firstRow="1" w:lastRow="0" w:firstColumn="0" w:lastColumn="0" w:noHBand="0" w:noVBand="1"/>
      </w:tblPr>
      <w:tblGrid>
        <w:gridCol w:w="1129"/>
        <w:gridCol w:w="1898"/>
        <w:gridCol w:w="6324"/>
      </w:tblGrid>
      <w:tr w:rsidR="004E2672" w14:paraId="375A6949" w14:textId="77777777" w:rsidTr="004E2672">
        <w:trPr>
          <w:tblHeader/>
        </w:trPr>
        <w:tc>
          <w:tcPr>
            <w:tcW w:w="1129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  <w:tl2br w:val="nil"/>
              <w:tr2bl w:val="nil"/>
            </w:tcBorders>
            <w:shd w:val="clear" w:color="auto" w:fill="999999"/>
          </w:tcPr>
          <w:p w14:paraId="489C5D84" w14:textId="77777777" w:rsidR="004E2672" w:rsidRPr="009B013B" w:rsidRDefault="004E2672" w:rsidP="004E2672">
            <w:pPr>
              <w:keepNext/>
              <w:rPr>
                <w:b/>
                <w:color w:val="FFFFFF"/>
              </w:rPr>
            </w:pPr>
            <w:r w:rsidRPr="009B013B">
              <w:rPr>
                <w:b/>
                <w:color w:val="FFFFFF"/>
              </w:rPr>
              <w:t>Revision</w:t>
            </w:r>
          </w:p>
        </w:tc>
        <w:tc>
          <w:tcPr>
            <w:tcW w:w="18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  <w:tl2br w:val="nil"/>
              <w:tr2bl w:val="nil"/>
            </w:tcBorders>
            <w:shd w:val="clear" w:color="auto" w:fill="999999"/>
          </w:tcPr>
          <w:p w14:paraId="31BC79DB" w14:textId="77777777" w:rsidR="004E2672" w:rsidRPr="009B013B" w:rsidRDefault="004E2672" w:rsidP="004E2672">
            <w:pPr>
              <w:keepNext/>
              <w:rPr>
                <w:b/>
                <w:color w:val="FFFFFF"/>
              </w:rPr>
            </w:pPr>
            <w:r w:rsidRPr="009B013B">
              <w:rPr>
                <w:b/>
                <w:color w:val="FFFFFF"/>
              </w:rPr>
              <w:t>Date</w:t>
            </w:r>
          </w:p>
        </w:tc>
        <w:tc>
          <w:tcPr>
            <w:tcW w:w="632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  <w:tl2br w:val="nil"/>
              <w:tr2bl w:val="nil"/>
            </w:tcBorders>
            <w:shd w:val="clear" w:color="auto" w:fill="999999"/>
          </w:tcPr>
          <w:p w14:paraId="269B856D" w14:textId="77777777" w:rsidR="004E2672" w:rsidRPr="009B013B" w:rsidRDefault="004E2672" w:rsidP="004E2672">
            <w:pPr>
              <w:keepNext/>
              <w:rPr>
                <w:b/>
                <w:color w:val="FFFFFF"/>
              </w:rPr>
            </w:pPr>
            <w:r w:rsidRPr="009B013B">
              <w:rPr>
                <w:b/>
                <w:color w:val="FFFFFF"/>
              </w:rPr>
              <w:t>Change</w:t>
            </w:r>
          </w:p>
        </w:tc>
      </w:tr>
      <w:tr w:rsidR="004E2672" w:rsidRPr="00D0153F" w14:paraId="00C0451F" w14:textId="77777777" w:rsidTr="004E2672">
        <w:tc>
          <w:tcPr>
            <w:tcW w:w="1129" w:type="dxa"/>
            <w:shd w:val="clear" w:color="auto" w:fill="auto"/>
          </w:tcPr>
          <w:p w14:paraId="2285E253" w14:textId="4012FDD5" w:rsidR="004E2672" w:rsidRPr="00D0153F" w:rsidRDefault="00C35F0E" w:rsidP="004E2672">
            <w:r>
              <w:t>1.0</w:t>
            </w:r>
          </w:p>
        </w:tc>
        <w:tc>
          <w:tcPr>
            <w:tcW w:w="1898" w:type="dxa"/>
            <w:shd w:val="clear" w:color="auto" w:fill="auto"/>
          </w:tcPr>
          <w:p w14:paraId="0548449A" w14:textId="299ABBF4" w:rsidR="004E2672" w:rsidRPr="00D0153F" w:rsidRDefault="00C35F0E" w:rsidP="004E2672">
            <w:r>
              <w:t>Sep, 2020</w:t>
            </w:r>
          </w:p>
        </w:tc>
        <w:tc>
          <w:tcPr>
            <w:tcW w:w="6324" w:type="dxa"/>
            <w:shd w:val="clear" w:color="auto" w:fill="auto"/>
          </w:tcPr>
          <w:p w14:paraId="407C6F22" w14:textId="03E065D8" w:rsidR="004E2672" w:rsidRPr="00D0153F" w:rsidRDefault="004576EB" w:rsidP="004E2672">
            <w:r>
              <w:t>Initial Draft</w:t>
            </w:r>
          </w:p>
        </w:tc>
      </w:tr>
      <w:tr w:rsidR="00472BB0" w:rsidRPr="00D0153F" w14:paraId="5756D29D" w14:textId="77777777" w:rsidTr="004E2672">
        <w:tc>
          <w:tcPr>
            <w:tcW w:w="1129" w:type="dxa"/>
            <w:shd w:val="clear" w:color="auto" w:fill="auto"/>
          </w:tcPr>
          <w:p w14:paraId="71FEA627" w14:textId="1B40E5DA" w:rsidR="00472BB0" w:rsidRDefault="00472BB0" w:rsidP="004E2672">
            <w:r>
              <w:t>2.0</w:t>
            </w:r>
          </w:p>
        </w:tc>
        <w:tc>
          <w:tcPr>
            <w:tcW w:w="1898" w:type="dxa"/>
            <w:shd w:val="clear" w:color="auto" w:fill="auto"/>
          </w:tcPr>
          <w:p w14:paraId="51390D6B" w14:textId="7C92F75A" w:rsidR="00472BB0" w:rsidRDefault="00472BB0" w:rsidP="004E2672">
            <w:r>
              <w:t>March 26.2021</w:t>
            </w:r>
          </w:p>
        </w:tc>
        <w:tc>
          <w:tcPr>
            <w:tcW w:w="6324" w:type="dxa"/>
            <w:shd w:val="clear" w:color="auto" w:fill="auto"/>
          </w:tcPr>
          <w:p w14:paraId="14C4A767" w14:textId="481D6859" w:rsidR="00472BB0" w:rsidRDefault="00472BB0" w:rsidP="004E2672">
            <w:r>
              <w:t>Brand Name changes incorporated</w:t>
            </w:r>
          </w:p>
        </w:tc>
      </w:tr>
    </w:tbl>
    <w:p w14:paraId="4991012B" w14:textId="77777777" w:rsidR="004E2672" w:rsidRPr="00C139C3" w:rsidRDefault="004E2672" w:rsidP="004E2672"/>
    <w:p w14:paraId="5AE6B98B" w14:textId="77777777" w:rsidR="004E2672" w:rsidRPr="00C139C3" w:rsidRDefault="004E2672" w:rsidP="004E2672"/>
    <w:p w14:paraId="6068EB0D" w14:textId="77777777" w:rsidR="004E2672" w:rsidRPr="00C139C3" w:rsidRDefault="004E2672" w:rsidP="004E2672"/>
    <w:p w14:paraId="340E3E98" w14:textId="77777777" w:rsidR="004E2672" w:rsidRPr="00C139C3" w:rsidRDefault="004E2672" w:rsidP="004E2672"/>
    <w:p w14:paraId="21842423" w14:textId="77777777" w:rsidR="004E2672" w:rsidRPr="00C139C3" w:rsidRDefault="004E2672" w:rsidP="004E2672"/>
    <w:p w14:paraId="656B212A" w14:textId="77777777" w:rsidR="004E2672" w:rsidRPr="00C139C3" w:rsidRDefault="004E2672" w:rsidP="004E2672"/>
    <w:p w14:paraId="59E428EA" w14:textId="77777777" w:rsidR="004E2672" w:rsidRDefault="004E2672" w:rsidP="004E2672">
      <w:pPr>
        <w:tabs>
          <w:tab w:val="left" w:pos="5837"/>
        </w:tabs>
      </w:pPr>
      <w:r>
        <w:tab/>
      </w:r>
    </w:p>
    <w:p w14:paraId="21027EFD" w14:textId="77777777" w:rsidR="004E2672" w:rsidRPr="00C139C3" w:rsidRDefault="004E2672" w:rsidP="004E2672">
      <w:pPr>
        <w:tabs>
          <w:tab w:val="left" w:pos="5837"/>
        </w:tabs>
        <w:sectPr w:rsidR="004E2672" w:rsidRPr="00C139C3" w:rsidSect="004E2672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7" w:h="16840" w:code="9"/>
          <w:pgMar w:top="720" w:right="720" w:bottom="720" w:left="720" w:header="619" w:footer="403" w:gutter="0"/>
          <w:cols w:space="708"/>
          <w:titlePg/>
          <w:docGrid w:linePitch="360"/>
        </w:sectPr>
      </w:pPr>
      <w:r>
        <w:tab/>
      </w:r>
    </w:p>
    <w:bookmarkStart w:id="0" w:name="_&lt;Title_of_Chapter"/>
    <w:bookmarkStart w:id="1" w:name="_Toc480466410"/>
    <w:bookmarkStart w:id="2" w:name="_Toc415161270"/>
    <w:bookmarkStart w:id="3" w:name="_Toc414267354"/>
    <w:bookmarkStart w:id="4" w:name="_Toc414275086"/>
    <w:bookmarkStart w:id="5" w:name="_Toc414274585"/>
    <w:bookmarkStart w:id="6" w:name="_Toc414020242"/>
    <w:bookmarkStart w:id="7" w:name="_Toc414017096"/>
    <w:bookmarkStart w:id="8" w:name="_Toc412993844"/>
    <w:bookmarkStart w:id="9" w:name="_Toc412728015"/>
    <w:bookmarkStart w:id="10" w:name="_Toc406075402"/>
    <w:bookmarkEnd w:id="0"/>
    <w:p w14:paraId="1B9F5037" w14:textId="374A31F3" w:rsidR="00AB4F1D" w:rsidRDefault="00ED6651">
      <w:pPr>
        <w:pStyle w:val="TOC1"/>
        <w:tabs>
          <w:tab w:val="left" w:pos="440"/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en-IN" w:eastAsia="en-IN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52899867" w:history="1">
        <w:r w:rsidR="00AB4F1D" w:rsidRPr="00C338FB">
          <w:rPr>
            <w:rStyle w:val="Hyperlink"/>
            <w:noProof/>
          </w:rPr>
          <w:t>1</w:t>
        </w:r>
        <w:r w:rsidR="00AB4F1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noProof/>
          </w:rPr>
          <w:t>Purpose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_Toc52899867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4</w:t>
        </w:r>
        <w:r w:rsidR="00AB4F1D">
          <w:rPr>
            <w:noProof/>
            <w:webHidden/>
          </w:rPr>
          <w:fldChar w:fldCharType="end"/>
        </w:r>
      </w:hyperlink>
    </w:p>
    <w:p w14:paraId="49D51071" w14:textId="36857E57" w:rsidR="00AB4F1D" w:rsidRDefault="006C7065">
      <w:pPr>
        <w:pStyle w:val="TOC1"/>
        <w:tabs>
          <w:tab w:val="left" w:pos="440"/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val="en-IN" w:eastAsia="en-IN"/>
        </w:rPr>
      </w:pPr>
      <w:hyperlink w:anchor="_Toc52899868" w:history="1">
        <w:r w:rsidR="00AB4F1D" w:rsidRPr="00C338FB">
          <w:rPr>
            <w:rStyle w:val="Hyperlink"/>
            <w:noProof/>
          </w:rPr>
          <w:t>2</w:t>
        </w:r>
        <w:r w:rsidR="00AB4F1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noProof/>
          </w:rPr>
          <w:t>Connection set up between SAP Cloud for Customer and SAP S/4HANA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_Toc52899868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5</w:t>
        </w:r>
        <w:r w:rsidR="00AB4F1D">
          <w:rPr>
            <w:noProof/>
            <w:webHidden/>
          </w:rPr>
          <w:fldChar w:fldCharType="end"/>
        </w:r>
      </w:hyperlink>
    </w:p>
    <w:p w14:paraId="0DE49D50" w14:textId="789F3CFA" w:rsidR="00AB4F1D" w:rsidRDefault="006C7065">
      <w:pPr>
        <w:pStyle w:val="TOC2"/>
        <w:tabs>
          <w:tab w:val="left" w:pos="880"/>
          <w:tab w:val="right" w:leader="dot" w:pos="9350"/>
        </w:tabs>
        <w:rPr>
          <w:rFonts w:eastAsiaTheme="minorEastAsia" w:cstheme="minorBidi"/>
          <w:smallCaps w:val="0"/>
          <w:noProof/>
          <w:sz w:val="22"/>
          <w:szCs w:val="22"/>
          <w:lang w:val="en-IN" w:eastAsia="en-IN"/>
        </w:rPr>
      </w:pPr>
      <w:hyperlink w:anchor="_Toc52899869" w:history="1">
        <w:r w:rsidR="00AB4F1D" w:rsidRPr="00C338FB">
          <w:rPr>
            <w:rStyle w:val="Hyperlink"/>
            <w:noProof/>
          </w:rPr>
          <w:t>2.1</w:t>
        </w:r>
        <w:r w:rsidR="00AB4F1D">
          <w:rPr>
            <w:rFonts w:eastAsiaTheme="minorEastAsia" w:cstheme="minorBidi"/>
            <w:smallCap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noProof/>
          </w:rPr>
          <w:t>Overview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_Toc52899869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5</w:t>
        </w:r>
        <w:r w:rsidR="00AB4F1D">
          <w:rPr>
            <w:noProof/>
            <w:webHidden/>
          </w:rPr>
          <w:fldChar w:fldCharType="end"/>
        </w:r>
      </w:hyperlink>
    </w:p>
    <w:p w14:paraId="1673CCDF" w14:textId="12738AFF" w:rsidR="00AB4F1D" w:rsidRDefault="006C7065">
      <w:pPr>
        <w:pStyle w:val="TOC2"/>
        <w:tabs>
          <w:tab w:val="left" w:pos="880"/>
          <w:tab w:val="right" w:leader="dot" w:pos="9350"/>
        </w:tabs>
        <w:rPr>
          <w:rFonts w:eastAsiaTheme="minorEastAsia" w:cstheme="minorBidi"/>
          <w:smallCaps w:val="0"/>
          <w:noProof/>
          <w:sz w:val="22"/>
          <w:szCs w:val="22"/>
          <w:lang w:val="en-IN" w:eastAsia="en-IN"/>
        </w:rPr>
      </w:pPr>
      <w:hyperlink w:anchor="_Toc52899870" w:history="1">
        <w:r w:rsidR="00AB4F1D" w:rsidRPr="00C338FB">
          <w:rPr>
            <w:rStyle w:val="Hyperlink"/>
            <w:noProof/>
          </w:rPr>
          <w:t>2.2</w:t>
        </w:r>
        <w:r w:rsidR="00AB4F1D">
          <w:rPr>
            <w:rFonts w:eastAsiaTheme="minorEastAsia" w:cstheme="minorBidi"/>
            <w:smallCap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noProof/>
          </w:rPr>
          <w:t>Configuration in C4C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_Toc52899870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6</w:t>
        </w:r>
        <w:r w:rsidR="00AB4F1D">
          <w:rPr>
            <w:noProof/>
            <w:webHidden/>
          </w:rPr>
          <w:fldChar w:fldCharType="end"/>
        </w:r>
      </w:hyperlink>
    </w:p>
    <w:p w14:paraId="73875370" w14:textId="3EBBBC4F" w:rsidR="00AB4F1D" w:rsidRDefault="006C7065">
      <w:pPr>
        <w:pStyle w:val="TOC3"/>
        <w:tabs>
          <w:tab w:val="left" w:pos="1100"/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IN" w:eastAsia="en-IN"/>
        </w:rPr>
      </w:pPr>
      <w:hyperlink w:anchor="_Toc52899871" w:history="1">
        <w:r w:rsidR="00AB4F1D" w:rsidRPr="00C338FB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</w:t>
        </w:r>
        <w:r w:rsidR="00AB4F1D">
          <w:rPr>
            <w:rFonts w:eastAsiaTheme="minorEastAsia" w:cstheme="minorBidi"/>
            <w:i w:val="0"/>
            <w:iC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noProof/>
          </w:rPr>
          <w:t>Define Communication System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_Toc52899871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6</w:t>
        </w:r>
        <w:r w:rsidR="00AB4F1D">
          <w:rPr>
            <w:noProof/>
            <w:webHidden/>
          </w:rPr>
          <w:fldChar w:fldCharType="end"/>
        </w:r>
      </w:hyperlink>
    </w:p>
    <w:p w14:paraId="2998D405" w14:textId="09A99AED" w:rsidR="00AB4F1D" w:rsidRDefault="006C7065">
      <w:pPr>
        <w:pStyle w:val="TOC3"/>
        <w:tabs>
          <w:tab w:val="left" w:pos="1100"/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IN" w:eastAsia="en-IN"/>
        </w:rPr>
      </w:pPr>
      <w:hyperlink w:anchor="_Toc52899872" w:history="1">
        <w:r w:rsidR="00AB4F1D" w:rsidRPr="00C338FB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</w:t>
        </w:r>
        <w:r w:rsidR="00AB4F1D">
          <w:rPr>
            <w:rFonts w:eastAsiaTheme="minorEastAsia" w:cstheme="minorBidi"/>
            <w:i w:val="0"/>
            <w:iC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noProof/>
          </w:rPr>
          <w:t>Configure Communication Arrangement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_Toc52899872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8</w:t>
        </w:r>
        <w:r w:rsidR="00AB4F1D">
          <w:rPr>
            <w:noProof/>
            <w:webHidden/>
          </w:rPr>
          <w:fldChar w:fldCharType="end"/>
        </w:r>
      </w:hyperlink>
    </w:p>
    <w:p w14:paraId="670A7FAF" w14:textId="7F402722" w:rsidR="00AB4F1D" w:rsidRDefault="006C7065">
      <w:pPr>
        <w:pStyle w:val="TOC2"/>
        <w:tabs>
          <w:tab w:val="left" w:pos="880"/>
          <w:tab w:val="right" w:leader="dot" w:pos="9350"/>
        </w:tabs>
        <w:rPr>
          <w:rFonts w:eastAsiaTheme="minorEastAsia" w:cstheme="minorBidi"/>
          <w:smallCaps w:val="0"/>
          <w:noProof/>
          <w:sz w:val="22"/>
          <w:szCs w:val="22"/>
          <w:lang w:val="en-IN" w:eastAsia="en-IN"/>
        </w:rPr>
      </w:pPr>
      <w:hyperlink w:anchor="_Toc52899873" w:history="1">
        <w:r w:rsidR="00AB4F1D" w:rsidRPr="00C338FB">
          <w:rPr>
            <w:rStyle w:val="Hyperlink"/>
            <w:noProof/>
          </w:rPr>
          <w:t>2.3</w:t>
        </w:r>
        <w:r w:rsidR="00AB4F1D">
          <w:rPr>
            <w:rFonts w:eastAsiaTheme="minorEastAsia" w:cstheme="minorBidi"/>
            <w:smallCap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noProof/>
          </w:rPr>
          <w:t xml:space="preserve">Configuration in </w:t>
        </w:r>
        <w:r w:rsidR="009B2F9C">
          <w:rPr>
            <w:rStyle w:val="Hyperlink"/>
            <w:noProof/>
          </w:rPr>
          <w:t>SAP</w:t>
        </w:r>
        <w:r w:rsidR="007C7AA0">
          <w:rPr>
            <w:rStyle w:val="Hyperlink"/>
            <w:noProof/>
          </w:rPr>
          <w:t xml:space="preserve"> Cloud Integration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_Toc52899873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14</w:t>
        </w:r>
        <w:r w:rsidR="00AB4F1D">
          <w:rPr>
            <w:noProof/>
            <w:webHidden/>
          </w:rPr>
          <w:fldChar w:fldCharType="end"/>
        </w:r>
      </w:hyperlink>
    </w:p>
    <w:p w14:paraId="18D13B70" w14:textId="2A2CB727" w:rsidR="00AB4F1D" w:rsidRDefault="006C7065">
      <w:pPr>
        <w:pStyle w:val="TOC2"/>
        <w:tabs>
          <w:tab w:val="left" w:pos="880"/>
          <w:tab w:val="right" w:leader="dot" w:pos="9350"/>
        </w:tabs>
        <w:rPr>
          <w:rFonts w:eastAsiaTheme="minorEastAsia" w:cstheme="minorBidi"/>
          <w:smallCaps w:val="0"/>
          <w:noProof/>
          <w:sz w:val="22"/>
          <w:szCs w:val="22"/>
          <w:lang w:val="en-IN" w:eastAsia="en-IN"/>
        </w:rPr>
      </w:pPr>
      <w:hyperlink w:anchor="_Toc52899874" w:history="1">
        <w:r w:rsidR="00AB4F1D" w:rsidRPr="00C338FB">
          <w:rPr>
            <w:rStyle w:val="Hyperlink"/>
            <w:noProof/>
          </w:rPr>
          <w:t>2.4</w:t>
        </w:r>
        <w:r w:rsidR="00AB4F1D">
          <w:rPr>
            <w:rFonts w:eastAsiaTheme="minorEastAsia" w:cstheme="minorBidi"/>
            <w:smallCap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noProof/>
          </w:rPr>
          <w:t>Configuration in SAP S/4HANA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_Toc52899874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17</w:t>
        </w:r>
        <w:r w:rsidR="00AB4F1D">
          <w:rPr>
            <w:noProof/>
            <w:webHidden/>
          </w:rPr>
          <w:fldChar w:fldCharType="end"/>
        </w:r>
      </w:hyperlink>
    </w:p>
    <w:p w14:paraId="2DE1E984" w14:textId="30E76DA7" w:rsidR="00AB4F1D" w:rsidRDefault="006C7065">
      <w:pPr>
        <w:pStyle w:val="TOC3"/>
        <w:tabs>
          <w:tab w:val="left" w:pos="1100"/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IN" w:eastAsia="en-IN"/>
        </w:rPr>
      </w:pPr>
      <w:hyperlink w:anchor="_Toc52899875" w:history="1">
        <w:r w:rsidR="00AB4F1D" w:rsidRPr="00C338FB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2.4.1</w:t>
        </w:r>
        <w:r w:rsidR="00AB4F1D">
          <w:rPr>
            <w:rFonts w:eastAsiaTheme="minorEastAsia" w:cstheme="minorBidi"/>
            <w:i w:val="0"/>
            <w:iC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noProof/>
          </w:rPr>
          <w:t>Maintain Endpoints for Services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_Toc52899875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17</w:t>
        </w:r>
        <w:r w:rsidR="00AB4F1D">
          <w:rPr>
            <w:noProof/>
            <w:webHidden/>
          </w:rPr>
          <w:fldChar w:fldCharType="end"/>
        </w:r>
      </w:hyperlink>
    </w:p>
    <w:p w14:paraId="4EC83EC6" w14:textId="424CAEEE" w:rsidR="00AB4F1D" w:rsidRDefault="006C7065">
      <w:pPr>
        <w:pStyle w:val="TOC3"/>
        <w:tabs>
          <w:tab w:val="left" w:pos="1100"/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2"/>
          <w:lang w:val="en-IN" w:eastAsia="en-IN"/>
        </w:rPr>
      </w:pPr>
      <w:hyperlink w:anchor="_Toc52899876" w:history="1">
        <w:r w:rsidR="00AB4F1D" w:rsidRPr="00C338FB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2.4.2</w:t>
        </w:r>
        <w:r w:rsidR="00AB4F1D">
          <w:rPr>
            <w:rFonts w:eastAsiaTheme="minorEastAsia" w:cstheme="minorBidi"/>
            <w:i w:val="0"/>
            <w:iCs w:val="0"/>
            <w:noProof/>
            <w:sz w:val="22"/>
            <w:szCs w:val="22"/>
            <w:lang w:val="en-IN" w:eastAsia="en-IN"/>
          </w:rPr>
          <w:tab/>
        </w:r>
        <w:r w:rsidR="00AB4F1D" w:rsidRPr="00C338FB">
          <w:rPr>
            <w:rStyle w:val="Hyperlink"/>
            <w:rFonts w:eastAsia="Times New Roman"/>
            <w:noProof/>
          </w:rPr>
          <w:t>Logical port creation for outbound services</w:t>
        </w:r>
        <w:r w:rsidR="00AB4F1D">
          <w:rPr>
            <w:noProof/>
            <w:webHidden/>
          </w:rPr>
          <w:tab/>
        </w:r>
        <w:r w:rsidR="00AB4F1D">
          <w:rPr>
            <w:noProof/>
            <w:webHidden/>
          </w:rPr>
          <w:fldChar w:fldCharType="begin"/>
        </w:r>
        <w:r w:rsidR="00AB4F1D">
          <w:rPr>
            <w:noProof/>
            <w:webHidden/>
          </w:rPr>
          <w:instrText xml:space="preserve"> PAGEREF _Toc52899876 \h </w:instrText>
        </w:r>
        <w:r w:rsidR="00AB4F1D">
          <w:rPr>
            <w:noProof/>
            <w:webHidden/>
          </w:rPr>
        </w:r>
        <w:r w:rsidR="00AB4F1D">
          <w:rPr>
            <w:noProof/>
            <w:webHidden/>
          </w:rPr>
          <w:fldChar w:fldCharType="separate"/>
        </w:r>
        <w:r w:rsidR="00AB4F1D">
          <w:rPr>
            <w:noProof/>
            <w:webHidden/>
          </w:rPr>
          <w:t>18</w:t>
        </w:r>
        <w:r w:rsidR="00AB4F1D">
          <w:rPr>
            <w:noProof/>
            <w:webHidden/>
          </w:rPr>
          <w:fldChar w:fldCharType="end"/>
        </w:r>
      </w:hyperlink>
    </w:p>
    <w:p w14:paraId="77CE6B8D" w14:textId="731D1941" w:rsidR="004E2672" w:rsidRPr="00563168" w:rsidRDefault="00ED6651" w:rsidP="004E2672">
      <w:pPr>
        <w:pStyle w:val="Heading1"/>
        <w:ind w:left="432"/>
      </w:pPr>
      <w:r>
        <w:lastRenderedPageBreak/>
        <w:fldChar w:fldCharType="end"/>
      </w:r>
      <w:bookmarkStart w:id="11" w:name="_Toc52899867"/>
      <w:r w:rsidR="004E2672" w:rsidRPr="00563168">
        <w:t>Purpose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5018C2C3" w14:textId="7074587B" w:rsidR="004E2672" w:rsidRPr="007A0F3A" w:rsidRDefault="004E2672" w:rsidP="004E2672">
      <w:r w:rsidRPr="007A0F3A">
        <w:t xml:space="preserve">The purpose of this document is to describe the general configuration steps required to </w:t>
      </w:r>
      <w:r w:rsidRPr="00503413">
        <w:t>manually set up</w:t>
      </w:r>
      <w:r w:rsidRPr="007A0F3A">
        <w:t xml:space="preserve"> the Configuration within the system landscape that has already been installed.</w:t>
      </w:r>
    </w:p>
    <w:p w14:paraId="60F48A81" w14:textId="6585B5C9" w:rsidR="004E2672" w:rsidRDefault="004E2672" w:rsidP="004E2672">
      <w:r w:rsidRPr="007A0F3A">
        <w:t xml:space="preserve">This document describes the procedure to configure the </w:t>
      </w:r>
      <w:r>
        <w:t xml:space="preserve">Basic </w:t>
      </w:r>
      <w:r w:rsidRPr="007A0F3A">
        <w:t xml:space="preserve">Integration between SAP </w:t>
      </w:r>
      <w:r>
        <w:t>S/4HANA</w:t>
      </w:r>
      <w:r w:rsidR="00A7690C">
        <w:t>,</w:t>
      </w:r>
      <w:r w:rsidRPr="007A0F3A">
        <w:t xml:space="preserve"> </w:t>
      </w:r>
      <w:r w:rsidR="008E6F4B">
        <w:t>C</w:t>
      </w:r>
      <w:r w:rsidR="008535DF">
        <w:t>loud for Customer(C4C)</w:t>
      </w:r>
      <w:r w:rsidR="00890EFC">
        <w:t>,</w:t>
      </w:r>
      <w:r w:rsidR="008535DF">
        <w:t xml:space="preserve"> </w:t>
      </w:r>
      <w:r w:rsidR="008E6F4B">
        <w:t xml:space="preserve">and </w:t>
      </w:r>
      <w:r w:rsidR="009B2F9C">
        <w:t>SAP Cloud Integration</w:t>
      </w:r>
      <w:r w:rsidR="00D544A0">
        <w:t>.</w:t>
      </w:r>
    </w:p>
    <w:p w14:paraId="5F8B78A9" w14:textId="77777777" w:rsidR="004E2672" w:rsidRPr="00033E9F" w:rsidRDefault="004E2672" w:rsidP="004E2672">
      <w:r>
        <w:t>Network Security team takes the responsibility of preparing the network environment across different systems and its security aspects.</w:t>
      </w:r>
    </w:p>
    <w:p w14:paraId="04A0D51F" w14:textId="77777777" w:rsidR="004E2672" w:rsidRPr="007A0F3A" w:rsidRDefault="004E2672" w:rsidP="004E2672"/>
    <w:p w14:paraId="291CC50E" w14:textId="77777777" w:rsidR="004E2672" w:rsidRPr="00F72B4F" w:rsidRDefault="004E2672" w:rsidP="004E2672">
      <w:pPr>
        <w:rPr>
          <w:rStyle w:val="SAPEmphasis"/>
        </w:rPr>
      </w:pPr>
      <w:bookmarkStart w:id="12" w:name="_Toc175040380"/>
      <w:bookmarkStart w:id="13" w:name="_Toc183239755"/>
      <w:r w:rsidRPr="00F72B4F">
        <w:rPr>
          <w:rStyle w:val="SAPEmphasis"/>
        </w:rPr>
        <w:t xml:space="preserve">Important: </w:t>
      </w:r>
    </w:p>
    <w:p w14:paraId="17EF2163" w14:textId="0E8C4506" w:rsidR="00221079" w:rsidRPr="00ED6651" w:rsidRDefault="004E2672" w:rsidP="00ED6651">
      <w:r w:rsidRPr="00F72B4F">
        <w:t>If you have any queries or feedback</w:t>
      </w:r>
      <w:r>
        <w:t xml:space="preserve"> on this document</w:t>
      </w:r>
      <w:r w:rsidRPr="00F72B4F">
        <w:t>, please create a ticket for the component</w:t>
      </w:r>
      <w:r w:rsidR="00ED6651">
        <w:t xml:space="preserve"> </w:t>
      </w:r>
      <w:r w:rsidR="00221079" w:rsidRPr="00335A6F">
        <w:rPr>
          <w:rFonts w:ascii="Segoe UI" w:hAnsi="Segoe UI" w:cs="Segoe UI"/>
          <w:b/>
          <w:bCs/>
          <w:color w:val="000000"/>
          <w:sz w:val="20"/>
          <w:szCs w:val="20"/>
        </w:rPr>
        <w:t xml:space="preserve">IS-U-C4U </w:t>
      </w:r>
    </w:p>
    <w:p w14:paraId="79A2D2E8" w14:textId="77777777" w:rsidR="004E2672" w:rsidRPr="00C139C3" w:rsidRDefault="004E2672" w:rsidP="004E2672"/>
    <w:p w14:paraId="768205B7" w14:textId="77777777" w:rsidR="004E2672" w:rsidRPr="00C139C3" w:rsidRDefault="004E2672" w:rsidP="004E2672"/>
    <w:p w14:paraId="75222BFF" w14:textId="77777777" w:rsidR="004E2672" w:rsidRPr="00C139C3" w:rsidRDefault="004E2672" w:rsidP="004E2672"/>
    <w:p w14:paraId="3AFED2D8" w14:textId="77777777" w:rsidR="004E2672" w:rsidRPr="00C139C3" w:rsidRDefault="004E2672" w:rsidP="004E2672"/>
    <w:p w14:paraId="5CEB7006" w14:textId="77777777" w:rsidR="004E2672" w:rsidRPr="00C139C3" w:rsidRDefault="004E2672" w:rsidP="004E2672"/>
    <w:p w14:paraId="4F3581ED" w14:textId="77777777" w:rsidR="004E2672" w:rsidRPr="00C139C3" w:rsidRDefault="004E2672" w:rsidP="004E2672"/>
    <w:p w14:paraId="52C64294" w14:textId="77777777" w:rsidR="004E2672" w:rsidRPr="00C139C3" w:rsidRDefault="004E2672" w:rsidP="004E2672"/>
    <w:p w14:paraId="1AF50DAC" w14:textId="77777777" w:rsidR="004E2672" w:rsidRPr="00C139C3" w:rsidRDefault="004E2672" w:rsidP="004E2672"/>
    <w:p w14:paraId="461A3429" w14:textId="77777777" w:rsidR="004E2672" w:rsidRPr="00C139C3" w:rsidRDefault="004E2672" w:rsidP="004E2672"/>
    <w:p w14:paraId="764FD6F8" w14:textId="77777777" w:rsidR="004E2672" w:rsidRPr="00C139C3" w:rsidRDefault="004E2672" w:rsidP="004E2672"/>
    <w:p w14:paraId="6FF6CC45" w14:textId="77777777" w:rsidR="004E2672" w:rsidRPr="00C139C3" w:rsidRDefault="004E2672" w:rsidP="004E2672"/>
    <w:p w14:paraId="6A076DB9" w14:textId="77777777" w:rsidR="004E2672" w:rsidRPr="00C139C3" w:rsidRDefault="004E2672" w:rsidP="004E2672"/>
    <w:p w14:paraId="3A093962" w14:textId="77777777" w:rsidR="004E2672" w:rsidRPr="00C139C3" w:rsidRDefault="004E2672" w:rsidP="004E2672"/>
    <w:p w14:paraId="0EEB4304" w14:textId="77777777" w:rsidR="004E2672" w:rsidRPr="00C139C3" w:rsidRDefault="004E2672" w:rsidP="004E2672"/>
    <w:p w14:paraId="72769ED5" w14:textId="77777777" w:rsidR="004E2672" w:rsidRPr="00C139C3" w:rsidRDefault="004E2672" w:rsidP="004E2672"/>
    <w:p w14:paraId="4BB83BED" w14:textId="77777777" w:rsidR="004E2672" w:rsidRPr="00C139C3" w:rsidRDefault="004E2672" w:rsidP="004E2672">
      <w:pPr>
        <w:jc w:val="right"/>
      </w:pPr>
    </w:p>
    <w:p w14:paraId="75DFD853" w14:textId="401EFFF2" w:rsidR="004E2672" w:rsidRDefault="004E2672" w:rsidP="004E2672">
      <w:pPr>
        <w:pStyle w:val="Heading1"/>
        <w:ind w:left="432"/>
      </w:pPr>
      <w:bookmarkStart w:id="14" w:name="_Toc412728016"/>
      <w:bookmarkStart w:id="15" w:name="_Toc412993845"/>
      <w:bookmarkStart w:id="16" w:name="_Toc414017097"/>
      <w:bookmarkStart w:id="17" w:name="_Toc414020243"/>
      <w:bookmarkStart w:id="18" w:name="_Toc414274586"/>
      <w:bookmarkStart w:id="19" w:name="_Toc414275087"/>
      <w:bookmarkStart w:id="20" w:name="_Toc414267355"/>
      <w:bookmarkStart w:id="21" w:name="_Toc415161271"/>
      <w:bookmarkStart w:id="22" w:name="_Toc480466411"/>
      <w:bookmarkStart w:id="23" w:name="_Toc52899868"/>
      <w:r>
        <w:lastRenderedPageBreak/>
        <w:softHyphen/>
      </w:r>
      <w:r>
        <w:softHyphen/>
        <w:t>Connecti</w:t>
      </w:r>
      <w:r w:rsidR="00FD24DF">
        <w:t>on</w:t>
      </w:r>
      <w:r>
        <w:t xml:space="preserve"> set up between SAP Cloud for Customer and SAP S/4HANA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277AD134" w14:textId="77777777" w:rsidR="004E2672" w:rsidRPr="00835A77" w:rsidRDefault="004E2672" w:rsidP="00ED6651">
      <w:pPr>
        <w:pStyle w:val="Heading2"/>
      </w:pPr>
      <w:bookmarkStart w:id="24" w:name="_Toc52899869"/>
      <w:r w:rsidRPr="00835A77">
        <w:t>Overview</w:t>
      </w:r>
      <w:bookmarkEnd w:id="24"/>
    </w:p>
    <w:p w14:paraId="2DB884D8" w14:textId="3DDC9740" w:rsidR="004E2672" w:rsidRDefault="004E2672" w:rsidP="004E2672">
      <w:r w:rsidRPr="003B3322">
        <w:t>This section provides an overview of the required connection setup for th</w:t>
      </w:r>
      <w:r w:rsidR="00CF710D">
        <w:t>e</w:t>
      </w:r>
      <w:r w:rsidRPr="003B3322">
        <w:t xml:space="preserve"> solu</w:t>
      </w:r>
      <w:r>
        <w:t>tion package. Certificates are i</w:t>
      </w:r>
      <w:r w:rsidRPr="003B3322">
        <w:t xml:space="preserve">nstalled in the </w:t>
      </w:r>
      <w:r w:rsidR="009B2F9C">
        <w:t>SAP Cloud Integration</w:t>
      </w:r>
      <w:r>
        <w:t xml:space="preserve"> </w:t>
      </w:r>
      <w:r w:rsidRPr="003B3322">
        <w:t xml:space="preserve">and </w:t>
      </w:r>
      <w:r>
        <w:t>SAP C4C</w:t>
      </w:r>
      <w:r w:rsidRPr="003B3322">
        <w:t xml:space="preserve"> Systems.</w:t>
      </w:r>
      <w:r w:rsidRPr="0029177D">
        <w:t xml:space="preserve"> </w:t>
      </w:r>
    </w:p>
    <w:p w14:paraId="244BDBB3" w14:textId="64FCC0F8" w:rsidR="004E2672" w:rsidRDefault="004E2672" w:rsidP="00AB4F1D">
      <w:r>
        <w:t xml:space="preserve">Between the </w:t>
      </w:r>
      <w:r w:rsidR="009B2F9C">
        <w:t>SAP Cloud Integration</w:t>
      </w:r>
      <w:r>
        <w:t xml:space="preserve"> Service and SAP S/4HANA the message can be routed via reverse proxy or a cloud connector based on the customer infrastructure setup.</w:t>
      </w:r>
    </w:p>
    <w:p w14:paraId="68BFEFCE" w14:textId="265F8E26" w:rsidR="00AB4F1D" w:rsidRDefault="00AB4F1D" w:rsidP="00AB4F1D"/>
    <w:p w14:paraId="3ADD1941" w14:textId="77777777" w:rsidR="00AB4F1D" w:rsidRDefault="00AB4F1D" w:rsidP="00AB4F1D"/>
    <w:p w14:paraId="0D38350D" w14:textId="77777777" w:rsidR="004E2672" w:rsidRDefault="004E2672" w:rsidP="004E267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5FDAD" wp14:editId="0E9179AB">
                <wp:simplePos x="0" y="0"/>
                <wp:positionH relativeFrom="column">
                  <wp:posOffset>3213100</wp:posOffset>
                </wp:positionH>
                <wp:positionV relativeFrom="paragraph">
                  <wp:posOffset>160020</wp:posOffset>
                </wp:positionV>
                <wp:extent cx="1943100" cy="330200"/>
                <wp:effectExtent l="0" t="0" r="0" b="12700"/>
                <wp:wrapNone/>
                <wp:docPr id="267" name="Curved Down Arrow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33020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E609B3" w14:textId="77777777" w:rsidR="004E2672" w:rsidRDefault="004E2672" w:rsidP="004E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FDA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67" o:spid="_x0000_s1026" type="#_x0000_t105" style="position:absolute;margin-left:253pt;margin-top:12.6pt;width:153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" adj="19765,21141,16200" fillcolor="#4f81bd" strokecolor="#385d8a" strokeweight="2pt">
                <v:path arrowok="t"/>
                <v:textbox>
                  <w:txbxContent>
                    <w:p w14:paraId="0EE609B3" w14:textId="77777777" w:rsidR="004E2672" w:rsidRDefault="004E2672" w:rsidP="004E26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541DA" wp14:editId="44EC32E5">
                <wp:simplePos x="0" y="0"/>
                <wp:positionH relativeFrom="column">
                  <wp:posOffset>1016000</wp:posOffset>
                </wp:positionH>
                <wp:positionV relativeFrom="paragraph">
                  <wp:posOffset>160020</wp:posOffset>
                </wp:positionV>
                <wp:extent cx="1943100" cy="330200"/>
                <wp:effectExtent l="0" t="0" r="0" b="12700"/>
                <wp:wrapNone/>
                <wp:docPr id="266" name="Curved Down Arrow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33020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7924D2" w14:textId="77777777" w:rsidR="004E2672" w:rsidRDefault="004E2672" w:rsidP="004E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41DA" id="Curved Down Arrow 266" o:spid="_x0000_s1027" type="#_x0000_t105" style="position:absolute;margin-left:80pt;margin-top:12.6pt;width:153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" adj="19765,21141,16200" fillcolor="#4f81bd" strokecolor="#385d8a" strokeweight="2pt">
                <v:path arrowok="t"/>
                <v:textbox>
                  <w:txbxContent>
                    <w:p w14:paraId="177924D2" w14:textId="77777777" w:rsidR="004E2672" w:rsidRDefault="004E2672" w:rsidP="004E26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57F117" w14:textId="77777777" w:rsidR="004E2672" w:rsidRDefault="004E2672" w:rsidP="004E2672">
      <w:r>
        <w:softHyphen/>
      </w:r>
      <w:r>
        <w:softHyphen/>
      </w:r>
    </w:p>
    <w:p w14:paraId="08C8D022" w14:textId="77777777" w:rsidR="004E2672" w:rsidRDefault="004E2672" w:rsidP="004E267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947D8" wp14:editId="45F5FC57">
                <wp:simplePos x="0" y="0"/>
                <wp:positionH relativeFrom="column">
                  <wp:posOffset>2104390</wp:posOffset>
                </wp:positionH>
                <wp:positionV relativeFrom="paragraph">
                  <wp:posOffset>13335</wp:posOffset>
                </wp:positionV>
                <wp:extent cx="1800225" cy="1152525"/>
                <wp:effectExtent l="0" t="0" r="28575" b="28575"/>
                <wp:wrapNone/>
                <wp:docPr id="265" name="Rounded 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1525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32406B" w14:textId="4C00182F" w:rsidR="004E2672" w:rsidRPr="00985E6C" w:rsidRDefault="002B7843" w:rsidP="004E26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B7843">
                              <w:rPr>
                                <w:sz w:val="36"/>
                                <w:szCs w:val="36"/>
                              </w:rPr>
                              <w:t>SAP</w:t>
                            </w:r>
                            <w:r w:rsidR="004E2672">
                              <w:t xml:space="preserve"> </w:t>
                            </w:r>
                            <w:r w:rsidR="004E2672">
                              <w:rPr>
                                <w:sz w:val="36"/>
                                <w:szCs w:val="36"/>
                              </w:rPr>
                              <w:t>Cloud Integration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947D8" id="Rounded Rectangle 265" o:spid="_x0000_s1028" style="position:absolute;margin-left:165.7pt;margin-top:1.05pt;width:141.7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" fillcolor="#4f81bd" strokecolor="#385d8a" strokeweight="2pt">
                <v:path arrowok="t"/>
                <v:textbox>
                  <w:txbxContent>
                    <w:p w14:paraId="4132406B" w14:textId="4C00182F" w:rsidR="004E2672" w:rsidRPr="00985E6C" w:rsidRDefault="002B7843" w:rsidP="004E26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B7843">
                        <w:rPr>
                          <w:sz w:val="36"/>
                          <w:szCs w:val="36"/>
                        </w:rPr>
                        <w:t>SAP</w:t>
                      </w:r>
                      <w:r w:rsidR="004E2672">
                        <w:t xml:space="preserve"> </w:t>
                      </w:r>
                      <w:r w:rsidR="004E2672">
                        <w:rPr>
                          <w:sz w:val="36"/>
                          <w:szCs w:val="36"/>
                        </w:rPr>
                        <w:t>Cloud Integration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E5547D" w14:textId="77777777" w:rsidR="004E2672" w:rsidRDefault="004E2672" w:rsidP="004E2672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E6B67" wp14:editId="57CB0112">
                <wp:simplePos x="0" y="0"/>
                <wp:positionH relativeFrom="column">
                  <wp:posOffset>4410075</wp:posOffset>
                </wp:positionH>
                <wp:positionV relativeFrom="paragraph">
                  <wp:posOffset>15875</wp:posOffset>
                </wp:positionV>
                <wp:extent cx="1485900" cy="749300"/>
                <wp:effectExtent l="0" t="0" r="19050" b="12700"/>
                <wp:wrapNone/>
                <wp:docPr id="263" name="Rounded 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7493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3F36C2" w14:textId="77777777" w:rsidR="004E2672" w:rsidRPr="00052073" w:rsidRDefault="004E2672" w:rsidP="004E267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S/4HANA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DE6B67" id="Rounded Rectangle 263" o:spid="_x0000_s1029" style="position:absolute;left:0;text-align:left;margin-left:347.25pt;margin-top:1.25pt;width:117pt;height: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" fillcolor="#4f81bd" strokecolor="#385d8a" strokeweight="2pt">
                <v:path arrowok="t"/>
                <v:textbox>
                  <w:txbxContent>
                    <w:p w14:paraId="4A3F36C2" w14:textId="77777777" w:rsidR="004E2672" w:rsidRPr="00052073" w:rsidRDefault="004E2672" w:rsidP="004E2672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S/4HANA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4E14A" wp14:editId="4A738DE1">
                <wp:simplePos x="0" y="0"/>
                <wp:positionH relativeFrom="column">
                  <wp:posOffset>453389</wp:posOffset>
                </wp:positionH>
                <wp:positionV relativeFrom="paragraph">
                  <wp:posOffset>12065</wp:posOffset>
                </wp:positionV>
                <wp:extent cx="1095375" cy="790575"/>
                <wp:effectExtent l="0" t="0" r="28575" b="28575"/>
                <wp:wrapNone/>
                <wp:docPr id="264" name="Rounded 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79057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F19388" w14:textId="393474C3" w:rsidR="004E2672" w:rsidRPr="00052073" w:rsidRDefault="004E2672" w:rsidP="004E267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</w:t>
                            </w:r>
                            <w:r w:rsidR="008930A7">
                              <w:rPr>
                                <w:sz w:val="36"/>
                              </w:rPr>
                              <w:t>4C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F4E14A" id="Rounded Rectangle 264" o:spid="_x0000_s1030" style="position:absolute;left:0;text-align:left;margin-left:35.7pt;margin-top:.95pt;width:86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" fillcolor="#4f81bd" strokecolor="#385d8a" strokeweight="2pt">
                <v:path arrowok="t"/>
                <v:textbox>
                  <w:txbxContent>
                    <w:p w14:paraId="75F19388" w14:textId="393474C3" w:rsidR="004E2672" w:rsidRPr="00052073" w:rsidRDefault="004E2672" w:rsidP="004E2672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</w:t>
                      </w:r>
                      <w:r w:rsidR="008930A7">
                        <w:rPr>
                          <w:sz w:val="36"/>
                        </w:rPr>
                        <w:t>4C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E6F25C" w14:textId="77777777" w:rsidR="004E2672" w:rsidRDefault="004E2672" w:rsidP="004E2672"/>
    <w:p w14:paraId="38ECA10B" w14:textId="77777777" w:rsidR="004E2672" w:rsidRDefault="004E2672" w:rsidP="004E2672">
      <w:r>
        <w:tab/>
      </w:r>
      <w:r>
        <w:tab/>
      </w:r>
    </w:p>
    <w:p w14:paraId="68EAF2F1" w14:textId="77777777" w:rsidR="004E2672" w:rsidRDefault="004E2672" w:rsidP="004E2672">
      <w:pPr>
        <w:ind w:left="720"/>
      </w:pPr>
    </w:p>
    <w:p w14:paraId="1877007D" w14:textId="77777777" w:rsidR="004E2672" w:rsidRDefault="004E2672" w:rsidP="004E267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6BAD8" wp14:editId="590ABC98">
                <wp:simplePos x="0" y="0"/>
                <wp:positionH relativeFrom="column">
                  <wp:posOffset>3124200</wp:posOffset>
                </wp:positionH>
                <wp:positionV relativeFrom="paragraph">
                  <wp:posOffset>77470</wp:posOffset>
                </wp:positionV>
                <wp:extent cx="2032000" cy="419100"/>
                <wp:effectExtent l="0" t="0" r="25400" b="19050"/>
                <wp:wrapNone/>
                <wp:docPr id="262" name="Curved Up Arrow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032000" cy="419100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B33EE4" w14:textId="77777777" w:rsidR="004E2672" w:rsidRDefault="004E2672" w:rsidP="004E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6BAD8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262" o:spid="_x0000_s1031" type="#_x0000_t104" style="position:absolute;margin-left:246pt;margin-top:6.1pt;width:160pt;height:3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" adj="19373,21043,5400" fillcolor="#4f81bd" strokecolor="#385d8a" strokeweight="2pt">
                <v:path arrowok="t"/>
                <v:textbox>
                  <w:txbxContent>
                    <w:p w14:paraId="08B33EE4" w14:textId="77777777" w:rsidR="004E2672" w:rsidRDefault="004E2672" w:rsidP="004E26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F2020B" wp14:editId="5E4505E9">
                <wp:simplePos x="0" y="0"/>
                <wp:positionH relativeFrom="column">
                  <wp:posOffset>1016000</wp:posOffset>
                </wp:positionH>
                <wp:positionV relativeFrom="paragraph">
                  <wp:posOffset>77470</wp:posOffset>
                </wp:positionV>
                <wp:extent cx="1943100" cy="368300"/>
                <wp:effectExtent l="0" t="0" r="19050" b="12700"/>
                <wp:wrapNone/>
                <wp:docPr id="261" name="Curved Up Arrow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943100" cy="368300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3E175B" w14:textId="77777777" w:rsidR="004E2672" w:rsidRDefault="004E2672" w:rsidP="004E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2020B" id="Curved Up Arrow 261" o:spid="_x0000_s1032" type="#_x0000_t104" style="position:absolute;margin-left:80pt;margin-top:6.1pt;width:153pt;height:2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" adj="19553,21088,5400" fillcolor="#4f81bd" strokecolor="#385d8a" strokeweight="2pt">
                <v:path arrowok="t"/>
                <v:textbox>
                  <w:txbxContent>
                    <w:p w14:paraId="5E3E175B" w14:textId="77777777" w:rsidR="004E2672" w:rsidRDefault="004E2672" w:rsidP="004E26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85A7555" w14:textId="77777777" w:rsidR="004E2672" w:rsidRDefault="004E2672" w:rsidP="004E2672"/>
    <w:p w14:paraId="31540104" w14:textId="77777777" w:rsidR="004E2672" w:rsidRDefault="004E2672" w:rsidP="004E2672"/>
    <w:p w14:paraId="7EB7C6B3" w14:textId="3527C469" w:rsidR="004E2672" w:rsidRDefault="004E2672" w:rsidP="004E2672"/>
    <w:p w14:paraId="51A6BA66" w14:textId="5F949CAE" w:rsidR="00D41F5C" w:rsidRDefault="00D41F5C" w:rsidP="004E2672"/>
    <w:p w14:paraId="634BA6C3" w14:textId="38BA71D7" w:rsidR="00D41F5C" w:rsidRDefault="00D41F5C" w:rsidP="004E2672"/>
    <w:p w14:paraId="63AE0611" w14:textId="7E97A1C2" w:rsidR="00D41F5C" w:rsidRDefault="00D41F5C" w:rsidP="004E2672"/>
    <w:p w14:paraId="1A258E1C" w14:textId="2DF49369" w:rsidR="00D41F5C" w:rsidRDefault="00D41F5C" w:rsidP="004E2672"/>
    <w:p w14:paraId="1AC7F2CC" w14:textId="2C70D240" w:rsidR="00D41F5C" w:rsidRDefault="00D41F5C" w:rsidP="004E2672"/>
    <w:p w14:paraId="3DEEAAAB" w14:textId="5F043A82" w:rsidR="00A20997" w:rsidRDefault="005950C4" w:rsidP="00990543">
      <w:pPr>
        <w:pStyle w:val="Heading2"/>
      </w:pPr>
      <w:bookmarkStart w:id="25" w:name="_Toc52899870"/>
      <w:bookmarkStart w:id="26" w:name="_Toc380438196"/>
      <w:bookmarkStart w:id="27" w:name="_Toc406075412"/>
      <w:bookmarkStart w:id="28" w:name="_Toc383618667"/>
      <w:bookmarkStart w:id="29" w:name="_Toc412728050"/>
      <w:bookmarkStart w:id="30" w:name="_Toc412993879"/>
      <w:bookmarkStart w:id="31" w:name="_Toc414017131"/>
      <w:bookmarkStart w:id="32" w:name="_Toc414020277"/>
      <w:bookmarkStart w:id="33" w:name="_Toc414274620"/>
      <w:bookmarkStart w:id="34" w:name="_Toc414275121"/>
      <w:bookmarkStart w:id="35" w:name="_Toc414267389"/>
      <w:bookmarkStart w:id="36" w:name="_Toc415161305"/>
      <w:bookmarkStart w:id="37" w:name="_Toc480466436"/>
      <w:r>
        <w:lastRenderedPageBreak/>
        <w:t xml:space="preserve">Configuration </w:t>
      </w:r>
      <w:r w:rsidR="00EF422C">
        <w:t>in</w:t>
      </w:r>
      <w:r>
        <w:t xml:space="preserve"> C4C</w:t>
      </w:r>
      <w:bookmarkEnd w:id="25"/>
    </w:p>
    <w:p w14:paraId="238E5854" w14:textId="724D3BF0" w:rsidR="00911636" w:rsidRPr="00911636" w:rsidRDefault="00EF422C" w:rsidP="00911636">
      <w:r>
        <w:t xml:space="preserve">To </w:t>
      </w:r>
      <w:r w:rsidR="00394A35">
        <w:t>establish the connection of C4C follow the steps.</w:t>
      </w:r>
    </w:p>
    <w:p w14:paraId="42E88825" w14:textId="155ED005" w:rsidR="002073A6" w:rsidRDefault="00507D5B" w:rsidP="002073A6">
      <w:r w:rsidRPr="00507D5B">
        <w:rPr>
          <w:b/>
          <w:bCs/>
        </w:rPr>
        <w:t xml:space="preserve">Note: </w:t>
      </w:r>
      <w:r w:rsidR="002073A6">
        <w:t xml:space="preserve">This </w:t>
      </w:r>
      <w:r w:rsidR="00394A35">
        <w:t>configuration</w:t>
      </w:r>
      <w:r w:rsidR="002073A6">
        <w:t xml:space="preserve"> </w:t>
      </w:r>
      <w:r w:rsidR="00DB17F0">
        <w:t>does</w:t>
      </w:r>
      <w:r w:rsidR="002073A6">
        <w:t xml:space="preserve"> not </w:t>
      </w:r>
      <w:r w:rsidR="00394A35">
        <w:t>require</w:t>
      </w:r>
      <w:r w:rsidR="002073A6">
        <w:t xml:space="preserve"> </w:t>
      </w:r>
      <w:r w:rsidR="00CD1460">
        <w:t xml:space="preserve">any </w:t>
      </w:r>
      <w:r w:rsidR="002073A6">
        <w:t>scoping</w:t>
      </w:r>
      <w:r w:rsidR="00CD1460">
        <w:t xml:space="preserve"> and ID mapping set up.</w:t>
      </w:r>
      <w:r w:rsidR="002073A6">
        <w:t xml:space="preserve"> </w:t>
      </w:r>
    </w:p>
    <w:p w14:paraId="75379189" w14:textId="471F8B1E" w:rsidR="00D87033" w:rsidRDefault="00ED6651" w:rsidP="007F12D7">
      <w:pPr>
        <w:pStyle w:val="Heading3"/>
      </w:pPr>
      <w:r>
        <w:t xml:space="preserve"> </w:t>
      </w:r>
      <w:bookmarkStart w:id="38" w:name="_Toc52899871"/>
      <w:r w:rsidR="00D87033" w:rsidRPr="007A0F3A">
        <w:t>Define Communication System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5C3632E4" w14:textId="19A1CE5B" w:rsidR="007F12D7" w:rsidRDefault="007F12D7" w:rsidP="007F12D7">
      <w:pPr>
        <w:pStyle w:val="NoteParagraph"/>
        <w:rPr>
          <w:rFonts w:asciiTheme="minorHAnsi" w:hAnsiTheme="minorHAnsi" w:cstheme="minorHAnsi"/>
          <w:sz w:val="22"/>
          <w:szCs w:val="22"/>
        </w:rPr>
      </w:pPr>
      <w:r w:rsidRPr="00ED6651">
        <w:rPr>
          <w:rFonts w:asciiTheme="minorHAnsi" w:hAnsiTheme="minorHAnsi" w:cstheme="minorHAnsi"/>
          <w:sz w:val="22"/>
          <w:szCs w:val="22"/>
        </w:rPr>
        <w:t xml:space="preserve">To define the communication </w:t>
      </w:r>
      <w:r w:rsidR="009452CC" w:rsidRPr="00ED6651">
        <w:rPr>
          <w:rFonts w:asciiTheme="minorHAnsi" w:hAnsiTheme="minorHAnsi" w:cstheme="minorHAnsi"/>
          <w:sz w:val="22"/>
          <w:szCs w:val="22"/>
        </w:rPr>
        <w:t>system,</w:t>
      </w:r>
      <w:r w:rsidRPr="00ED6651">
        <w:rPr>
          <w:rFonts w:asciiTheme="minorHAnsi" w:hAnsiTheme="minorHAnsi" w:cstheme="minorHAnsi"/>
          <w:sz w:val="22"/>
          <w:szCs w:val="22"/>
        </w:rPr>
        <w:t xml:space="preserve"> follow the steps</w:t>
      </w:r>
      <w:r w:rsidR="009452CC" w:rsidRPr="00ED6651">
        <w:rPr>
          <w:rFonts w:asciiTheme="minorHAnsi" w:hAnsiTheme="minorHAnsi" w:cstheme="minorHAnsi"/>
          <w:sz w:val="22"/>
          <w:szCs w:val="22"/>
        </w:rPr>
        <w:t>:</w:t>
      </w:r>
    </w:p>
    <w:p w14:paraId="6D584BCE" w14:textId="0B57D084" w:rsidR="00D87033" w:rsidRPr="00ED6651" w:rsidRDefault="00F82D46" w:rsidP="00D67806">
      <w:pPr>
        <w:pStyle w:val="Note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ED6651">
        <w:rPr>
          <w:rFonts w:asciiTheme="minorHAnsi" w:hAnsiTheme="minorHAnsi" w:cstheme="minorHAnsi"/>
          <w:sz w:val="22"/>
          <w:szCs w:val="22"/>
        </w:rPr>
        <w:t xml:space="preserve">Navigate to </w:t>
      </w:r>
      <w:r w:rsidRPr="00ED6651">
        <w:rPr>
          <w:rStyle w:val="SAPScreenElement"/>
          <w:rFonts w:asciiTheme="minorHAnsi" w:hAnsiTheme="minorHAnsi" w:cstheme="minorHAnsi"/>
          <w:sz w:val="22"/>
          <w:szCs w:val="22"/>
        </w:rPr>
        <w:t xml:space="preserve">Administrator </w:t>
      </w:r>
      <w:r w:rsidRPr="00ED6651">
        <w:rPr>
          <w:rStyle w:val="SAPScreenElement"/>
          <w:rFonts w:asciiTheme="minorHAnsi" w:hAnsiTheme="minorHAnsi" w:cstheme="minorHAnsi"/>
          <w:sz w:val="22"/>
          <w:szCs w:val="22"/>
        </w:rPr>
        <w:sym w:font="Wingdings" w:char="F0E0"/>
      </w:r>
      <w:r w:rsidRPr="00ED6651">
        <w:rPr>
          <w:rStyle w:val="SAPScreenElement"/>
          <w:rFonts w:asciiTheme="minorHAnsi" w:hAnsiTheme="minorHAnsi" w:cstheme="minorHAnsi"/>
          <w:sz w:val="22"/>
          <w:szCs w:val="22"/>
        </w:rPr>
        <w:t xml:space="preserve">General Settings </w:t>
      </w:r>
      <w:r w:rsidRPr="00ED6651">
        <w:rPr>
          <w:rStyle w:val="SAPScreenElement"/>
          <w:rFonts w:asciiTheme="minorHAnsi" w:hAnsiTheme="minorHAnsi" w:cstheme="minorHAnsi"/>
          <w:sz w:val="22"/>
          <w:szCs w:val="22"/>
        </w:rPr>
        <w:sym w:font="Wingdings" w:char="F0E0"/>
      </w:r>
      <w:r w:rsidRPr="00ED6651">
        <w:rPr>
          <w:rStyle w:val="SAPScreenElement"/>
          <w:rFonts w:asciiTheme="minorHAnsi" w:hAnsiTheme="minorHAnsi" w:cstheme="minorHAnsi"/>
          <w:sz w:val="22"/>
          <w:szCs w:val="22"/>
        </w:rPr>
        <w:t xml:space="preserve">Integration </w:t>
      </w:r>
      <w:r w:rsidRPr="00ED6651">
        <w:rPr>
          <w:rStyle w:val="SAPScreenElement"/>
          <w:rFonts w:asciiTheme="minorHAnsi" w:hAnsiTheme="minorHAnsi" w:cstheme="minorHAnsi"/>
          <w:sz w:val="22"/>
          <w:szCs w:val="22"/>
        </w:rPr>
        <w:sym w:font="Wingdings" w:char="F0E0"/>
      </w:r>
      <w:r w:rsidRPr="00ED6651">
        <w:rPr>
          <w:rStyle w:val="SAPScreenElement"/>
          <w:rFonts w:asciiTheme="minorHAnsi" w:hAnsiTheme="minorHAnsi" w:cstheme="minorHAnsi"/>
          <w:sz w:val="22"/>
          <w:szCs w:val="22"/>
        </w:rPr>
        <w:t xml:space="preserve"> Communication Systems</w:t>
      </w:r>
      <w:r w:rsidR="0026582E" w:rsidRPr="00ED6651">
        <w:rPr>
          <w:rFonts w:asciiTheme="minorHAnsi" w:hAnsiTheme="minorHAnsi" w:cstheme="minorHAnsi"/>
          <w:sz w:val="22"/>
          <w:szCs w:val="22"/>
        </w:rPr>
        <w:t>.</w:t>
      </w:r>
    </w:p>
    <w:p w14:paraId="6F6101CA" w14:textId="77777777" w:rsidR="00D87033" w:rsidRPr="00883A3D" w:rsidRDefault="00D87033" w:rsidP="00D87033">
      <w:pPr>
        <w:pStyle w:val="SAPGraphicParagraph"/>
      </w:pPr>
      <w:r>
        <w:rPr>
          <w:noProof/>
        </w:rPr>
        <w:drawing>
          <wp:inline distT="0" distB="0" distL="0" distR="0" wp14:anchorId="03BECDA4" wp14:editId="49E3B6FD">
            <wp:extent cx="3525520" cy="1786890"/>
            <wp:effectExtent l="0" t="0" r="0" b="381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49DE" w14:textId="75595A9E" w:rsidR="00B56942" w:rsidRPr="00ED6651" w:rsidRDefault="00ED6651" w:rsidP="00D67806">
      <w:pPr>
        <w:pStyle w:val="ListNumber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ED6651">
        <w:rPr>
          <w:rFonts w:asciiTheme="minorHAnsi" w:hAnsiTheme="minorHAnsi" w:cstheme="minorHAnsi"/>
          <w:sz w:val="22"/>
          <w:szCs w:val="22"/>
        </w:rPr>
        <w:t>Select</w:t>
      </w:r>
      <w:r w:rsidR="00D87033" w:rsidRPr="00ED6651">
        <w:rPr>
          <w:rFonts w:asciiTheme="minorHAnsi" w:hAnsiTheme="minorHAnsi" w:cstheme="minorHAnsi"/>
          <w:sz w:val="22"/>
          <w:szCs w:val="22"/>
        </w:rPr>
        <w:t xml:space="preserve"> </w:t>
      </w:r>
      <w:r w:rsidR="00D87033" w:rsidRPr="00ED6651">
        <w:rPr>
          <w:rStyle w:val="SAPScreenElement"/>
          <w:rFonts w:asciiTheme="minorHAnsi" w:hAnsiTheme="minorHAnsi" w:cstheme="minorHAnsi"/>
          <w:sz w:val="22"/>
          <w:szCs w:val="22"/>
        </w:rPr>
        <w:t xml:space="preserve">New </w:t>
      </w:r>
      <w:r w:rsidR="00D87033" w:rsidRPr="00ED6651">
        <w:rPr>
          <w:rFonts w:asciiTheme="minorHAnsi" w:hAnsiTheme="minorHAnsi" w:cstheme="minorHAnsi"/>
          <w:sz w:val="22"/>
          <w:szCs w:val="22"/>
        </w:rPr>
        <w:t>to define Communication System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A21D782" w14:textId="0784C83D" w:rsidR="00B56942" w:rsidRPr="00ED6651" w:rsidRDefault="00ED6651" w:rsidP="00ED6651">
      <w:pPr>
        <w:pStyle w:val="ListNumber"/>
        <w:ind w:left="1440"/>
        <w:rPr>
          <w:rFonts w:asciiTheme="minorHAnsi" w:hAnsiTheme="minorHAnsi" w:cstheme="minorHAnsi"/>
          <w:sz w:val="22"/>
          <w:szCs w:val="22"/>
        </w:rPr>
      </w:pPr>
      <w:r w:rsidRPr="00ED6651">
        <w:rPr>
          <w:rFonts w:asciiTheme="minorHAnsi" w:hAnsiTheme="minorHAnsi" w:cstheme="minorHAnsi"/>
          <w:sz w:val="22"/>
          <w:szCs w:val="22"/>
        </w:rPr>
        <w:t xml:space="preserve">     </w:t>
      </w:r>
      <w:r w:rsidR="00B56942" w:rsidRPr="00ED665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EF208BA" wp14:editId="2645CDD8">
            <wp:extent cx="4198620" cy="1150620"/>
            <wp:effectExtent l="0" t="0" r="0" b="0"/>
            <wp:docPr id="114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E8835" w14:textId="0F11A327" w:rsidR="00D87033" w:rsidRPr="001820B2" w:rsidRDefault="00B56942" w:rsidP="00D67806">
      <w:pPr>
        <w:pStyle w:val="ListNumber"/>
        <w:numPr>
          <w:ilvl w:val="0"/>
          <w:numId w:val="16"/>
        </w:numPr>
      </w:pPr>
      <w:r w:rsidRPr="00ED6651">
        <w:rPr>
          <w:rFonts w:asciiTheme="minorHAnsi" w:hAnsiTheme="minorHAnsi" w:cstheme="minorHAnsi"/>
          <w:sz w:val="22"/>
          <w:szCs w:val="22"/>
        </w:rPr>
        <w:t xml:space="preserve">Enter the fields as shown in the table. </w:t>
      </w:r>
    </w:p>
    <w:tbl>
      <w:tblPr>
        <w:tblW w:w="0" w:type="auto"/>
        <w:tblInd w:w="1691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ook w:val="04A0" w:firstRow="1" w:lastRow="0" w:firstColumn="1" w:lastColumn="0" w:noHBand="0" w:noVBand="1"/>
      </w:tblPr>
      <w:tblGrid>
        <w:gridCol w:w="2127"/>
        <w:gridCol w:w="1842"/>
        <w:gridCol w:w="2694"/>
      </w:tblGrid>
      <w:tr w:rsidR="00D87033" w14:paraId="6113CA60" w14:textId="77777777" w:rsidTr="00ED6651">
        <w:trPr>
          <w:tblHeader/>
        </w:trPr>
        <w:tc>
          <w:tcPr>
            <w:tcW w:w="212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  <w:tl2br w:val="nil"/>
              <w:tr2bl w:val="nil"/>
            </w:tcBorders>
            <w:shd w:val="clear" w:color="auto" w:fill="999999"/>
          </w:tcPr>
          <w:p w14:paraId="1DF63915" w14:textId="77777777" w:rsidR="00D87033" w:rsidRPr="00B41F3A" w:rsidRDefault="00D87033" w:rsidP="00F20571">
            <w:pPr>
              <w:pStyle w:val="ListNumber"/>
              <w:ind w:left="610"/>
            </w:pPr>
            <w:r w:rsidRPr="00B41F3A">
              <w:t>Field</w:t>
            </w:r>
          </w:p>
        </w:tc>
        <w:tc>
          <w:tcPr>
            <w:tcW w:w="184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  <w:tl2br w:val="nil"/>
              <w:tr2bl w:val="nil"/>
            </w:tcBorders>
            <w:shd w:val="clear" w:color="auto" w:fill="999999"/>
          </w:tcPr>
          <w:p w14:paraId="09F89AEC" w14:textId="77777777" w:rsidR="00D87033" w:rsidRPr="00B41F3A" w:rsidRDefault="00D87033" w:rsidP="00F20571">
            <w:pPr>
              <w:pStyle w:val="ListNumber"/>
              <w:ind w:left="610"/>
            </w:pPr>
            <w:r w:rsidRPr="00B41F3A">
              <w:t>Value</w:t>
            </w:r>
          </w:p>
        </w:tc>
        <w:tc>
          <w:tcPr>
            <w:tcW w:w="269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  <w:tl2br w:val="nil"/>
              <w:tr2bl w:val="nil"/>
            </w:tcBorders>
            <w:shd w:val="clear" w:color="auto" w:fill="999999"/>
          </w:tcPr>
          <w:p w14:paraId="215BFD5E" w14:textId="77777777" w:rsidR="00D87033" w:rsidRPr="00B41F3A" w:rsidRDefault="00D87033" w:rsidP="00F20571">
            <w:pPr>
              <w:pStyle w:val="ListNumber"/>
              <w:ind w:left="610"/>
            </w:pPr>
            <w:r w:rsidRPr="00B41F3A">
              <w:t>Comment</w:t>
            </w:r>
          </w:p>
        </w:tc>
      </w:tr>
      <w:tr w:rsidR="00D87033" w14:paraId="2772334C" w14:textId="77777777" w:rsidTr="00ED6651">
        <w:tc>
          <w:tcPr>
            <w:tcW w:w="2127" w:type="dxa"/>
            <w:shd w:val="clear" w:color="auto" w:fill="F2F2F2"/>
          </w:tcPr>
          <w:p w14:paraId="4F47ACCD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t>ID</w:t>
            </w:r>
          </w:p>
        </w:tc>
        <w:tc>
          <w:tcPr>
            <w:tcW w:w="1842" w:type="dxa"/>
            <w:shd w:val="clear" w:color="auto" w:fill="auto"/>
          </w:tcPr>
          <w:p w14:paraId="0BBD0BD8" w14:textId="77777777" w:rsidR="00D87033" w:rsidRPr="001B67B0" w:rsidRDefault="00D87033" w:rsidP="00F20571">
            <w:r w:rsidRPr="001B67B0">
              <w:t>&lt;SID&gt;</w:t>
            </w:r>
          </w:p>
        </w:tc>
        <w:tc>
          <w:tcPr>
            <w:tcW w:w="2694" w:type="dxa"/>
            <w:shd w:val="clear" w:color="auto" w:fill="auto"/>
          </w:tcPr>
          <w:p w14:paraId="6E7C0900" w14:textId="77777777" w:rsidR="00D87033" w:rsidRPr="001B67B0" w:rsidRDefault="00D87033" w:rsidP="00F20571">
            <w:r w:rsidRPr="001B67B0">
              <w:t xml:space="preserve">SAP </w:t>
            </w:r>
            <w:r>
              <w:t>back-end system</w:t>
            </w:r>
            <w:r w:rsidRPr="001B67B0">
              <w:t>’s ID</w:t>
            </w:r>
          </w:p>
        </w:tc>
      </w:tr>
      <w:tr w:rsidR="00D87033" w14:paraId="3ECDA8F6" w14:textId="77777777" w:rsidTr="00ED6651">
        <w:trPr>
          <w:trHeight w:val="591"/>
        </w:trPr>
        <w:tc>
          <w:tcPr>
            <w:tcW w:w="2127" w:type="dxa"/>
            <w:shd w:val="clear" w:color="auto" w:fill="F2F2F2"/>
          </w:tcPr>
          <w:p w14:paraId="6326AC78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t>SAP Business Suite</w:t>
            </w:r>
          </w:p>
        </w:tc>
        <w:tc>
          <w:tcPr>
            <w:tcW w:w="1842" w:type="dxa"/>
            <w:shd w:val="clear" w:color="auto" w:fill="F2F2F2"/>
          </w:tcPr>
          <w:p w14:paraId="5DB36AD5" w14:textId="77777777" w:rsidR="00D87033" w:rsidRPr="001B67B0" w:rsidRDefault="00D87033" w:rsidP="00F20571">
            <w:r w:rsidRPr="001B67B0">
              <w:t>Check</w:t>
            </w:r>
          </w:p>
        </w:tc>
        <w:tc>
          <w:tcPr>
            <w:tcW w:w="2694" w:type="dxa"/>
            <w:shd w:val="clear" w:color="auto" w:fill="F2F2F2"/>
          </w:tcPr>
          <w:p w14:paraId="47165528" w14:textId="77777777" w:rsidR="00D87033" w:rsidRPr="001B67B0" w:rsidRDefault="00D87033" w:rsidP="00F20571"/>
        </w:tc>
      </w:tr>
      <w:tr w:rsidR="00D87033" w14:paraId="43AB6030" w14:textId="77777777" w:rsidTr="00ED6651">
        <w:tc>
          <w:tcPr>
            <w:tcW w:w="2127" w:type="dxa"/>
            <w:shd w:val="clear" w:color="auto" w:fill="F2F2F2"/>
          </w:tcPr>
          <w:p w14:paraId="72D7BF81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t>Host Name</w:t>
            </w:r>
          </w:p>
        </w:tc>
        <w:tc>
          <w:tcPr>
            <w:tcW w:w="1842" w:type="dxa"/>
            <w:shd w:val="clear" w:color="auto" w:fill="auto"/>
          </w:tcPr>
          <w:p w14:paraId="59DAA568" w14:textId="77777777" w:rsidR="00D87033" w:rsidRPr="001B67B0" w:rsidRDefault="00D87033" w:rsidP="00F20571"/>
        </w:tc>
        <w:tc>
          <w:tcPr>
            <w:tcW w:w="2694" w:type="dxa"/>
            <w:shd w:val="clear" w:color="auto" w:fill="auto"/>
          </w:tcPr>
          <w:p w14:paraId="34087633" w14:textId="65D3D9FE" w:rsidR="00D87033" w:rsidRPr="001B67B0" w:rsidRDefault="00D87033" w:rsidP="00F20571">
            <w:r>
              <w:t xml:space="preserve">Host Name is the value </w:t>
            </w:r>
            <w:r w:rsidR="009B2F9C">
              <w:t>SAP C</w:t>
            </w:r>
            <w:r w:rsidR="006E5F8B">
              <w:t xml:space="preserve">loud Integration </w:t>
            </w:r>
            <w:r>
              <w:t xml:space="preserve">Worker Node without prefix </w:t>
            </w:r>
            <w:hyperlink w:history="1">
              <w:r w:rsidRPr="00503413">
                <w:rPr>
                  <w:rStyle w:val="Hyperlink"/>
                </w:rPr>
                <w:t>Https</w:t>
              </w:r>
              <w:r w:rsidRPr="000D0647">
                <w:rPr>
                  <w:rStyle w:val="Hyperlink"/>
                </w:rPr>
                <w:t>://</w:t>
              </w:r>
            </w:hyperlink>
          </w:p>
        </w:tc>
      </w:tr>
      <w:tr w:rsidR="00D87033" w14:paraId="2E2F7143" w14:textId="77777777" w:rsidTr="00ED6651">
        <w:tc>
          <w:tcPr>
            <w:tcW w:w="2127" w:type="dxa"/>
            <w:shd w:val="clear" w:color="auto" w:fill="F2F2F2"/>
          </w:tcPr>
          <w:p w14:paraId="2095ED3A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t xml:space="preserve">System Access Type </w:t>
            </w:r>
          </w:p>
        </w:tc>
        <w:tc>
          <w:tcPr>
            <w:tcW w:w="1842" w:type="dxa"/>
            <w:shd w:val="clear" w:color="auto" w:fill="F2F2F2"/>
          </w:tcPr>
          <w:p w14:paraId="32BA911A" w14:textId="77777777" w:rsidR="00D87033" w:rsidRPr="001B67B0" w:rsidRDefault="00D87033" w:rsidP="00F20571">
            <w:r w:rsidRPr="001B67B0">
              <w:t>Internet</w:t>
            </w:r>
          </w:p>
        </w:tc>
        <w:tc>
          <w:tcPr>
            <w:tcW w:w="2694" w:type="dxa"/>
            <w:shd w:val="clear" w:color="auto" w:fill="F2F2F2"/>
          </w:tcPr>
          <w:p w14:paraId="3A5D73C7" w14:textId="77777777" w:rsidR="00D87033" w:rsidRPr="001B67B0" w:rsidRDefault="00D87033" w:rsidP="00F20571"/>
        </w:tc>
      </w:tr>
      <w:tr w:rsidR="00D87033" w14:paraId="6BEEF34E" w14:textId="77777777" w:rsidTr="00ED6651">
        <w:tc>
          <w:tcPr>
            <w:tcW w:w="2127" w:type="dxa"/>
            <w:shd w:val="clear" w:color="auto" w:fill="F2F2F2"/>
          </w:tcPr>
          <w:p w14:paraId="6D18D441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lastRenderedPageBreak/>
              <w:t>INTERNAL COMMENT</w:t>
            </w:r>
          </w:p>
        </w:tc>
        <w:tc>
          <w:tcPr>
            <w:tcW w:w="1842" w:type="dxa"/>
            <w:shd w:val="clear" w:color="auto" w:fill="auto"/>
          </w:tcPr>
          <w:p w14:paraId="6C93B54D" w14:textId="77777777" w:rsidR="00D87033" w:rsidRPr="001B67B0" w:rsidRDefault="00D87033" w:rsidP="00F20571"/>
        </w:tc>
        <w:tc>
          <w:tcPr>
            <w:tcW w:w="2694" w:type="dxa"/>
            <w:shd w:val="clear" w:color="auto" w:fill="auto"/>
          </w:tcPr>
          <w:p w14:paraId="799F3631" w14:textId="77777777" w:rsidR="00D87033" w:rsidRPr="001B67B0" w:rsidRDefault="00D87033" w:rsidP="00F20571">
            <w:r w:rsidRPr="001B67B0">
              <w:rPr>
                <w:rFonts w:hint="eastAsia"/>
              </w:rPr>
              <w:t>Optional</w:t>
            </w:r>
          </w:p>
        </w:tc>
      </w:tr>
      <w:tr w:rsidR="00D87033" w14:paraId="3EF9FD53" w14:textId="77777777" w:rsidTr="00ED6651">
        <w:tc>
          <w:tcPr>
            <w:tcW w:w="2127" w:type="dxa"/>
            <w:shd w:val="clear" w:color="auto" w:fill="F2F2F2"/>
          </w:tcPr>
          <w:p w14:paraId="48F8DAC4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t>System Instance ID</w:t>
            </w:r>
          </w:p>
        </w:tc>
        <w:tc>
          <w:tcPr>
            <w:tcW w:w="1842" w:type="dxa"/>
            <w:shd w:val="clear" w:color="auto" w:fill="F2F2F2"/>
          </w:tcPr>
          <w:p w14:paraId="0DED6C8B" w14:textId="77777777" w:rsidR="00D87033" w:rsidRPr="001B67B0" w:rsidRDefault="00D87033" w:rsidP="00F20571">
            <w:r w:rsidRPr="001B67B0">
              <w:t>&lt;</w:t>
            </w:r>
            <w:r>
              <w:t>S/4HANA</w:t>
            </w:r>
            <w:r w:rsidRPr="001B67B0">
              <w:t xml:space="preserve"> Logical System Name&gt; example: &lt;SIDCLNTXXX&gt;</w:t>
            </w:r>
          </w:p>
        </w:tc>
        <w:tc>
          <w:tcPr>
            <w:tcW w:w="2694" w:type="dxa"/>
            <w:shd w:val="clear" w:color="auto" w:fill="F2F2F2"/>
          </w:tcPr>
          <w:p w14:paraId="6869D414" w14:textId="77777777" w:rsidR="00D87033" w:rsidRPr="001B67B0" w:rsidRDefault="00D87033" w:rsidP="00F20571">
            <w:r>
              <w:t xml:space="preserve">SID is the system ID and </w:t>
            </w:r>
            <w:r w:rsidRPr="001B67B0">
              <w:t xml:space="preserve">XXX is the Client number of the SAP </w:t>
            </w:r>
            <w:r w:rsidRPr="00EA2682">
              <w:t>Backend System</w:t>
            </w:r>
          </w:p>
        </w:tc>
      </w:tr>
      <w:tr w:rsidR="00D87033" w14:paraId="6D516F8E" w14:textId="77777777" w:rsidTr="00ED6651">
        <w:tc>
          <w:tcPr>
            <w:tcW w:w="2127" w:type="dxa"/>
            <w:shd w:val="clear" w:color="auto" w:fill="F2F2F2"/>
          </w:tcPr>
          <w:p w14:paraId="17782EE0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t>Business System ID</w:t>
            </w:r>
          </w:p>
        </w:tc>
        <w:tc>
          <w:tcPr>
            <w:tcW w:w="1842" w:type="dxa"/>
            <w:shd w:val="clear" w:color="auto" w:fill="auto"/>
          </w:tcPr>
          <w:p w14:paraId="78AAF30E" w14:textId="77777777" w:rsidR="00D87033" w:rsidRPr="001B67B0" w:rsidRDefault="00D87033" w:rsidP="00F20571">
            <w:r w:rsidRPr="001B67B0">
              <w:t>&lt;</w:t>
            </w:r>
            <w:r>
              <w:t>S/4HANA</w:t>
            </w:r>
            <w:r w:rsidRPr="001B67B0">
              <w:t xml:space="preserve"> Logical System Name&gt; example: &lt;SIDCLNTXXX&gt;</w:t>
            </w:r>
          </w:p>
        </w:tc>
        <w:tc>
          <w:tcPr>
            <w:tcW w:w="2694" w:type="dxa"/>
            <w:shd w:val="clear" w:color="auto" w:fill="auto"/>
          </w:tcPr>
          <w:p w14:paraId="513B5C51" w14:textId="77777777" w:rsidR="00D87033" w:rsidRPr="001B67B0" w:rsidRDefault="00D87033" w:rsidP="00F20571"/>
        </w:tc>
      </w:tr>
      <w:tr w:rsidR="00D87033" w14:paraId="54F919FD" w14:textId="77777777" w:rsidTr="00ED6651">
        <w:tc>
          <w:tcPr>
            <w:tcW w:w="2127" w:type="dxa"/>
            <w:shd w:val="clear" w:color="auto" w:fill="F2F2F2"/>
          </w:tcPr>
          <w:p w14:paraId="68319C82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t>IDoc Logical System ID</w:t>
            </w:r>
          </w:p>
        </w:tc>
        <w:tc>
          <w:tcPr>
            <w:tcW w:w="1842" w:type="dxa"/>
            <w:shd w:val="clear" w:color="auto" w:fill="F2F2F2"/>
          </w:tcPr>
          <w:p w14:paraId="524E263B" w14:textId="77777777" w:rsidR="00D87033" w:rsidRPr="001B67B0" w:rsidRDefault="00D87033" w:rsidP="00F20571">
            <w:r w:rsidRPr="001B67B0">
              <w:t>&lt;</w:t>
            </w:r>
            <w:r>
              <w:t>S/4HANA</w:t>
            </w:r>
            <w:r w:rsidRPr="001B67B0">
              <w:t xml:space="preserve"> Logical System Name&gt; example: &lt;SIDCLNTXXX&gt;</w:t>
            </w:r>
          </w:p>
        </w:tc>
        <w:tc>
          <w:tcPr>
            <w:tcW w:w="2694" w:type="dxa"/>
            <w:shd w:val="clear" w:color="auto" w:fill="F2F2F2"/>
          </w:tcPr>
          <w:p w14:paraId="1B1D7AB4" w14:textId="77777777" w:rsidR="00D87033" w:rsidRPr="001B67B0" w:rsidRDefault="00D87033" w:rsidP="00F20571"/>
        </w:tc>
      </w:tr>
      <w:tr w:rsidR="00D87033" w14:paraId="285B1F64" w14:textId="77777777" w:rsidTr="00ED6651">
        <w:tc>
          <w:tcPr>
            <w:tcW w:w="2127" w:type="dxa"/>
            <w:shd w:val="clear" w:color="auto" w:fill="F2F2F2"/>
          </w:tcPr>
          <w:p w14:paraId="7366ED80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t>SAP Client</w:t>
            </w:r>
          </w:p>
        </w:tc>
        <w:tc>
          <w:tcPr>
            <w:tcW w:w="1842" w:type="dxa"/>
            <w:shd w:val="clear" w:color="auto" w:fill="auto"/>
          </w:tcPr>
          <w:p w14:paraId="4EB24B99" w14:textId="77777777" w:rsidR="00D87033" w:rsidRPr="001B67B0" w:rsidRDefault="00D87033" w:rsidP="00F20571">
            <w:r w:rsidRPr="001B67B0">
              <w:t xml:space="preserve">&lt;Client Number&gt; </w:t>
            </w:r>
            <w:proofErr w:type="spellStart"/>
            <w:r w:rsidRPr="001B67B0">
              <w:t>example:XXX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14:paraId="290B0F6A" w14:textId="77777777" w:rsidR="00D87033" w:rsidRPr="001B67B0" w:rsidRDefault="00D87033" w:rsidP="00F20571"/>
        </w:tc>
      </w:tr>
      <w:tr w:rsidR="00D87033" w14:paraId="2E9F93C3" w14:textId="77777777" w:rsidTr="00ED6651">
        <w:tc>
          <w:tcPr>
            <w:tcW w:w="2127" w:type="dxa"/>
            <w:shd w:val="clear" w:color="auto" w:fill="F2F2F2"/>
          </w:tcPr>
          <w:p w14:paraId="4ACFF68D" w14:textId="77777777" w:rsidR="00D87033" w:rsidRPr="00ED6651" w:rsidRDefault="00D87033" w:rsidP="00F20571">
            <w:pPr>
              <w:rPr>
                <w:rStyle w:val="SAPScreenElement"/>
                <w:rFonts w:asciiTheme="minorHAnsi" w:hAnsiTheme="minorHAnsi" w:cstheme="minorHAnsi"/>
              </w:rPr>
            </w:pPr>
            <w:r w:rsidRPr="00ED6651">
              <w:rPr>
                <w:rStyle w:val="SAPScreenElement"/>
                <w:rFonts w:asciiTheme="minorHAnsi" w:hAnsiTheme="minorHAnsi" w:cstheme="minorHAnsi"/>
              </w:rPr>
              <w:t>Preferred Application Protocol</w:t>
            </w:r>
          </w:p>
        </w:tc>
        <w:tc>
          <w:tcPr>
            <w:tcW w:w="1842" w:type="dxa"/>
            <w:shd w:val="clear" w:color="auto" w:fill="F2F2F2"/>
          </w:tcPr>
          <w:p w14:paraId="2732540B" w14:textId="77777777" w:rsidR="00D87033" w:rsidRPr="001B67B0" w:rsidRDefault="00D87033" w:rsidP="00F20571">
            <w:r w:rsidRPr="001B67B0">
              <w:t>5-Web Service</w:t>
            </w:r>
          </w:p>
        </w:tc>
        <w:tc>
          <w:tcPr>
            <w:tcW w:w="2694" w:type="dxa"/>
            <w:shd w:val="clear" w:color="auto" w:fill="F2F2F2"/>
          </w:tcPr>
          <w:p w14:paraId="50CEF526" w14:textId="77777777" w:rsidR="00D87033" w:rsidRPr="001B67B0" w:rsidRDefault="00D87033" w:rsidP="00F20571"/>
        </w:tc>
      </w:tr>
    </w:tbl>
    <w:p w14:paraId="39F0544F" w14:textId="74A8CFBB" w:rsidR="001C32B1" w:rsidRPr="00ED6651" w:rsidRDefault="001C32B1" w:rsidP="00D67806">
      <w:pPr>
        <w:pStyle w:val="ListNumber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 w:rsidRPr="00ED6651">
        <w:rPr>
          <w:rFonts w:ascii="Calibri" w:hAnsi="Calibri" w:cs="Calibri"/>
          <w:sz w:val="22"/>
          <w:szCs w:val="22"/>
        </w:rPr>
        <w:t xml:space="preserve">Provide the </w:t>
      </w:r>
      <w:r w:rsidR="00F1181B">
        <w:rPr>
          <w:rFonts w:ascii="Calibri" w:hAnsi="Calibri" w:cs="Calibri"/>
          <w:sz w:val="22"/>
          <w:szCs w:val="22"/>
        </w:rPr>
        <w:t xml:space="preserve">contact </w:t>
      </w:r>
      <w:r w:rsidRPr="00ED6651">
        <w:rPr>
          <w:rFonts w:ascii="Calibri" w:hAnsi="Calibri" w:cs="Calibri"/>
          <w:sz w:val="22"/>
          <w:szCs w:val="22"/>
        </w:rPr>
        <w:t xml:space="preserve">details in the </w:t>
      </w:r>
      <w:r w:rsidRPr="00ED6651">
        <w:rPr>
          <w:rFonts w:ascii="Calibri" w:hAnsi="Calibri" w:cs="Calibri"/>
          <w:color w:val="0070C0"/>
          <w:sz w:val="22"/>
          <w:szCs w:val="22"/>
        </w:rPr>
        <w:t>TECHNICAL CONTACT.</w:t>
      </w:r>
    </w:p>
    <w:p w14:paraId="36FC7076" w14:textId="4F1E9719" w:rsidR="00D87033" w:rsidRPr="00D96CAA" w:rsidRDefault="008640D7" w:rsidP="00AB4F1D">
      <w:pPr>
        <w:pStyle w:val="SAPGraphicParagraph"/>
        <w:ind w:left="1040"/>
      </w:pPr>
      <w:r>
        <w:rPr>
          <w:noProof/>
        </w:rPr>
        <w:lastRenderedPageBreak/>
        <w:softHyphen/>
      </w:r>
      <w:r>
        <w:rPr>
          <w:noProof/>
        </w:rPr>
        <w:softHyphen/>
      </w:r>
      <w:r w:rsidR="00AB4F1D">
        <w:rPr>
          <w:noProof/>
        </w:rPr>
        <w:tab/>
      </w:r>
      <w:r>
        <w:rPr>
          <w:noProof/>
        </w:rPr>
        <w:drawing>
          <wp:inline distT="0" distB="0" distL="0" distR="0" wp14:anchorId="1E84BF12" wp14:editId="743EEF27">
            <wp:extent cx="5891079" cy="42150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319"/>
                    <a:stretch/>
                  </pic:blipFill>
                  <pic:spPr bwMode="auto">
                    <a:xfrm>
                      <a:off x="0" y="0"/>
                      <a:ext cx="5894821" cy="421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329E0" w14:textId="2FC932C8" w:rsidR="00D87033" w:rsidRPr="00F1181B" w:rsidRDefault="00D87033" w:rsidP="00D67806">
      <w:pPr>
        <w:pStyle w:val="ListNumber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F1181B">
        <w:rPr>
          <w:rFonts w:asciiTheme="minorHAnsi" w:hAnsiTheme="minorHAnsi" w:cstheme="minorHAnsi"/>
          <w:sz w:val="22"/>
          <w:szCs w:val="22"/>
        </w:rPr>
        <w:t>C</w:t>
      </w:r>
      <w:r w:rsidR="0075349F" w:rsidRPr="00F1181B">
        <w:rPr>
          <w:rFonts w:asciiTheme="minorHAnsi" w:hAnsiTheme="minorHAnsi" w:cstheme="minorHAnsi"/>
          <w:sz w:val="22"/>
          <w:szCs w:val="22"/>
        </w:rPr>
        <w:t>lick</w:t>
      </w:r>
      <w:r w:rsidRPr="00F1181B">
        <w:rPr>
          <w:rFonts w:asciiTheme="minorHAnsi" w:hAnsiTheme="minorHAnsi" w:cstheme="minorHAnsi"/>
          <w:sz w:val="22"/>
          <w:szCs w:val="22"/>
        </w:rPr>
        <w:t xml:space="preserve"> </w:t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t xml:space="preserve">Save </w:t>
      </w:r>
      <w:r w:rsidRPr="00F1181B">
        <w:rPr>
          <w:rFonts w:asciiTheme="minorHAnsi" w:hAnsiTheme="minorHAnsi" w:cstheme="minorHAnsi"/>
          <w:sz w:val="22"/>
          <w:szCs w:val="22"/>
        </w:rPr>
        <w:t xml:space="preserve">and then </w:t>
      </w:r>
      <w:r w:rsidR="0075349F" w:rsidRPr="00F1181B">
        <w:rPr>
          <w:rFonts w:asciiTheme="minorHAnsi" w:hAnsiTheme="minorHAnsi" w:cstheme="minorHAnsi"/>
          <w:sz w:val="22"/>
          <w:szCs w:val="22"/>
        </w:rPr>
        <w:t>select</w:t>
      </w:r>
      <w:r w:rsidRPr="00F1181B">
        <w:rPr>
          <w:rFonts w:asciiTheme="minorHAnsi" w:hAnsiTheme="minorHAnsi" w:cstheme="minorHAnsi"/>
          <w:sz w:val="22"/>
          <w:szCs w:val="22"/>
        </w:rPr>
        <w:t xml:space="preserve"> </w:t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t>Actions</w:t>
      </w:r>
      <w:r w:rsidRPr="00F1181B">
        <w:rPr>
          <w:rFonts w:asciiTheme="minorHAnsi" w:hAnsiTheme="minorHAnsi" w:cstheme="minorHAnsi"/>
          <w:sz w:val="22"/>
          <w:szCs w:val="22"/>
        </w:rPr>
        <w:sym w:font="Wingdings" w:char="F0E0"/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t>Set to Active.</w:t>
      </w:r>
    </w:p>
    <w:p w14:paraId="161A2309" w14:textId="0FF3DE38" w:rsidR="00D87033" w:rsidRPr="00F1181B" w:rsidRDefault="00D87033" w:rsidP="00D67806">
      <w:pPr>
        <w:pStyle w:val="ListNumber"/>
        <w:numPr>
          <w:ilvl w:val="0"/>
          <w:numId w:val="16"/>
        </w:numPr>
        <w:rPr>
          <w:rStyle w:val="SAPScreenElement"/>
          <w:rFonts w:asciiTheme="minorHAnsi" w:hAnsiTheme="minorHAnsi" w:cstheme="minorHAnsi"/>
          <w:color w:val="auto"/>
          <w:sz w:val="22"/>
          <w:szCs w:val="22"/>
        </w:rPr>
      </w:pPr>
      <w:r w:rsidRPr="00F1181B">
        <w:rPr>
          <w:rFonts w:asciiTheme="minorHAnsi" w:hAnsiTheme="minorHAnsi" w:cstheme="minorHAnsi"/>
          <w:sz w:val="22"/>
          <w:szCs w:val="22"/>
        </w:rPr>
        <w:t>C</w:t>
      </w:r>
      <w:r w:rsidR="0075349F" w:rsidRPr="00F1181B">
        <w:rPr>
          <w:rFonts w:asciiTheme="minorHAnsi" w:hAnsiTheme="minorHAnsi" w:cstheme="minorHAnsi"/>
          <w:sz w:val="22"/>
          <w:szCs w:val="22"/>
        </w:rPr>
        <w:t>lick</w:t>
      </w:r>
      <w:r w:rsidRPr="00F1181B">
        <w:rPr>
          <w:rFonts w:asciiTheme="minorHAnsi" w:hAnsiTheme="minorHAnsi" w:cstheme="minorHAnsi"/>
          <w:sz w:val="22"/>
          <w:szCs w:val="22"/>
        </w:rPr>
        <w:t xml:space="preserve"> </w:t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t>Close.</w:t>
      </w:r>
    </w:p>
    <w:p w14:paraId="7FF65DA5" w14:textId="613A7D68" w:rsidR="00637A52" w:rsidRDefault="00637A52" w:rsidP="00D67806">
      <w:pPr>
        <w:pStyle w:val="Heading3"/>
        <w:numPr>
          <w:ilvl w:val="2"/>
          <w:numId w:val="15"/>
        </w:numPr>
      </w:pPr>
      <w:bookmarkStart w:id="39" w:name="_Toc406075414"/>
      <w:bookmarkStart w:id="40" w:name="_Toc383618669"/>
      <w:bookmarkStart w:id="41" w:name="_Toc380438198"/>
      <w:bookmarkStart w:id="42" w:name="_Toc412728052"/>
      <w:bookmarkStart w:id="43" w:name="_Toc412993881"/>
      <w:bookmarkStart w:id="44" w:name="_Toc414017133"/>
      <w:bookmarkStart w:id="45" w:name="_Toc414020279"/>
      <w:bookmarkStart w:id="46" w:name="_Toc414274622"/>
      <w:bookmarkStart w:id="47" w:name="_Toc414275123"/>
      <w:bookmarkStart w:id="48" w:name="_Toc414267391"/>
      <w:bookmarkStart w:id="49" w:name="_Toc415161307"/>
      <w:bookmarkStart w:id="50" w:name="_Toc480466438"/>
      <w:bookmarkStart w:id="51" w:name="_Toc52899872"/>
      <w:r w:rsidRPr="007A0F3A">
        <w:t>Configure Communication Arrangement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29737343" w14:textId="754BB690" w:rsidR="00637A52" w:rsidRPr="00F1181B" w:rsidRDefault="00863587" w:rsidP="00F1181B">
      <w:pPr>
        <w:pStyle w:val="ListNumber"/>
        <w:ind w:left="340" w:firstLine="20"/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 xml:space="preserve">The </w:t>
      </w:r>
      <w:r w:rsidR="00CE13A1" w:rsidRPr="00F1181B">
        <w:rPr>
          <w:rFonts w:ascii="Calibri" w:hAnsi="Calibri" w:cs="Calibri"/>
          <w:sz w:val="22"/>
          <w:szCs w:val="22"/>
        </w:rPr>
        <w:t>c</w:t>
      </w:r>
      <w:r w:rsidR="00637A52" w:rsidRPr="00F1181B">
        <w:rPr>
          <w:rFonts w:ascii="Calibri" w:hAnsi="Calibri" w:cs="Calibri"/>
          <w:sz w:val="22"/>
          <w:szCs w:val="22"/>
        </w:rPr>
        <w:t>ommunication scenarios mentioned in the table are relevant for your project scope, create them</w:t>
      </w:r>
      <w:r w:rsidR="00F1181B">
        <w:rPr>
          <w:rFonts w:ascii="Calibri" w:hAnsi="Calibri" w:cs="Calibri"/>
          <w:sz w:val="22"/>
          <w:szCs w:val="22"/>
        </w:rPr>
        <w:t xml:space="preserve"> </w:t>
      </w:r>
      <w:r w:rsidR="00637A52" w:rsidRPr="00F1181B">
        <w:rPr>
          <w:rFonts w:ascii="Calibri" w:hAnsi="Calibri" w:cs="Calibri"/>
          <w:sz w:val="22"/>
          <w:szCs w:val="22"/>
        </w:rPr>
        <w:t xml:space="preserve">one after the other: </w:t>
      </w:r>
    </w:p>
    <w:p w14:paraId="68A704F9" w14:textId="77777777" w:rsidR="00637A52" w:rsidRDefault="00637A52" w:rsidP="00637A52">
      <w:pPr>
        <w:pStyle w:val="ListNumber"/>
        <w:ind w:left="340" w:hanging="340"/>
      </w:pPr>
    </w:p>
    <w:tbl>
      <w:tblPr>
        <w:tblW w:w="8607" w:type="dxa"/>
        <w:tblInd w:w="602" w:type="dxa"/>
        <w:tblBorders>
          <w:top w:val="single" w:sz="8" w:space="0" w:color="999999"/>
          <w:left w:val="single" w:sz="8" w:space="0" w:color="999999"/>
          <w:bottom w:val="single" w:sz="4" w:space="0" w:color="auto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649"/>
        <w:gridCol w:w="2679"/>
        <w:gridCol w:w="3279"/>
      </w:tblGrid>
      <w:tr w:rsidR="00637A52" w:rsidRPr="007163BD" w14:paraId="2BB2F977" w14:textId="77777777" w:rsidTr="00AB4F1D">
        <w:trPr>
          <w:trHeight w:val="330"/>
        </w:trPr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hideMark/>
          </w:tcPr>
          <w:p w14:paraId="6A76B23A" w14:textId="77777777" w:rsidR="00637A52" w:rsidRPr="00F1181B" w:rsidRDefault="00637A52" w:rsidP="00F20571">
            <w:pPr>
              <w:pStyle w:val="SAPTableHeader"/>
              <w:rPr>
                <w:rFonts w:ascii="Calibri" w:hAnsi="Calibri" w:cs="Calibri"/>
                <w:sz w:val="22"/>
                <w:szCs w:val="22"/>
              </w:rPr>
            </w:pPr>
            <w:r w:rsidRPr="00F1181B">
              <w:rPr>
                <w:rFonts w:ascii="Calibri" w:hAnsi="Calibri" w:cs="Calibri"/>
                <w:sz w:val="22"/>
                <w:szCs w:val="22"/>
              </w:rPr>
              <w:t>Communication Scenarios</w:t>
            </w:r>
          </w:p>
        </w:tc>
        <w:tc>
          <w:tcPr>
            <w:tcW w:w="595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999999"/>
          </w:tcPr>
          <w:p w14:paraId="66A038E1" w14:textId="279B91EA" w:rsidR="00637A52" w:rsidRPr="00F1181B" w:rsidRDefault="00F1181B" w:rsidP="00F1181B">
            <w:pPr>
              <w:pStyle w:val="SAPTableHead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</w:t>
            </w:r>
            <w:r w:rsidR="00637A52" w:rsidRPr="00F1181B">
              <w:rPr>
                <w:rFonts w:ascii="Calibri" w:hAnsi="Calibri" w:cs="Calibri"/>
                <w:sz w:val="22"/>
                <w:szCs w:val="22"/>
              </w:rPr>
              <w:t>Communication Services</w:t>
            </w:r>
          </w:p>
        </w:tc>
      </w:tr>
      <w:tr w:rsidR="00637A52" w:rsidRPr="007163BD" w14:paraId="2311E6C1" w14:textId="77777777" w:rsidTr="00AB4F1D">
        <w:trPr>
          <w:trHeight w:val="330"/>
        </w:trPr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0C190906" w14:textId="77777777" w:rsidR="00637A52" w:rsidRPr="00F1181B" w:rsidRDefault="00637A52" w:rsidP="00F20571">
            <w:pPr>
              <w:pStyle w:val="SAPTableHead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377BE6E6" w14:textId="77777777" w:rsidR="00637A52" w:rsidRPr="00F1181B" w:rsidRDefault="00637A52" w:rsidP="00F20571">
            <w:pPr>
              <w:pStyle w:val="SAPTableHeader"/>
              <w:rPr>
                <w:rFonts w:ascii="Calibri" w:hAnsi="Calibri" w:cs="Calibri"/>
                <w:sz w:val="22"/>
                <w:szCs w:val="22"/>
              </w:rPr>
            </w:pPr>
            <w:r w:rsidRPr="00F1181B">
              <w:rPr>
                <w:rFonts w:ascii="Calibri" w:hAnsi="Calibri" w:cs="Calibri"/>
                <w:sz w:val="22"/>
                <w:szCs w:val="22"/>
              </w:rPr>
              <w:t xml:space="preserve">Inbound 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2755D67B" w14:textId="77777777" w:rsidR="00637A52" w:rsidRPr="00F1181B" w:rsidRDefault="00637A52" w:rsidP="00F20571">
            <w:pPr>
              <w:pStyle w:val="SAPTableHeader"/>
              <w:rPr>
                <w:rFonts w:ascii="Calibri" w:hAnsi="Calibri" w:cs="Calibri"/>
                <w:sz w:val="22"/>
                <w:szCs w:val="22"/>
              </w:rPr>
            </w:pPr>
            <w:r w:rsidRPr="00F1181B">
              <w:rPr>
                <w:rFonts w:ascii="Calibri" w:hAnsi="Calibri" w:cs="Calibri"/>
                <w:sz w:val="22"/>
                <w:szCs w:val="22"/>
              </w:rPr>
              <w:t xml:space="preserve"> Outbound</w:t>
            </w:r>
          </w:p>
        </w:tc>
      </w:tr>
      <w:tr w:rsidR="00637A52" w:rsidRPr="00776BB0" w14:paraId="1F44A4E9" w14:textId="77777777" w:rsidTr="00AB4F1D">
        <w:trPr>
          <w:trHeight w:val="517"/>
        </w:trPr>
        <w:tc>
          <w:tcPr>
            <w:tcW w:w="2649" w:type="dxa"/>
            <w:tcBorders>
              <w:top w:val="single" w:sz="4" w:space="0" w:color="auto"/>
            </w:tcBorders>
          </w:tcPr>
          <w:p w14:paraId="00CE4B31" w14:textId="4290BCF5" w:rsidR="00637A52" w:rsidRPr="00F1181B" w:rsidRDefault="00CB7F95" w:rsidP="00147111">
            <w:pPr>
              <w:rPr>
                <w:rFonts w:ascii="Calibri" w:hAnsi="Calibri" w:cs="Calibri"/>
              </w:rPr>
            </w:pPr>
            <w:r w:rsidRPr="00F1181B">
              <w:rPr>
                <w:rFonts w:ascii="Calibri" w:hAnsi="Calibri" w:cs="Calibri"/>
              </w:rPr>
              <w:t>Cloud for Utilities Integration</w:t>
            </w:r>
          </w:p>
        </w:tc>
        <w:tc>
          <w:tcPr>
            <w:tcW w:w="2679" w:type="dxa"/>
            <w:tcBorders>
              <w:top w:val="single" w:sz="4" w:space="0" w:color="auto"/>
            </w:tcBorders>
          </w:tcPr>
          <w:p w14:paraId="4CAD363F" w14:textId="5A602254" w:rsidR="00637A52" w:rsidRPr="00F1181B" w:rsidRDefault="002A0FE1" w:rsidP="00D6780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F1181B">
              <w:rPr>
                <w:rFonts w:ascii="Calibri" w:hAnsi="Calibri" w:cs="Calibri"/>
                <w:sz w:val="22"/>
                <w:szCs w:val="22"/>
              </w:rPr>
              <w:t>n</w:t>
            </w:r>
            <w:r w:rsidR="005C5EE1" w:rsidRPr="00F1181B">
              <w:rPr>
                <w:rFonts w:ascii="Calibri" w:hAnsi="Calibri" w:cs="Calibri"/>
                <w:sz w:val="22"/>
                <w:szCs w:val="22"/>
              </w:rPr>
              <w:t>ot relevant</w:t>
            </w:r>
          </w:p>
        </w:tc>
        <w:tc>
          <w:tcPr>
            <w:tcW w:w="3279" w:type="dxa"/>
            <w:tcBorders>
              <w:top w:val="single" w:sz="4" w:space="0" w:color="auto"/>
            </w:tcBorders>
          </w:tcPr>
          <w:p w14:paraId="2C06E324" w14:textId="5EB64CD2" w:rsidR="00637A52" w:rsidRPr="00F1181B" w:rsidRDefault="003F373A" w:rsidP="00D6780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F1181B">
              <w:rPr>
                <w:rFonts w:ascii="Calibri" w:hAnsi="Calibri" w:cs="Calibri"/>
                <w:sz w:val="22"/>
                <w:szCs w:val="22"/>
              </w:rPr>
              <w:t>Contains</w:t>
            </w:r>
            <w:r w:rsidR="00F857FD" w:rsidRPr="00F1181B">
              <w:rPr>
                <w:rFonts w:ascii="Calibri" w:hAnsi="Calibri" w:cs="Calibri"/>
                <w:sz w:val="22"/>
                <w:szCs w:val="22"/>
              </w:rPr>
              <w:t xml:space="preserve"> all the </w:t>
            </w:r>
            <w:r w:rsidR="00754386" w:rsidRPr="00F1181B">
              <w:rPr>
                <w:rFonts w:ascii="Calibri" w:hAnsi="Calibri" w:cs="Calibri"/>
                <w:sz w:val="22"/>
                <w:szCs w:val="22"/>
              </w:rPr>
              <w:t xml:space="preserve">Utilities Transactional </w:t>
            </w:r>
            <w:r w:rsidR="00F857FD" w:rsidRPr="00F1181B">
              <w:rPr>
                <w:rFonts w:ascii="Calibri" w:hAnsi="Calibri" w:cs="Calibri"/>
                <w:sz w:val="22"/>
                <w:szCs w:val="22"/>
              </w:rPr>
              <w:t xml:space="preserve">data </w:t>
            </w:r>
            <w:r w:rsidRPr="00F1181B">
              <w:rPr>
                <w:rFonts w:ascii="Calibri" w:hAnsi="Calibri" w:cs="Calibri"/>
                <w:sz w:val="22"/>
                <w:szCs w:val="22"/>
              </w:rPr>
              <w:t xml:space="preserve">services </w:t>
            </w:r>
          </w:p>
        </w:tc>
      </w:tr>
      <w:tr w:rsidR="00637A52" w:rsidRPr="00776BB0" w14:paraId="26DF67CB" w14:textId="77777777" w:rsidTr="00AB4F1D">
        <w:trPr>
          <w:trHeight w:val="425"/>
        </w:trPr>
        <w:tc>
          <w:tcPr>
            <w:tcW w:w="2649" w:type="dxa"/>
          </w:tcPr>
          <w:p w14:paraId="27774767" w14:textId="0D06CE0C" w:rsidR="00637A52" w:rsidRPr="00F1181B" w:rsidRDefault="00CD33AC" w:rsidP="00147111">
            <w:pPr>
              <w:rPr>
                <w:rFonts w:ascii="Calibri" w:hAnsi="Calibri" w:cs="Calibri"/>
              </w:rPr>
            </w:pPr>
            <w:r w:rsidRPr="00F1181B">
              <w:rPr>
                <w:rFonts w:ascii="Calibri" w:hAnsi="Calibri" w:cs="Calibri"/>
              </w:rPr>
              <w:t>Utilities Contract Account Replication</w:t>
            </w:r>
          </w:p>
        </w:tc>
        <w:tc>
          <w:tcPr>
            <w:tcW w:w="2679" w:type="dxa"/>
          </w:tcPr>
          <w:p w14:paraId="25FAFC35" w14:textId="10154D0F" w:rsidR="00637A52" w:rsidRPr="00F1181B" w:rsidRDefault="000524BA" w:rsidP="00D6780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F1181B">
              <w:rPr>
                <w:rFonts w:ascii="Calibri" w:hAnsi="Calibri" w:cs="Calibri"/>
                <w:sz w:val="22"/>
                <w:szCs w:val="22"/>
              </w:rPr>
              <w:t xml:space="preserve">Replicate Contract Account data from </w:t>
            </w:r>
            <w:r w:rsidR="00084249" w:rsidRPr="00F1181B">
              <w:rPr>
                <w:rFonts w:ascii="Calibri" w:hAnsi="Calibri" w:cs="Calibri"/>
                <w:sz w:val="22"/>
                <w:szCs w:val="22"/>
              </w:rPr>
              <w:t>S/4</w:t>
            </w:r>
            <w:proofErr w:type="gramStart"/>
            <w:r w:rsidR="00084249" w:rsidRPr="00F1181B">
              <w:rPr>
                <w:rFonts w:ascii="Calibri" w:hAnsi="Calibri" w:cs="Calibri"/>
                <w:sz w:val="22"/>
                <w:szCs w:val="22"/>
              </w:rPr>
              <w:t>HANA(</w:t>
            </w:r>
            <w:proofErr w:type="gramEnd"/>
            <w:r w:rsidR="00084249" w:rsidRPr="00F1181B">
              <w:rPr>
                <w:rFonts w:ascii="Calibri" w:hAnsi="Calibri" w:cs="Calibri"/>
                <w:sz w:val="22"/>
                <w:szCs w:val="22"/>
              </w:rPr>
              <w:t>Master Data)</w:t>
            </w:r>
          </w:p>
        </w:tc>
        <w:tc>
          <w:tcPr>
            <w:tcW w:w="3279" w:type="dxa"/>
          </w:tcPr>
          <w:p w14:paraId="28AA432A" w14:textId="091F191E" w:rsidR="00637A52" w:rsidRPr="00F1181B" w:rsidRDefault="002A0FE1" w:rsidP="00D6780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F1181B">
              <w:rPr>
                <w:rFonts w:ascii="Calibri" w:hAnsi="Calibri" w:cs="Calibri"/>
                <w:sz w:val="22"/>
                <w:szCs w:val="22"/>
              </w:rPr>
              <w:t>n</w:t>
            </w:r>
            <w:r w:rsidR="00084249" w:rsidRPr="00F1181B">
              <w:rPr>
                <w:rFonts w:ascii="Calibri" w:hAnsi="Calibri" w:cs="Calibri"/>
                <w:sz w:val="22"/>
                <w:szCs w:val="22"/>
              </w:rPr>
              <w:t>ot relevant</w:t>
            </w:r>
          </w:p>
        </w:tc>
      </w:tr>
      <w:tr w:rsidR="00637A52" w:rsidRPr="00776BB0" w14:paraId="26800CD5" w14:textId="77777777" w:rsidTr="00AB4F1D">
        <w:trPr>
          <w:trHeight w:val="425"/>
        </w:trPr>
        <w:tc>
          <w:tcPr>
            <w:tcW w:w="2649" w:type="dxa"/>
          </w:tcPr>
          <w:p w14:paraId="639D9FCD" w14:textId="1D4ACA88" w:rsidR="00637A52" w:rsidRPr="00F1181B" w:rsidRDefault="000524BA" w:rsidP="00F20571">
            <w:pPr>
              <w:rPr>
                <w:rFonts w:cstheme="minorHAnsi"/>
              </w:rPr>
            </w:pPr>
            <w:r w:rsidRPr="00F1181B">
              <w:rPr>
                <w:rFonts w:cstheme="minorHAnsi"/>
              </w:rPr>
              <w:lastRenderedPageBreak/>
              <w:t>Utilities Technical Master Data Replication</w:t>
            </w:r>
          </w:p>
        </w:tc>
        <w:tc>
          <w:tcPr>
            <w:tcW w:w="2679" w:type="dxa"/>
          </w:tcPr>
          <w:p w14:paraId="2B12B11D" w14:textId="1D6A94D5" w:rsidR="00637A52" w:rsidRPr="00F1181B" w:rsidRDefault="002A0FE1" w:rsidP="00D67806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181B">
              <w:rPr>
                <w:rFonts w:asciiTheme="minorHAnsi" w:hAnsiTheme="minorHAnsi" w:cstheme="minorHAnsi"/>
                <w:sz w:val="22"/>
                <w:szCs w:val="22"/>
              </w:rPr>
              <w:t xml:space="preserve">Replicate </w:t>
            </w:r>
            <w:r w:rsidR="00F53B5B" w:rsidRPr="00F1181B">
              <w:rPr>
                <w:rFonts w:asciiTheme="minorHAnsi" w:hAnsiTheme="minorHAnsi" w:cstheme="minorHAnsi"/>
                <w:sz w:val="22"/>
                <w:szCs w:val="22"/>
              </w:rPr>
              <w:t>Technical Master Data from S/4HANA</w:t>
            </w:r>
            <w:r w:rsidR="00AB4F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53B5B" w:rsidRPr="00F1181B">
              <w:rPr>
                <w:rFonts w:asciiTheme="minorHAnsi" w:hAnsiTheme="minorHAnsi" w:cstheme="minorHAnsi"/>
                <w:sz w:val="22"/>
                <w:szCs w:val="22"/>
              </w:rPr>
              <w:t>(Master Data)</w:t>
            </w:r>
          </w:p>
        </w:tc>
        <w:tc>
          <w:tcPr>
            <w:tcW w:w="3279" w:type="dxa"/>
          </w:tcPr>
          <w:p w14:paraId="07216082" w14:textId="79530569" w:rsidR="00637A52" w:rsidRPr="00F1181B" w:rsidRDefault="00F53B5B" w:rsidP="00D67806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181B">
              <w:rPr>
                <w:rFonts w:asciiTheme="minorHAnsi" w:hAnsiTheme="minorHAnsi" w:cstheme="minorHAnsi"/>
                <w:sz w:val="22"/>
                <w:szCs w:val="22"/>
              </w:rPr>
              <w:t>not relevant</w:t>
            </w:r>
          </w:p>
        </w:tc>
      </w:tr>
    </w:tbl>
    <w:p w14:paraId="0E0CDFAE" w14:textId="1B288B3B" w:rsidR="008436B0" w:rsidRPr="00F1181B" w:rsidRDefault="00F1181B" w:rsidP="00637A52">
      <w:pPr>
        <w:pStyle w:val="NoteParagraph"/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b/>
          <w:bCs/>
          <w:sz w:val="22"/>
          <w:szCs w:val="22"/>
        </w:rPr>
        <w:t>Note</w:t>
      </w:r>
      <w:r w:rsidRPr="00F1181B">
        <w:rPr>
          <w:rFonts w:ascii="Calibri" w:hAnsi="Calibri" w:cs="Calibri"/>
          <w:sz w:val="22"/>
          <w:szCs w:val="22"/>
        </w:rPr>
        <w:t xml:space="preserve">: </w:t>
      </w:r>
      <w:r w:rsidR="00637A52" w:rsidRPr="00F1181B">
        <w:rPr>
          <w:rFonts w:ascii="Calibri" w:hAnsi="Calibri" w:cs="Calibri"/>
          <w:sz w:val="22"/>
          <w:szCs w:val="22"/>
        </w:rPr>
        <w:t xml:space="preserve">In case you do not see any of the configuration scenarios, re-check the project scoping to add the necessary scoping elements. </w:t>
      </w:r>
    </w:p>
    <w:p w14:paraId="2C801F7E" w14:textId="4A44E2AA" w:rsidR="005119C5" w:rsidRPr="00F1181B" w:rsidRDefault="005119C5" w:rsidP="00637A52">
      <w:pPr>
        <w:pStyle w:val="NoteParagraph"/>
        <w:rPr>
          <w:rFonts w:ascii="Calibri" w:hAnsi="Calibri" w:cs="Calibri"/>
          <w:sz w:val="22"/>
          <w:szCs w:val="22"/>
        </w:rPr>
      </w:pPr>
    </w:p>
    <w:p w14:paraId="4FB86EF2" w14:textId="547F630D" w:rsidR="005119C5" w:rsidRDefault="005119C5" w:rsidP="00637A52">
      <w:pPr>
        <w:pStyle w:val="NoteParagraph"/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>To configure the communication arrangements</w:t>
      </w:r>
      <w:r w:rsidR="00C37A51" w:rsidRPr="00F1181B">
        <w:rPr>
          <w:rFonts w:ascii="Calibri" w:hAnsi="Calibri" w:cs="Calibri"/>
          <w:sz w:val="22"/>
          <w:szCs w:val="22"/>
        </w:rPr>
        <w:t>,</w:t>
      </w:r>
      <w:r w:rsidRPr="00F1181B">
        <w:rPr>
          <w:rFonts w:ascii="Calibri" w:hAnsi="Calibri" w:cs="Calibri"/>
          <w:sz w:val="22"/>
          <w:szCs w:val="22"/>
        </w:rPr>
        <w:t xml:space="preserve"> follow the step</w:t>
      </w:r>
      <w:r w:rsidR="00C37A51" w:rsidRPr="00F1181B">
        <w:rPr>
          <w:rFonts w:ascii="Calibri" w:hAnsi="Calibri" w:cs="Calibri"/>
          <w:sz w:val="22"/>
          <w:szCs w:val="22"/>
        </w:rPr>
        <w:t>s:</w:t>
      </w:r>
      <w:r w:rsidRPr="00F1181B">
        <w:rPr>
          <w:rFonts w:ascii="Calibri" w:hAnsi="Calibri" w:cs="Calibri"/>
          <w:sz w:val="22"/>
          <w:szCs w:val="22"/>
        </w:rPr>
        <w:t xml:space="preserve"> </w:t>
      </w:r>
    </w:p>
    <w:p w14:paraId="674728C4" w14:textId="77777777" w:rsidR="00637A52" w:rsidRPr="00F1181B" w:rsidRDefault="00637A52" w:rsidP="00D67806">
      <w:pPr>
        <w:pStyle w:val="NoteParagraph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F1181B">
        <w:rPr>
          <w:rFonts w:asciiTheme="minorHAnsi" w:hAnsiTheme="minorHAnsi" w:cstheme="minorHAnsi"/>
          <w:sz w:val="22"/>
          <w:szCs w:val="22"/>
        </w:rPr>
        <w:t xml:space="preserve">Navigate to </w:t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t xml:space="preserve">Administrator </w:t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sym w:font="Wingdings" w:char="F0E0"/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t xml:space="preserve">General Settings </w:t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sym w:font="Wingdings" w:char="F0E0"/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t xml:space="preserve">Integration </w:t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sym w:font="Wingdings" w:char="F0E0"/>
      </w:r>
      <w:r w:rsidRPr="00F1181B">
        <w:rPr>
          <w:rStyle w:val="SAPScreenElement"/>
          <w:rFonts w:asciiTheme="minorHAnsi" w:hAnsiTheme="minorHAnsi" w:cstheme="minorHAnsi"/>
          <w:sz w:val="22"/>
          <w:szCs w:val="22"/>
        </w:rPr>
        <w:t xml:space="preserve"> Communication Arrangements</w:t>
      </w:r>
      <w:r w:rsidRPr="00F1181B">
        <w:rPr>
          <w:rFonts w:asciiTheme="minorHAnsi" w:hAnsiTheme="minorHAnsi" w:cstheme="minorHAnsi"/>
          <w:sz w:val="22"/>
          <w:szCs w:val="22"/>
        </w:rPr>
        <w:t>.</w:t>
      </w:r>
    </w:p>
    <w:p w14:paraId="2FF3DB0B" w14:textId="77777777" w:rsidR="00637A52" w:rsidRDefault="00637A52" w:rsidP="00F1181B">
      <w:pPr>
        <w:pStyle w:val="SAPGraphicParagraph"/>
        <w:ind w:left="720" w:firstLine="680"/>
        <w:jc w:val="left"/>
      </w:pPr>
      <w:r>
        <w:rPr>
          <w:noProof/>
        </w:rPr>
        <w:drawing>
          <wp:inline distT="0" distB="0" distL="0" distR="0" wp14:anchorId="74A4D03D" wp14:editId="71D5B4A9">
            <wp:extent cx="4442460" cy="3693795"/>
            <wp:effectExtent l="0" t="0" r="0" b="1905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C593" w14:textId="48C7633E" w:rsidR="00637A52" w:rsidRPr="00F1181B" w:rsidRDefault="00F1181B" w:rsidP="00D67806">
      <w:pPr>
        <w:pStyle w:val="ListNumber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Select</w:t>
      </w:r>
      <w:r w:rsidR="00637A52" w:rsidRPr="00F1181B">
        <w:rPr>
          <w:rFonts w:asciiTheme="minorHAnsi" w:hAnsiTheme="minorHAnsi" w:cstheme="minorHAnsi"/>
          <w:sz w:val="22"/>
          <w:szCs w:val="22"/>
        </w:rPr>
        <w:t xml:space="preserve"> </w:t>
      </w:r>
      <w:r w:rsidR="00637A52" w:rsidRPr="00F1181B">
        <w:rPr>
          <w:rStyle w:val="SAPScreenElement"/>
          <w:rFonts w:asciiTheme="minorHAnsi" w:hAnsiTheme="minorHAnsi" w:cstheme="minorHAnsi"/>
          <w:sz w:val="22"/>
          <w:szCs w:val="22"/>
        </w:rPr>
        <w:t>New</w:t>
      </w:r>
      <w:r w:rsidR="00637A52" w:rsidRPr="00F1181B">
        <w:rPr>
          <w:rFonts w:asciiTheme="minorHAnsi" w:hAnsiTheme="minorHAnsi" w:cstheme="minorHAnsi"/>
          <w:sz w:val="22"/>
          <w:szCs w:val="22"/>
        </w:rPr>
        <w:t xml:space="preserve"> to create a new communication arrangement.</w:t>
      </w:r>
    </w:p>
    <w:p w14:paraId="3DD4EBC3" w14:textId="45D72BA5" w:rsidR="006666EC" w:rsidRPr="00F1181B" w:rsidRDefault="00134642" w:rsidP="00D67806">
      <w:pPr>
        <w:pStyle w:val="ListNumber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F1181B">
        <w:rPr>
          <w:rFonts w:asciiTheme="minorHAnsi" w:hAnsiTheme="minorHAnsi" w:cstheme="minorHAnsi"/>
          <w:sz w:val="22"/>
          <w:szCs w:val="22"/>
        </w:rPr>
        <w:t>From</w:t>
      </w:r>
      <w:r w:rsidR="00637A52" w:rsidRPr="00F1181B">
        <w:rPr>
          <w:rFonts w:asciiTheme="minorHAnsi" w:hAnsiTheme="minorHAnsi" w:cstheme="minorHAnsi"/>
          <w:sz w:val="22"/>
          <w:szCs w:val="22"/>
        </w:rPr>
        <w:t xml:space="preserve"> </w:t>
      </w:r>
      <w:r w:rsidR="00637A52" w:rsidRPr="00F1181B">
        <w:rPr>
          <w:rStyle w:val="SAPScreenElement"/>
          <w:rFonts w:asciiTheme="minorHAnsi" w:hAnsiTheme="minorHAnsi" w:cstheme="minorHAnsi"/>
          <w:sz w:val="22"/>
          <w:szCs w:val="22"/>
        </w:rPr>
        <w:t>Communication Scenarios</w:t>
      </w:r>
      <w:r w:rsidR="00637A52" w:rsidRPr="00F1181B">
        <w:rPr>
          <w:rFonts w:asciiTheme="minorHAnsi" w:hAnsiTheme="minorHAnsi" w:cstheme="minorHAnsi"/>
          <w:sz w:val="22"/>
          <w:szCs w:val="22"/>
        </w:rPr>
        <w:t xml:space="preserve"> table, select the </w:t>
      </w:r>
      <w:r w:rsidR="00637A52" w:rsidRPr="00F1181B">
        <w:rPr>
          <w:rStyle w:val="SAPScreenElement"/>
          <w:rFonts w:asciiTheme="minorHAnsi" w:hAnsiTheme="minorHAnsi" w:cstheme="minorHAnsi"/>
          <w:color w:val="auto"/>
          <w:sz w:val="22"/>
          <w:szCs w:val="22"/>
        </w:rPr>
        <w:t xml:space="preserve">Communication Scenario </w:t>
      </w:r>
      <w:r w:rsidR="00DB6386" w:rsidRPr="00F1181B">
        <w:rPr>
          <w:rFonts w:asciiTheme="minorHAnsi" w:hAnsiTheme="minorHAnsi" w:cstheme="minorHAnsi"/>
          <w:b/>
          <w:bCs/>
          <w:sz w:val="22"/>
          <w:szCs w:val="22"/>
        </w:rPr>
        <w:t>Cloud for Utilities Integration</w:t>
      </w:r>
      <w:r w:rsidR="00DB6386" w:rsidRPr="00F1181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03A630" w14:textId="053D8F4D" w:rsidR="006666EC" w:rsidRDefault="006666EC" w:rsidP="00464F0E">
      <w:pPr>
        <w:pStyle w:val="ListNumber"/>
        <w:ind w:left="360"/>
      </w:pPr>
    </w:p>
    <w:p w14:paraId="25AF207E" w14:textId="2D8CC567" w:rsidR="00464F0E" w:rsidRDefault="0085043D" w:rsidP="00AB4F1D">
      <w:pPr>
        <w:pStyle w:val="ListNumber"/>
        <w:ind w:left="680" w:firstLine="360"/>
      </w:pPr>
      <w:r>
        <w:rPr>
          <w:noProof/>
        </w:rPr>
        <w:lastRenderedPageBreak/>
        <w:drawing>
          <wp:inline distT="0" distB="0" distL="0" distR="0" wp14:anchorId="0C7DBEFD" wp14:editId="6ECD0963">
            <wp:extent cx="5375935" cy="37103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0261" cy="37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42B9" w14:textId="01F18DFB" w:rsidR="00637A52" w:rsidRPr="00F1181B" w:rsidRDefault="00637A52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>C</w:t>
      </w:r>
      <w:r w:rsidR="00444B3F" w:rsidRPr="00F1181B">
        <w:rPr>
          <w:rFonts w:ascii="Calibri" w:hAnsi="Calibri" w:cs="Calibri"/>
          <w:sz w:val="22"/>
          <w:szCs w:val="22"/>
        </w:rPr>
        <w:t>lick</w:t>
      </w:r>
      <w:r w:rsidRPr="00F1181B">
        <w:rPr>
          <w:rFonts w:ascii="Calibri" w:hAnsi="Calibri" w:cs="Calibri"/>
          <w:sz w:val="22"/>
          <w:szCs w:val="22"/>
        </w:rPr>
        <w:t xml:space="preserve"> </w:t>
      </w:r>
      <w:r w:rsidRPr="00F1181B">
        <w:rPr>
          <w:rStyle w:val="SAPScreenElement"/>
          <w:rFonts w:ascii="Calibri" w:hAnsi="Calibri" w:cs="Calibri"/>
          <w:sz w:val="22"/>
          <w:szCs w:val="22"/>
        </w:rPr>
        <w:t>Next</w:t>
      </w:r>
      <w:r w:rsidRPr="00F1181B">
        <w:rPr>
          <w:rFonts w:ascii="Calibri" w:hAnsi="Calibri" w:cs="Calibri"/>
          <w:sz w:val="22"/>
          <w:szCs w:val="22"/>
        </w:rPr>
        <w:t>.</w:t>
      </w:r>
    </w:p>
    <w:p w14:paraId="66E070B9" w14:textId="494DDCB6" w:rsidR="00637A52" w:rsidRPr="00F1181B" w:rsidRDefault="00A30F13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>Select</w:t>
      </w:r>
      <w:r w:rsidR="00637A52" w:rsidRPr="00F1181B">
        <w:rPr>
          <w:rFonts w:ascii="Calibri" w:hAnsi="Calibri" w:cs="Calibri"/>
          <w:sz w:val="22"/>
          <w:szCs w:val="22"/>
        </w:rPr>
        <w:t xml:space="preserve"> </w:t>
      </w:r>
      <w:r w:rsidR="00637A52" w:rsidRPr="00F1181B">
        <w:rPr>
          <w:rFonts w:ascii="Calibri" w:hAnsi="Calibri" w:cs="Calibri"/>
          <w:b/>
          <w:bCs/>
          <w:color w:val="44546A" w:themeColor="text2"/>
          <w:sz w:val="22"/>
          <w:szCs w:val="22"/>
        </w:rPr>
        <w:t>System Instance ID</w:t>
      </w:r>
      <w:r w:rsidR="00637A52" w:rsidRPr="00F1181B">
        <w:rPr>
          <w:rFonts w:ascii="Calibri" w:hAnsi="Calibri" w:cs="Calibri"/>
          <w:color w:val="44546A" w:themeColor="text2"/>
          <w:sz w:val="22"/>
          <w:szCs w:val="22"/>
        </w:rPr>
        <w:t xml:space="preserve"> </w:t>
      </w:r>
      <w:r w:rsidR="00637A52" w:rsidRPr="00F1181B">
        <w:rPr>
          <w:rFonts w:ascii="Calibri" w:hAnsi="Calibri" w:cs="Calibri"/>
          <w:sz w:val="22"/>
          <w:szCs w:val="22"/>
        </w:rPr>
        <w:t>from the value help.</w:t>
      </w:r>
      <w:r w:rsidR="00AA6345" w:rsidRPr="00F1181B">
        <w:rPr>
          <w:rFonts w:ascii="Calibri" w:hAnsi="Calibri" w:cs="Calibri"/>
          <w:sz w:val="22"/>
          <w:szCs w:val="22"/>
        </w:rPr>
        <w:t xml:space="preserve"> This communication system ID is created in the </w:t>
      </w:r>
      <w:r w:rsidR="00F1181B" w:rsidRPr="00F1181B">
        <w:rPr>
          <w:rFonts w:ascii="Calibri" w:hAnsi="Calibri" w:cs="Calibri"/>
          <w:color w:val="1F4E79" w:themeColor="accent5" w:themeShade="80"/>
          <w:sz w:val="22"/>
          <w:szCs w:val="22"/>
        </w:rPr>
        <w:t>D</w:t>
      </w:r>
      <w:r w:rsidR="00AA6345" w:rsidRPr="00F1181B">
        <w:rPr>
          <w:rFonts w:ascii="Calibri" w:hAnsi="Calibri" w:cs="Calibri"/>
          <w:color w:val="1F4E79" w:themeColor="accent5" w:themeShade="80"/>
          <w:sz w:val="22"/>
          <w:szCs w:val="22"/>
        </w:rPr>
        <w:t>efine</w:t>
      </w:r>
      <w:r w:rsidR="00AA6345" w:rsidRPr="00F1181B">
        <w:rPr>
          <w:rFonts w:ascii="Calibri" w:hAnsi="Calibri" w:cs="Calibri"/>
          <w:sz w:val="22"/>
          <w:szCs w:val="22"/>
        </w:rPr>
        <w:t xml:space="preserve"> </w:t>
      </w:r>
      <w:r w:rsidR="00AA6345" w:rsidRPr="00F1181B">
        <w:rPr>
          <w:rStyle w:val="SAPScreenElement"/>
          <w:rFonts w:ascii="Calibri" w:hAnsi="Calibri" w:cs="Calibri"/>
          <w:sz w:val="22"/>
          <w:szCs w:val="22"/>
        </w:rPr>
        <w:t>Communication System</w:t>
      </w:r>
      <w:r w:rsidR="00AA6345" w:rsidRPr="00F1181B">
        <w:rPr>
          <w:rFonts w:ascii="Calibri" w:hAnsi="Calibri" w:cs="Calibri"/>
          <w:sz w:val="22"/>
          <w:szCs w:val="22"/>
        </w:rPr>
        <w:t xml:space="preserve"> section.</w:t>
      </w:r>
    </w:p>
    <w:p w14:paraId="4B5147EB" w14:textId="031B801C" w:rsidR="00637A52" w:rsidRPr="00F1181B" w:rsidRDefault="00637A52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 xml:space="preserve">Make a note of the </w:t>
      </w:r>
      <w:r w:rsidRPr="00F1181B">
        <w:rPr>
          <w:rStyle w:val="SAPScreenElement"/>
          <w:rFonts w:ascii="Calibri" w:hAnsi="Calibri" w:cs="Calibri"/>
          <w:sz w:val="22"/>
          <w:szCs w:val="22"/>
        </w:rPr>
        <w:t>My System ID</w:t>
      </w:r>
      <w:r w:rsidRPr="00F1181B">
        <w:rPr>
          <w:rFonts w:ascii="Calibri" w:hAnsi="Calibri" w:cs="Calibri"/>
          <w:sz w:val="22"/>
          <w:szCs w:val="22"/>
        </w:rPr>
        <w:t xml:space="preserve">, displayed under </w:t>
      </w:r>
      <w:r w:rsidRPr="00F1181B">
        <w:rPr>
          <w:rStyle w:val="SAPScreenElement"/>
          <w:rFonts w:ascii="Calibri" w:hAnsi="Calibri" w:cs="Calibri"/>
          <w:sz w:val="22"/>
          <w:szCs w:val="22"/>
        </w:rPr>
        <w:t>MY COMMUNICATION DATA</w:t>
      </w:r>
      <w:r w:rsidRPr="00F1181B">
        <w:rPr>
          <w:rFonts w:ascii="Calibri" w:hAnsi="Calibri" w:cs="Calibri"/>
          <w:sz w:val="22"/>
          <w:szCs w:val="22"/>
        </w:rPr>
        <w:t xml:space="preserve">. This </w:t>
      </w:r>
      <w:r w:rsidR="00B97EF7" w:rsidRPr="00F1181B">
        <w:rPr>
          <w:rFonts w:ascii="Calibri" w:hAnsi="Calibri" w:cs="Calibri"/>
          <w:sz w:val="22"/>
          <w:szCs w:val="22"/>
        </w:rPr>
        <w:t>is</w:t>
      </w:r>
      <w:r w:rsidRPr="00F1181B">
        <w:rPr>
          <w:rFonts w:ascii="Calibri" w:hAnsi="Calibri" w:cs="Calibri"/>
          <w:sz w:val="22"/>
          <w:szCs w:val="22"/>
        </w:rPr>
        <w:t xml:space="preserve"> used in S/4HANA system while setting up the communication system. </w:t>
      </w:r>
    </w:p>
    <w:p w14:paraId="0840CCA1" w14:textId="4F0E822D" w:rsidR="00637A52" w:rsidRPr="00F1181B" w:rsidRDefault="00435443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>Select</w:t>
      </w:r>
      <w:r w:rsidR="00637A52" w:rsidRPr="00F1181B">
        <w:rPr>
          <w:rFonts w:ascii="Calibri" w:hAnsi="Calibri" w:cs="Calibri"/>
          <w:sz w:val="22"/>
          <w:szCs w:val="22"/>
        </w:rPr>
        <w:t xml:space="preserve"> </w:t>
      </w:r>
      <w:r w:rsidR="00637A52" w:rsidRPr="00F1181B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Code List Mapping </w:t>
      </w:r>
      <w:r w:rsidR="00637A52" w:rsidRPr="00F1181B">
        <w:rPr>
          <w:rFonts w:ascii="Calibri" w:hAnsi="Calibri" w:cs="Calibri"/>
          <w:sz w:val="22"/>
          <w:szCs w:val="22"/>
        </w:rPr>
        <w:t>as SAP On-Premise Integration</w:t>
      </w:r>
      <w:r w:rsidR="00F1181B">
        <w:rPr>
          <w:rFonts w:ascii="Calibri" w:hAnsi="Calibri" w:cs="Calibri"/>
          <w:sz w:val="22"/>
          <w:szCs w:val="22"/>
        </w:rPr>
        <w:t>.</w:t>
      </w:r>
    </w:p>
    <w:p w14:paraId="38F6F031" w14:textId="6C466F28" w:rsidR="00637A52" w:rsidRDefault="00BD6E58" w:rsidP="00AB4F1D">
      <w:pPr>
        <w:pStyle w:val="ListNumber"/>
        <w:ind w:left="720" w:firstLine="680"/>
      </w:pPr>
      <w:r>
        <w:rPr>
          <w:noProof/>
        </w:rPr>
        <w:drawing>
          <wp:inline distT="0" distB="0" distL="0" distR="0" wp14:anchorId="1B41DE8E" wp14:editId="70AE1806">
            <wp:extent cx="5535273" cy="2275021"/>
            <wp:effectExtent l="0" t="0" r="889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7197" cy="228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4803" w14:textId="237DB7F8" w:rsidR="00637A52" w:rsidRDefault="00637A52" w:rsidP="00D67806">
      <w:pPr>
        <w:pStyle w:val="ListNumber"/>
        <w:numPr>
          <w:ilvl w:val="0"/>
          <w:numId w:val="17"/>
        </w:numPr>
      </w:pPr>
      <w:r w:rsidRPr="00F1181B">
        <w:rPr>
          <w:rFonts w:ascii="Calibri" w:hAnsi="Calibri" w:cs="Calibri"/>
          <w:sz w:val="22"/>
          <w:szCs w:val="22"/>
        </w:rPr>
        <w:t>C</w:t>
      </w:r>
      <w:r w:rsidR="005A2BF4" w:rsidRPr="00F1181B">
        <w:rPr>
          <w:rFonts w:ascii="Calibri" w:hAnsi="Calibri" w:cs="Calibri"/>
          <w:sz w:val="22"/>
          <w:szCs w:val="22"/>
        </w:rPr>
        <w:t>lick</w:t>
      </w:r>
      <w:r w:rsidRPr="00F1181B">
        <w:rPr>
          <w:rFonts w:ascii="Calibri" w:hAnsi="Calibri" w:cs="Calibri"/>
          <w:sz w:val="22"/>
          <w:szCs w:val="22"/>
        </w:rPr>
        <w:t xml:space="preserve"> </w:t>
      </w:r>
      <w:r w:rsidRPr="00F1181B">
        <w:rPr>
          <w:rStyle w:val="SAPScreenElement"/>
          <w:rFonts w:ascii="Calibri" w:hAnsi="Calibri" w:cs="Calibri"/>
          <w:sz w:val="22"/>
          <w:szCs w:val="22"/>
        </w:rPr>
        <w:t>Next</w:t>
      </w:r>
      <w:r>
        <w:t>.</w:t>
      </w:r>
    </w:p>
    <w:p w14:paraId="05FC8E7C" w14:textId="1831DA22" w:rsidR="00637A52" w:rsidRPr="00F1181B" w:rsidRDefault="00637A52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 xml:space="preserve">For </w:t>
      </w:r>
      <w:r w:rsidR="004A22C4" w:rsidRPr="00F1181B">
        <w:rPr>
          <w:rFonts w:ascii="Calibri" w:hAnsi="Calibri" w:cs="Calibri"/>
          <w:color w:val="44546A" w:themeColor="text2"/>
          <w:sz w:val="22"/>
          <w:szCs w:val="22"/>
        </w:rPr>
        <w:t>OUTBOUND</w:t>
      </w:r>
      <w:r w:rsidRPr="00F1181B">
        <w:rPr>
          <w:rFonts w:ascii="Calibri" w:hAnsi="Calibri" w:cs="Calibri"/>
          <w:color w:val="44546A" w:themeColor="text2"/>
          <w:sz w:val="22"/>
          <w:szCs w:val="22"/>
        </w:rPr>
        <w:t xml:space="preserve"> COMMUNICATION BASIC SETTINGS, </w:t>
      </w:r>
      <w:r w:rsidR="00F1181B">
        <w:rPr>
          <w:rFonts w:ascii="Calibri" w:hAnsi="Calibri" w:cs="Calibri"/>
          <w:sz w:val="22"/>
          <w:szCs w:val="22"/>
        </w:rPr>
        <w:t>s</w:t>
      </w:r>
      <w:r w:rsidR="00BE1CEB" w:rsidRPr="00F1181B">
        <w:rPr>
          <w:rFonts w:ascii="Calibri" w:hAnsi="Calibri" w:cs="Calibri"/>
          <w:sz w:val="22"/>
          <w:szCs w:val="22"/>
        </w:rPr>
        <w:t>elect</w:t>
      </w:r>
      <w:r w:rsidRPr="00F1181B">
        <w:rPr>
          <w:rFonts w:ascii="Calibri" w:hAnsi="Calibri" w:cs="Calibri"/>
          <w:sz w:val="22"/>
          <w:szCs w:val="22"/>
        </w:rPr>
        <w:t xml:space="preserve"> the </w:t>
      </w:r>
      <w:r w:rsidRPr="00F1181B">
        <w:rPr>
          <w:rStyle w:val="SAPScreenElement"/>
          <w:rFonts w:ascii="Calibri" w:hAnsi="Calibri" w:cs="Calibri"/>
          <w:sz w:val="22"/>
          <w:szCs w:val="22"/>
        </w:rPr>
        <w:t>Application Protocol</w:t>
      </w:r>
      <w:r w:rsidRPr="00F1181B">
        <w:rPr>
          <w:rFonts w:ascii="Calibri" w:hAnsi="Calibri" w:cs="Calibri"/>
          <w:sz w:val="22"/>
          <w:szCs w:val="22"/>
        </w:rPr>
        <w:t xml:space="preserve"> as Web Service and </w:t>
      </w:r>
      <w:r w:rsidRPr="00F1181B">
        <w:rPr>
          <w:rStyle w:val="SAPScreenElement"/>
          <w:rFonts w:ascii="Calibri" w:hAnsi="Calibri" w:cs="Calibri"/>
          <w:sz w:val="22"/>
          <w:szCs w:val="22"/>
        </w:rPr>
        <w:t xml:space="preserve">Authentication </w:t>
      </w:r>
      <w:r w:rsidR="00F1181B">
        <w:rPr>
          <w:rStyle w:val="SAPScreenElement"/>
          <w:rFonts w:ascii="Calibri" w:hAnsi="Calibri" w:cs="Calibri"/>
          <w:sz w:val="22"/>
          <w:szCs w:val="22"/>
        </w:rPr>
        <w:t>M</w:t>
      </w:r>
      <w:r w:rsidRPr="00F1181B">
        <w:rPr>
          <w:rStyle w:val="SAPScreenElement"/>
          <w:rFonts w:ascii="Calibri" w:hAnsi="Calibri" w:cs="Calibri"/>
          <w:sz w:val="22"/>
          <w:szCs w:val="22"/>
        </w:rPr>
        <w:t>ethod</w:t>
      </w:r>
      <w:r w:rsidRPr="00F1181B">
        <w:rPr>
          <w:rFonts w:ascii="Calibri" w:hAnsi="Calibri" w:cs="Calibri"/>
          <w:sz w:val="22"/>
          <w:szCs w:val="22"/>
        </w:rPr>
        <w:t xml:space="preserve"> as SSL Client Certificate</w:t>
      </w:r>
      <w:r w:rsidR="00CC1E66" w:rsidRPr="00F1181B">
        <w:rPr>
          <w:rFonts w:ascii="Calibri" w:hAnsi="Calibri" w:cs="Calibri"/>
          <w:sz w:val="22"/>
          <w:szCs w:val="22"/>
        </w:rPr>
        <w:t xml:space="preserve"> or User</w:t>
      </w:r>
      <w:r w:rsidR="003C5BDC" w:rsidRPr="00F1181B">
        <w:rPr>
          <w:rFonts w:ascii="Calibri" w:hAnsi="Calibri" w:cs="Calibri"/>
          <w:sz w:val="22"/>
          <w:szCs w:val="22"/>
        </w:rPr>
        <w:t xml:space="preserve"> ID and Password.</w:t>
      </w:r>
    </w:p>
    <w:p w14:paraId="44F2D408" w14:textId="352812BD" w:rsidR="00637A52" w:rsidRDefault="009C0CA4" w:rsidP="00AB4F1D">
      <w:pPr>
        <w:pStyle w:val="ListNumber"/>
        <w:ind w:left="720" w:firstLine="680"/>
      </w:pPr>
      <w:r>
        <w:rPr>
          <w:noProof/>
        </w:rPr>
        <w:lastRenderedPageBreak/>
        <w:drawing>
          <wp:inline distT="0" distB="0" distL="0" distR="0" wp14:anchorId="5D63A51D" wp14:editId="6F22A715">
            <wp:extent cx="5386192" cy="2662022"/>
            <wp:effectExtent l="0" t="0" r="5080" b="508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21572" cy="26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8D0D" w14:textId="19262CCB" w:rsidR="00F07A7B" w:rsidRPr="00F1181B" w:rsidRDefault="003E4506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>If SSL client certificate is selected as Authentication method, d</w:t>
      </w:r>
      <w:r w:rsidR="00F07A7B" w:rsidRPr="00F1181B">
        <w:rPr>
          <w:rFonts w:ascii="Calibri" w:hAnsi="Calibri" w:cs="Calibri"/>
          <w:sz w:val="22"/>
          <w:szCs w:val="22"/>
        </w:rPr>
        <w:t>own</w:t>
      </w:r>
      <w:r w:rsidR="00A13AFD" w:rsidRPr="00F1181B">
        <w:rPr>
          <w:rFonts w:ascii="Calibri" w:hAnsi="Calibri" w:cs="Calibri"/>
          <w:sz w:val="22"/>
          <w:szCs w:val="22"/>
        </w:rPr>
        <w:t xml:space="preserve">load the certificate and upload in the sender communication channel/Adapter in </w:t>
      </w:r>
      <w:r w:rsidR="0033235C">
        <w:rPr>
          <w:rFonts w:ascii="Calibri" w:hAnsi="Calibri" w:cs="Calibri"/>
          <w:sz w:val="22"/>
          <w:szCs w:val="22"/>
        </w:rPr>
        <w:t>SAP Cloud Integration</w:t>
      </w:r>
      <w:r w:rsidR="00A13AFD" w:rsidRPr="00F1181B">
        <w:rPr>
          <w:rFonts w:ascii="Calibri" w:hAnsi="Calibri" w:cs="Calibri"/>
          <w:sz w:val="22"/>
          <w:szCs w:val="22"/>
        </w:rPr>
        <w:t>.</w:t>
      </w:r>
    </w:p>
    <w:p w14:paraId="0AACBE14" w14:textId="3AA602F2" w:rsidR="00AB4D70" w:rsidRPr="00F1181B" w:rsidRDefault="00817739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>If User ID and Password is selected as Authentication</w:t>
      </w:r>
      <w:r w:rsidR="003E4506" w:rsidRPr="00F1181B">
        <w:rPr>
          <w:rFonts w:ascii="Calibri" w:hAnsi="Calibri" w:cs="Calibri"/>
          <w:sz w:val="22"/>
          <w:szCs w:val="22"/>
        </w:rPr>
        <w:t xml:space="preserve"> method</w:t>
      </w:r>
      <w:r w:rsidR="00485DE5" w:rsidRPr="00F1181B">
        <w:rPr>
          <w:rFonts w:ascii="Calibri" w:hAnsi="Calibri" w:cs="Calibri"/>
          <w:sz w:val="22"/>
          <w:szCs w:val="22"/>
        </w:rPr>
        <w:t xml:space="preserve">, </w:t>
      </w:r>
      <w:r w:rsidRPr="00F1181B">
        <w:rPr>
          <w:rFonts w:ascii="Calibri" w:hAnsi="Calibri" w:cs="Calibri"/>
          <w:sz w:val="22"/>
          <w:szCs w:val="22"/>
        </w:rPr>
        <w:t xml:space="preserve">provide </w:t>
      </w:r>
      <w:r w:rsidR="009B2F9C">
        <w:rPr>
          <w:rFonts w:ascii="Calibri" w:hAnsi="Calibri" w:cs="Calibri"/>
          <w:color w:val="1F4E79" w:themeColor="accent5" w:themeShade="80"/>
          <w:sz w:val="22"/>
          <w:szCs w:val="22"/>
        </w:rPr>
        <w:t>SAP C</w:t>
      </w:r>
      <w:r w:rsidR="0033235C">
        <w:rPr>
          <w:rFonts w:ascii="Calibri" w:hAnsi="Calibri" w:cs="Calibri"/>
          <w:color w:val="1F4E79" w:themeColor="accent5" w:themeShade="80"/>
          <w:sz w:val="22"/>
          <w:szCs w:val="22"/>
        </w:rPr>
        <w:t>loud Integration</w:t>
      </w:r>
      <w:r w:rsidRPr="00F1181B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 </w:t>
      </w:r>
      <w:r w:rsidRPr="00F1181B">
        <w:rPr>
          <w:rFonts w:ascii="Calibri" w:hAnsi="Calibri" w:cs="Calibri"/>
          <w:sz w:val="22"/>
          <w:szCs w:val="22"/>
        </w:rPr>
        <w:t>credentials to connect.</w:t>
      </w:r>
    </w:p>
    <w:p w14:paraId="492ABFFA" w14:textId="170C234D" w:rsidR="004F7119" w:rsidRPr="00F1181B" w:rsidRDefault="00536AAF" w:rsidP="00EC171E">
      <w:pPr>
        <w:pStyle w:val="ListNumber"/>
        <w:ind w:left="1440"/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 xml:space="preserve">Note: </w:t>
      </w:r>
      <w:r w:rsidR="004F7119" w:rsidRPr="00F1181B">
        <w:rPr>
          <w:rFonts w:ascii="Calibri" w:hAnsi="Calibri" w:cs="Calibri"/>
          <w:sz w:val="22"/>
          <w:szCs w:val="22"/>
        </w:rPr>
        <w:t xml:space="preserve">Inbound Communication Basic Settings </w:t>
      </w:r>
      <w:r w:rsidR="00F1181B">
        <w:rPr>
          <w:rFonts w:ascii="Calibri" w:hAnsi="Calibri" w:cs="Calibri"/>
          <w:sz w:val="22"/>
          <w:szCs w:val="22"/>
        </w:rPr>
        <w:t xml:space="preserve">is </w:t>
      </w:r>
      <w:r w:rsidR="004F7119" w:rsidRPr="00F1181B">
        <w:rPr>
          <w:rFonts w:ascii="Calibri" w:hAnsi="Calibri" w:cs="Calibri"/>
          <w:sz w:val="22"/>
          <w:szCs w:val="22"/>
        </w:rPr>
        <w:t xml:space="preserve">not applicable for </w:t>
      </w:r>
      <w:r w:rsidR="003222F7" w:rsidRPr="00F1181B">
        <w:rPr>
          <w:rFonts w:ascii="Calibri" w:hAnsi="Calibri" w:cs="Calibri"/>
          <w:b/>
          <w:bCs/>
          <w:sz w:val="22"/>
          <w:szCs w:val="22"/>
        </w:rPr>
        <w:t>Cloud for Utilities Integration</w:t>
      </w:r>
      <w:r w:rsidR="003222F7" w:rsidRPr="00F1181B">
        <w:rPr>
          <w:rFonts w:ascii="Calibri" w:hAnsi="Calibri" w:cs="Calibri"/>
          <w:sz w:val="22"/>
          <w:szCs w:val="22"/>
        </w:rPr>
        <w:t xml:space="preserve"> </w:t>
      </w:r>
      <w:r w:rsidR="001F72C1" w:rsidRPr="00F1181B">
        <w:rPr>
          <w:rFonts w:ascii="Calibri" w:hAnsi="Calibri" w:cs="Calibri"/>
          <w:sz w:val="22"/>
          <w:szCs w:val="22"/>
        </w:rPr>
        <w:t>scenario.</w:t>
      </w:r>
    </w:p>
    <w:p w14:paraId="13A6F06E" w14:textId="2B35E76A" w:rsidR="008B246A" w:rsidRPr="00F1181B" w:rsidRDefault="008B246A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 xml:space="preserve">Click </w:t>
      </w:r>
      <w:r w:rsidRPr="00945972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Next </w:t>
      </w:r>
      <w:r w:rsidRPr="00F1181B">
        <w:rPr>
          <w:rFonts w:ascii="Calibri" w:hAnsi="Calibri" w:cs="Calibri"/>
          <w:sz w:val="22"/>
          <w:szCs w:val="22"/>
        </w:rPr>
        <w:t xml:space="preserve">and </w:t>
      </w:r>
      <w:r w:rsidR="00945972">
        <w:rPr>
          <w:rFonts w:ascii="Calibri" w:hAnsi="Calibri" w:cs="Calibri"/>
          <w:color w:val="1F4E79" w:themeColor="accent5" w:themeShade="80"/>
          <w:sz w:val="22"/>
          <w:szCs w:val="22"/>
        </w:rPr>
        <w:t>F</w:t>
      </w:r>
      <w:r w:rsidRPr="00945972">
        <w:rPr>
          <w:rFonts w:ascii="Calibri" w:hAnsi="Calibri" w:cs="Calibri"/>
          <w:color w:val="1F4E79" w:themeColor="accent5" w:themeShade="80"/>
          <w:sz w:val="22"/>
          <w:szCs w:val="22"/>
        </w:rPr>
        <w:t>inish</w:t>
      </w:r>
      <w:r w:rsidRPr="00F1181B">
        <w:rPr>
          <w:rFonts w:ascii="Calibri" w:hAnsi="Calibri" w:cs="Calibri"/>
          <w:sz w:val="22"/>
          <w:szCs w:val="22"/>
        </w:rPr>
        <w:t>.</w:t>
      </w:r>
    </w:p>
    <w:p w14:paraId="064655DB" w14:textId="7C863064" w:rsidR="00F1561B" w:rsidRPr="00F1181B" w:rsidRDefault="007A51A1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 xml:space="preserve">Edit the communication arrangement </w:t>
      </w:r>
      <w:r w:rsidR="00945972">
        <w:rPr>
          <w:rFonts w:ascii="Calibri" w:hAnsi="Calibri" w:cs="Calibri"/>
          <w:sz w:val="22"/>
          <w:szCs w:val="22"/>
        </w:rPr>
        <w:t xml:space="preserve">that you </w:t>
      </w:r>
      <w:r w:rsidR="0045037E" w:rsidRPr="00F1181B">
        <w:rPr>
          <w:rFonts w:ascii="Calibri" w:hAnsi="Calibri" w:cs="Calibri"/>
          <w:sz w:val="22"/>
          <w:szCs w:val="22"/>
        </w:rPr>
        <w:t>created</w:t>
      </w:r>
    </w:p>
    <w:p w14:paraId="5A332795" w14:textId="2200BA54" w:rsidR="007A51A1" w:rsidRPr="00F1181B" w:rsidRDefault="00F1561B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F1181B">
        <w:rPr>
          <w:rFonts w:ascii="Calibri" w:hAnsi="Calibri" w:cs="Calibri"/>
          <w:sz w:val="22"/>
          <w:szCs w:val="22"/>
        </w:rPr>
        <w:t>C</w:t>
      </w:r>
      <w:r w:rsidR="007A51A1" w:rsidRPr="00F1181B">
        <w:rPr>
          <w:rFonts w:ascii="Calibri" w:hAnsi="Calibri" w:cs="Calibri"/>
          <w:sz w:val="22"/>
          <w:szCs w:val="22"/>
        </w:rPr>
        <w:t xml:space="preserve">lick </w:t>
      </w:r>
      <w:r w:rsidR="007A51A1" w:rsidRPr="00945972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View All </w:t>
      </w:r>
      <w:r w:rsidR="00945972" w:rsidRPr="00945972">
        <w:rPr>
          <w:rStyle w:val="SAPScreenElement"/>
          <w:rFonts w:asciiTheme="minorHAnsi" w:hAnsiTheme="minorHAnsi" w:cstheme="minorHAnsi"/>
          <w:color w:val="1F4E79" w:themeColor="accent5" w:themeShade="80"/>
          <w:sz w:val="22"/>
          <w:szCs w:val="22"/>
        </w:rPr>
        <w:sym w:font="Wingdings" w:char="F0E0"/>
      </w:r>
      <w:r w:rsidR="007A51A1" w:rsidRPr="00945972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 Technical Data</w:t>
      </w:r>
      <w:r w:rsidR="00343E40" w:rsidRPr="00945972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 </w:t>
      </w:r>
      <w:r w:rsidR="00945972" w:rsidRPr="00945972">
        <w:rPr>
          <w:rStyle w:val="SAPScreenElement"/>
          <w:rFonts w:asciiTheme="minorHAnsi" w:hAnsiTheme="minorHAnsi" w:cstheme="minorHAnsi"/>
          <w:color w:val="1F4E79" w:themeColor="accent5" w:themeShade="80"/>
          <w:sz w:val="22"/>
          <w:szCs w:val="22"/>
        </w:rPr>
        <w:sym w:font="Wingdings" w:char="F0E0"/>
      </w:r>
      <w:r w:rsidR="007A51A1" w:rsidRPr="00945972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 Edit advance </w:t>
      </w:r>
      <w:r w:rsidR="00045233" w:rsidRPr="00945972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settings </w:t>
      </w:r>
      <w:r w:rsidR="00045233" w:rsidRPr="00F1181B">
        <w:rPr>
          <w:rFonts w:ascii="Calibri" w:hAnsi="Calibri" w:cs="Calibri"/>
          <w:sz w:val="22"/>
          <w:szCs w:val="22"/>
        </w:rPr>
        <w:t>and</w:t>
      </w:r>
      <w:r w:rsidR="007A51A1" w:rsidRPr="00F1181B">
        <w:rPr>
          <w:rFonts w:ascii="Calibri" w:hAnsi="Calibri" w:cs="Calibri"/>
          <w:sz w:val="22"/>
          <w:szCs w:val="22"/>
        </w:rPr>
        <w:t xml:space="preserve"> </w:t>
      </w:r>
      <w:r w:rsidR="007C3D7A" w:rsidRPr="00F1181B">
        <w:rPr>
          <w:rFonts w:ascii="Calibri" w:hAnsi="Calibri" w:cs="Calibri"/>
          <w:sz w:val="22"/>
          <w:szCs w:val="22"/>
        </w:rPr>
        <w:t>enter</w:t>
      </w:r>
      <w:r w:rsidR="007A51A1" w:rsidRPr="00F1181B">
        <w:rPr>
          <w:rFonts w:ascii="Calibri" w:hAnsi="Calibri" w:cs="Calibri"/>
          <w:sz w:val="22"/>
          <w:szCs w:val="22"/>
        </w:rPr>
        <w:t xml:space="preserve"> the </w:t>
      </w:r>
      <w:r w:rsidR="009B2F9C">
        <w:rPr>
          <w:rFonts w:ascii="Calibri" w:hAnsi="Calibri" w:cs="Calibri"/>
          <w:sz w:val="22"/>
          <w:szCs w:val="22"/>
        </w:rPr>
        <w:t>SAP C</w:t>
      </w:r>
      <w:r w:rsidR="00501091">
        <w:rPr>
          <w:rFonts w:ascii="Calibri" w:hAnsi="Calibri" w:cs="Calibri"/>
          <w:sz w:val="22"/>
          <w:szCs w:val="22"/>
        </w:rPr>
        <w:t>loud</w:t>
      </w:r>
      <w:r w:rsidR="009B2F9C">
        <w:rPr>
          <w:rFonts w:ascii="Calibri" w:hAnsi="Calibri" w:cs="Calibri"/>
          <w:sz w:val="22"/>
          <w:szCs w:val="22"/>
        </w:rPr>
        <w:t xml:space="preserve"> I</w:t>
      </w:r>
      <w:r w:rsidR="00501091">
        <w:rPr>
          <w:rFonts w:ascii="Calibri" w:hAnsi="Calibri" w:cs="Calibri"/>
          <w:sz w:val="22"/>
          <w:szCs w:val="22"/>
        </w:rPr>
        <w:t>ntegration</w:t>
      </w:r>
      <w:r w:rsidR="007A51A1" w:rsidRPr="00F1181B">
        <w:rPr>
          <w:rFonts w:ascii="Calibri" w:hAnsi="Calibri" w:cs="Calibri"/>
          <w:sz w:val="22"/>
          <w:szCs w:val="22"/>
        </w:rPr>
        <w:t xml:space="preserve"> end point URL</w:t>
      </w:r>
      <w:r w:rsidR="008A0893" w:rsidRPr="00F1181B">
        <w:rPr>
          <w:rFonts w:ascii="Calibri" w:hAnsi="Calibri" w:cs="Calibri"/>
          <w:sz w:val="22"/>
          <w:szCs w:val="22"/>
        </w:rPr>
        <w:t>.</w:t>
      </w:r>
    </w:p>
    <w:p w14:paraId="354593B2" w14:textId="60B49682" w:rsidR="00045233" w:rsidRDefault="00045233" w:rsidP="00AB4F1D">
      <w:pPr>
        <w:pStyle w:val="ListNumber"/>
        <w:ind w:left="680" w:firstLine="720"/>
      </w:pPr>
      <w:r>
        <w:rPr>
          <w:noProof/>
        </w:rPr>
        <w:drawing>
          <wp:inline distT="0" distB="0" distL="0" distR="0" wp14:anchorId="0AFEDBC3" wp14:editId="5964F1A7">
            <wp:extent cx="5263295" cy="2649079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1227" cy="26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7B86" w14:textId="10976D5C" w:rsidR="007A51A1" w:rsidRDefault="00AB4F1D" w:rsidP="00AB4F1D">
      <w:pPr>
        <w:pStyle w:val="ListNumber"/>
        <w:ind w:left="1400"/>
      </w:pPr>
      <w:r>
        <w:lastRenderedPageBreak/>
        <w:tab/>
      </w:r>
      <w:r w:rsidR="007A51A1">
        <w:rPr>
          <w:noProof/>
        </w:rPr>
        <w:drawing>
          <wp:inline distT="0" distB="0" distL="0" distR="0" wp14:anchorId="4762AE4D" wp14:editId="2216BE30">
            <wp:extent cx="5129408" cy="2845287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4" cy="28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0A8A" w14:textId="25A9BD2A" w:rsidR="006D5C1F" w:rsidRPr="00945972" w:rsidRDefault="00945972" w:rsidP="00945972">
      <w:pPr>
        <w:pStyle w:val="NoteParagraph"/>
        <w:rPr>
          <w:rFonts w:ascii="Calibri" w:hAnsi="Calibri" w:cs="Calibr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 xml:space="preserve">Note: </w:t>
      </w:r>
      <w:r w:rsidR="006D5C1F" w:rsidRPr="00945972">
        <w:rPr>
          <w:rStyle w:val="SAPEmphasis"/>
          <w:rFonts w:asciiTheme="minorHAnsi" w:hAnsiTheme="minorHAnsi" w:cstheme="minorHAnsi"/>
          <w:sz w:val="22"/>
          <w:szCs w:val="22"/>
        </w:rPr>
        <w:t>Example for PATH field</w:t>
      </w:r>
      <w:r w:rsidR="006D5C1F" w:rsidRPr="00945972">
        <w:rPr>
          <w:rFonts w:asciiTheme="minorHAnsi" w:hAnsiTheme="minorHAnsi" w:cstheme="minorHAnsi"/>
          <w:sz w:val="22"/>
          <w:szCs w:val="22"/>
        </w:rPr>
        <w:t xml:space="preserve">: Login to </w:t>
      </w:r>
      <w:r w:rsidR="009B2F9C">
        <w:rPr>
          <w:rFonts w:asciiTheme="minorHAnsi" w:hAnsiTheme="minorHAnsi" w:cstheme="minorHAnsi"/>
          <w:sz w:val="22"/>
          <w:szCs w:val="22"/>
        </w:rPr>
        <w:t>SAP C</w:t>
      </w:r>
      <w:r w:rsidR="00446183">
        <w:rPr>
          <w:rFonts w:asciiTheme="minorHAnsi" w:hAnsiTheme="minorHAnsi" w:cstheme="minorHAnsi"/>
          <w:sz w:val="22"/>
          <w:szCs w:val="22"/>
        </w:rPr>
        <w:t>loud Integration</w:t>
      </w:r>
      <w:r w:rsidR="006D5C1F" w:rsidRPr="00945972">
        <w:rPr>
          <w:rFonts w:asciiTheme="minorHAnsi" w:hAnsiTheme="minorHAnsi" w:cstheme="minorHAnsi"/>
          <w:sz w:val="22"/>
          <w:szCs w:val="22"/>
        </w:rPr>
        <w:t xml:space="preserve"> Web UI and go to corresponding </w:t>
      </w:r>
      <w:r w:rsidR="00D544A0">
        <w:rPr>
          <w:rFonts w:asciiTheme="minorHAnsi" w:hAnsiTheme="minorHAnsi" w:cstheme="minorHAnsi"/>
          <w:sz w:val="22"/>
          <w:szCs w:val="22"/>
        </w:rPr>
        <w:t>CLOUD INTEGRATION</w:t>
      </w:r>
      <w:r w:rsidR="006D5C1F" w:rsidRPr="00945972">
        <w:rPr>
          <w:rFonts w:asciiTheme="minorHAnsi" w:hAnsiTheme="minorHAnsi" w:cstheme="minorHAnsi"/>
          <w:sz w:val="22"/>
          <w:szCs w:val="22"/>
        </w:rPr>
        <w:t xml:space="preserve"> iFlow for your package content. In </w:t>
      </w:r>
      <w:r w:rsidR="006D5C1F" w:rsidRPr="00945972">
        <w:rPr>
          <w:rFonts w:asciiTheme="minorHAnsi" w:hAnsiTheme="minorHAnsi" w:cstheme="minorHAnsi"/>
          <w:color w:val="44546A" w:themeColor="text2"/>
          <w:sz w:val="22"/>
          <w:szCs w:val="22"/>
        </w:rPr>
        <w:t>configure</w:t>
      </w:r>
      <w:r w:rsidR="006D5C1F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="00DC6083" w:rsidRPr="00945972">
        <w:rPr>
          <w:rFonts w:asciiTheme="minorHAnsi" w:hAnsiTheme="minorHAnsi" w:cstheme="minorHAnsi"/>
          <w:sz w:val="22"/>
          <w:szCs w:val="22"/>
        </w:rPr>
        <w:t xml:space="preserve">tab and </w:t>
      </w:r>
      <w:r w:rsidR="006D5C1F" w:rsidRPr="00945972">
        <w:rPr>
          <w:rFonts w:asciiTheme="minorHAnsi" w:hAnsiTheme="minorHAnsi" w:cstheme="minorHAnsi"/>
          <w:sz w:val="22"/>
          <w:szCs w:val="22"/>
        </w:rPr>
        <w:t xml:space="preserve">copy the Address path. Add prefix </w:t>
      </w:r>
      <w:r w:rsidR="006D5C1F" w:rsidRPr="00945972">
        <w:rPr>
          <w:rFonts w:asciiTheme="minorHAnsi" w:hAnsiTheme="minorHAnsi" w:cstheme="minorHAnsi"/>
          <w:color w:val="44546A" w:themeColor="text2"/>
          <w:sz w:val="22"/>
          <w:szCs w:val="22"/>
        </w:rPr>
        <w:t>/</w:t>
      </w:r>
      <w:proofErr w:type="spellStart"/>
      <w:r w:rsidR="006D5C1F" w:rsidRPr="00945972">
        <w:rPr>
          <w:rFonts w:asciiTheme="minorHAnsi" w:hAnsiTheme="minorHAnsi" w:cstheme="minorHAnsi"/>
          <w:color w:val="44546A" w:themeColor="text2"/>
          <w:sz w:val="22"/>
          <w:szCs w:val="22"/>
        </w:rPr>
        <w:t>cxf</w:t>
      </w:r>
      <w:proofErr w:type="spellEnd"/>
      <w:r w:rsidR="006D5C1F" w:rsidRPr="00945972">
        <w:rPr>
          <w:rFonts w:asciiTheme="minorHAnsi" w:hAnsiTheme="minorHAnsi" w:cstheme="minorHAnsi"/>
          <w:color w:val="44546A" w:themeColor="text2"/>
          <w:sz w:val="22"/>
          <w:szCs w:val="22"/>
        </w:rPr>
        <w:t xml:space="preserve"> </w:t>
      </w:r>
      <w:r w:rsidR="006D5C1F" w:rsidRPr="00945972">
        <w:rPr>
          <w:rFonts w:asciiTheme="minorHAnsi" w:hAnsiTheme="minorHAnsi" w:cstheme="minorHAnsi"/>
          <w:sz w:val="22"/>
          <w:szCs w:val="22"/>
        </w:rPr>
        <w:t xml:space="preserve">and </w:t>
      </w:r>
      <w:proofErr w:type="gramStart"/>
      <w:r w:rsidR="006D5C1F" w:rsidRPr="00945972">
        <w:rPr>
          <w:rFonts w:asciiTheme="minorHAnsi" w:hAnsiTheme="minorHAnsi" w:cstheme="minorHAnsi"/>
          <w:sz w:val="22"/>
          <w:szCs w:val="22"/>
        </w:rPr>
        <w:t>suffix</w:t>
      </w:r>
      <w:r w:rsidR="006D5C1F">
        <w:t xml:space="preserve"> </w:t>
      </w:r>
      <w:r w:rsidR="006D5C1F" w:rsidRPr="00945972">
        <w:rPr>
          <w:sz w:val="22"/>
          <w:szCs w:val="22"/>
        </w:rPr>
        <w:t>?</w:t>
      </w:r>
      <w:r w:rsidR="006D5C1F" w:rsidRPr="00945972">
        <w:rPr>
          <w:color w:val="44546A" w:themeColor="text2"/>
          <w:sz w:val="22"/>
          <w:szCs w:val="22"/>
        </w:rPr>
        <w:t>sap</w:t>
      </w:r>
      <w:proofErr w:type="gramEnd"/>
      <w:r w:rsidR="006D5C1F" w:rsidRPr="00945972">
        <w:rPr>
          <w:color w:val="44546A" w:themeColor="text2"/>
          <w:sz w:val="22"/>
          <w:szCs w:val="22"/>
        </w:rPr>
        <w:t>-</w:t>
      </w:r>
      <w:r w:rsidR="006D5C1F" w:rsidRPr="00945972">
        <w:rPr>
          <w:rFonts w:ascii="Calibri" w:hAnsi="Calibri" w:cs="Calibri"/>
          <w:color w:val="44546A" w:themeColor="text2"/>
          <w:sz w:val="22"/>
          <w:szCs w:val="22"/>
        </w:rPr>
        <w:t xml:space="preserve">client= (Client number) </w:t>
      </w:r>
      <w:r w:rsidR="006D5C1F" w:rsidRPr="00945972">
        <w:rPr>
          <w:rFonts w:ascii="Calibri" w:hAnsi="Calibri" w:cs="Calibri"/>
          <w:sz w:val="22"/>
          <w:szCs w:val="22"/>
        </w:rPr>
        <w:t>to the copied path.</w:t>
      </w:r>
    </w:p>
    <w:p w14:paraId="68041A29" w14:textId="0EDCB655" w:rsidR="006D5C1F" w:rsidRPr="00945972" w:rsidRDefault="006D5C1F" w:rsidP="006D5C1F">
      <w:pPr>
        <w:pStyle w:val="ListNumber"/>
        <w:ind w:left="720"/>
        <w:rPr>
          <w:sz w:val="20"/>
          <w:szCs w:val="20"/>
        </w:rPr>
      </w:pPr>
      <w:r w:rsidRPr="00945972">
        <w:rPr>
          <w:rFonts w:ascii="Calibri" w:hAnsi="Calibri" w:cs="Calibri"/>
          <w:sz w:val="22"/>
          <w:szCs w:val="22"/>
        </w:rPr>
        <w:t>Ex:</w:t>
      </w:r>
      <w:r w:rsidRPr="00945972">
        <w:rPr>
          <w:sz w:val="22"/>
          <w:szCs w:val="22"/>
        </w:rPr>
        <w:t xml:space="preserve">   </w:t>
      </w:r>
      <w:r w:rsidR="00836543" w:rsidRPr="00945972">
        <w:rPr>
          <w:rFonts w:ascii="Lucida Console" w:hAnsi="Lucida Console"/>
          <w:color w:val="32363A"/>
          <w:sz w:val="20"/>
          <w:szCs w:val="20"/>
          <w:shd w:val="clear" w:color="auto" w:fill="FFFFFF"/>
        </w:rPr>
        <w:t>/</w:t>
      </w:r>
      <w:proofErr w:type="spellStart"/>
      <w:r w:rsidR="00836543" w:rsidRPr="00945972">
        <w:rPr>
          <w:rFonts w:ascii="Lucida Console" w:hAnsi="Lucida Console"/>
          <w:color w:val="32363A"/>
          <w:sz w:val="20"/>
          <w:szCs w:val="20"/>
          <w:shd w:val="clear" w:color="auto" w:fill="FFFFFF"/>
        </w:rPr>
        <w:t>cxf</w:t>
      </w:r>
      <w:proofErr w:type="spellEnd"/>
      <w:r w:rsidR="00836543" w:rsidRPr="00945972">
        <w:rPr>
          <w:rFonts w:ascii="Lucida Console" w:hAnsi="Lucida Console"/>
          <w:color w:val="32363A"/>
          <w:sz w:val="20"/>
          <w:szCs w:val="20"/>
          <w:shd w:val="clear" w:color="auto" w:fill="FFFFFF"/>
        </w:rPr>
        <w:t>/C4U/</w:t>
      </w:r>
      <w:proofErr w:type="spellStart"/>
      <w:r w:rsidR="00836543" w:rsidRPr="00945972">
        <w:rPr>
          <w:rFonts w:ascii="Lucida Console" w:hAnsi="Lucida Console"/>
          <w:color w:val="32363A"/>
          <w:sz w:val="20"/>
          <w:szCs w:val="20"/>
          <w:shd w:val="clear" w:color="auto" w:fill="FFFFFF"/>
        </w:rPr>
        <w:t>AccountOverview</w:t>
      </w:r>
      <w:r w:rsidRPr="00945972">
        <w:rPr>
          <w:sz w:val="20"/>
          <w:szCs w:val="20"/>
        </w:rPr>
        <w:t>?sap-client</w:t>
      </w:r>
      <w:proofErr w:type="spellEnd"/>
      <w:r w:rsidRPr="00945972">
        <w:rPr>
          <w:sz w:val="20"/>
          <w:szCs w:val="20"/>
        </w:rPr>
        <w:t>=</w:t>
      </w:r>
      <w:r w:rsidR="00836543" w:rsidRPr="00945972">
        <w:rPr>
          <w:sz w:val="20"/>
          <w:szCs w:val="20"/>
        </w:rPr>
        <w:t>000</w:t>
      </w:r>
    </w:p>
    <w:p w14:paraId="442B2B7D" w14:textId="77777777" w:rsidR="006D5C1F" w:rsidRDefault="006D5C1F" w:rsidP="00045233">
      <w:pPr>
        <w:pStyle w:val="ListNumber"/>
        <w:ind w:left="720"/>
      </w:pPr>
    </w:p>
    <w:p w14:paraId="77FA77EC" w14:textId="2D609B44" w:rsidR="00D024ED" w:rsidRPr="00945972" w:rsidRDefault="00DC6083" w:rsidP="00D67806">
      <w:pPr>
        <w:pStyle w:val="ListNumber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>In the s</w:t>
      </w:r>
      <w:r w:rsidR="000B2B4C" w:rsidRPr="00945972">
        <w:rPr>
          <w:rFonts w:asciiTheme="minorHAnsi" w:hAnsiTheme="minorHAnsi" w:cstheme="minorHAnsi"/>
          <w:sz w:val="22"/>
          <w:szCs w:val="22"/>
        </w:rPr>
        <w:t>imilar way</w:t>
      </w:r>
      <w:r w:rsidR="00945972">
        <w:rPr>
          <w:rFonts w:asciiTheme="minorHAnsi" w:hAnsiTheme="minorHAnsi" w:cstheme="minorHAnsi"/>
          <w:sz w:val="22"/>
          <w:szCs w:val="22"/>
        </w:rPr>
        <w:t>,</w:t>
      </w:r>
      <w:r w:rsidR="000B2B4C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Pr="00945972">
        <w:rPr>
          <w:rFonts w:asciiTheme="minorHAnsi" w:hAnsiTheme="minorHAnsi" w:cstheme="minorHAnsi"/>
          <w:sz w:val="22"/>
          <w:szCs w:val="22"/>
        </w:rPr>
        <w:t>configure</w:t>
      </w:r>
      <w:r w:rsidR="000052A1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="007315F3" w:rsidRPr="00945972">
        <w:rPr>
          <w:rFonts w:asciiTheme="minorHAnsi" w:hAnsiTheme="minorHAnsi" w:cstheme="minorHAnsi"/>
          <w:sz w:val="22"/>
          <w:szCs w:val="22"/>
        </w:rPr>
        <w:t>for</w:t>
      </w:r>
      <w:r w:rsidR="0061025B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="007315F3" w:rsidRPr="00945972">
        <w:rPr>
          <w:rFonts w:asciiTheme="minorHAnsi" w:hAnsiTheme="minorHAnsi" w:cstheme="minorHAnsi"/>
          <w:b/>
          <w:bCs/>
          <w:sz w:val="22"/>
          <w:szCs w:val="22"/>
        </w:rPr>
        <w:t>Utilities Technical Master Data Replication</w:t>
      </w:r>
      <w:r w:rsidR="007315F3" w:rsidRPr="00945972">
        <w:rPr>
          <w:rFonts w:asciiTheme="minorHAnsi" w:hAnsiTheme="minorHAnsi" w:cstheme="minorHAnsi"/>
          <w:sz w:val="22"/>
          <w:szCs w:val="22"/>
        </w:rPr>
        <w:t xml:space="preserve"> and </w:t>
      </w:r>
      <w:r w:rsidR="007315F3" w:rsidRPr="00945972">
        <w:rPr>
          <w:rFonts w:asciiTheme="minorHAnsi" w:hAnsiTheme="minorHAnsi" w:cstheme="minorHAnsi"/>
          <w:b/>
          <w:bCs/>
          <w:sz w:val="22"/>
          <w:szCs w:val="22"/>
        </w:rPr>
        <w:t>Utilities Contract Account Replication</w:t>
      </w:r>
      <w:r w:rsidR="00945972">
        <w:rPr>
          <w:rFonts w:asciiTheme="minorHAnsi" w:hAnsiTheme="minorHAnsi" w:cstheme="minorHAnsi"/>
          <w:sz w:val="22"/>
          <w:szCs w:val="22"/>
        </w:rPr>
        <w:t>.</w:t>
      </w:r>
    </w:p>
    <w:p w14:paraId="45CF8346" w14:textId="44EBFE87" w:rsidR="00C07A74" w:rsidRPr="00945972" w:rsidRDefault="00D76F37" w:rsidP="00D67806">
      <w:pPr>
        <w:pStyle w:val="ListNumber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>F</w:t>
      </w:r>
      <w:r w:rsidR="007315F3" w:rsidRPr="00945972">
        <w:rPr>
          <w:rFonts w:asciiTheme="minorHAnsi" w:hAnsiTheme="minorHAnsi" w:cstheme="minorHAnsi"/>
          <w:sz w:val="22"/>
          <w:szCs w:val="22"/>
        </w:rPr>
        <w:t xml:space="preserve">or inbound </w:t>
      </w:r>
      <w:r w:rsidRPr="00945972">
        <w:rPr>
          <w:rFonts w:asciiTheme="minorHAnsi" w:hAnsiTheme="minorHAnsi" w:cstheme="minorHAnsi"/>
          <w:sz w:val="22"/>
          <w:szCs w:val="22"/>
        </w:rPr>
        <w:t>Communication:</w:t>
      </w:r>
      <w:r w:rsidR="00C07A74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Pr="00945972">
        <w:rPr>
          <w:rFonts w:asciiTheme="minorHAnsi" w:hAnsiTheme="minorHAnsi" w:cstheme="minorHAnsi"/>
          <w:sz w:val="22"/>
          <w:szCs w:val="22"/>
        </w:rPr>
        <w:t xml:space="preserve">Basic </w:t>
      </w:r>
      <w:proofErr w:type="gramStart"/>
      <w:r w:rsidRPr="00945972">
        <w:rPr>
          <w:rFonts w:asciiTheme="minorHAnsi" w:hAnsiTheme="minorHAnsi" w:cstheme="minorHAnsi"/>
          <w:sz w:val="22"/>
          <w:szCs w:val="22"/>
        </w:rPr>
        <w:t>setting</w:t>
      </w:r>
      <w:r w:rsidR="00C07A74" w:rsidRPr="00945972">
        <w:rPr>
          <w:rFonts w:asciiTheme="minorHAnsi" w:hAnsiTheme="minorHAnsi" w:cstheme="minorHAnsi"/>
          <w:sz w:val="22"/>
          <w:szCs w:val="22"/>
        </w:rPr>
        <w:t>, if</w:t>
      </w:r>
      <w:proofErr w:type="gramEnd"/>
      <w:r w:rsidR="00C07A74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="00770F10" w:rsidRPr="00945972">
        <w:rPr>
          <w:rFonts w:asciiTheme="minorHAnsi" w:hAnsiTheme="minorHAnsi" w:cstheme="minorHAnsi"/>
          <w:sz w:val="22"/>
          <w:szCs w:val="22"/>
        </w:rPr>
        <w:t xml:space="preserve">Authentication method </w:t>
      </w:r>
      <w:r w:rsidR="00C07A74" w:rsidRPr="00945972">
        <w:rPr>
          <w:rFonts w:asciiTheme="minorHAnsi" w:hAnsiTheme="minorHAnsi" w:cstheme="minorHAnsi"/>
          <w:sz w:val="22"/>
          <w:szCs w:val="22"/>
        </w:rPr>
        <w:t>is selected as</w:t>
      </w:r>
      <w:r w:rsidR="00770F10" w:rsidRPr="00945972">
        <w:rPr>
          <w:rFonts w:asciiTheme="minorHAnsi" w:hAnsiTheme="minorHAnsi" w:cstheme="minorHAnsi"/>
          <w:sz w:val="22"/>
          <w:szCs w:val="22"/>
        </w:rPr>
        <w:t xml:space="preserve"> SSL </w:t>
      </w:r>
      <w:r w:rsidR="00406469" w:rsidRPr="00945972">
        <w:rPr>
          <w:rFonts w:asciiTheme="minorHAnsi" w:hAnsiTheme="minorHAnsi" w:cstheme="minorHAnsi"/>
          <w:sz w:val="22"/>
          <w:szCs w:val="22"/>
        </w:rPr>
        <w:t>Client Certificate</w:t>
      </w:r>
      <w:r w:rsidR="00C07A74" w:rsidRPr="00945972">
        <w:rPr>
          <w:rFonts w:asciiTheme="minorHAnsi" w:hAnsiTheme="minorHAnsi" w:cstheme="minorHAnsi"/>
          <w:sz w:val="22"/>
          <w:szCs w:val="22"/>
        </w:rPr>
        <w:t>.</w:t>
      </w:r>
    </w:p>
    <w:p w14:paraId="63F9CEA5" w14:textId="798F27AC" w:rsidR="00A366C4" w:rsidRDefault="007E5CAD" w:rsidP="00AB4F1D">
      <w:pPr>
        <w:pStyle w:val="ListNumber"/>
        <w:ind w:left="1040" w:firstLine="360"/>
      </w:pPr>
      <w:r>
        <w:rPr>
          <w:noProof/>
        </w:rPr>
        <w:drawing>
          <wp:inline distT="0" distB="0" distL="0" distR="0" wp14:anchorId="73486DCF" wp14:editId="116DD499">
            <wp:extent cx="5636712" cy="3022506"/>
            <wp:effectExtent l="0" t="0" r="2540" b="698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8422" cy="302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1E75" w14:textId="0F5994A7" w:rsidR="00637A52" w:rsidRPr="00945972" w:rsidRDefault="00637A52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945972">
        <w:rPr>
          <w:rFonts w:ascii="Calibri" w:hAnsi="Calibri" w:cs="Calibri"/>
          <w:sz w:val="22"/>
          <w:szCs w:val="22"/>
        </w:rPr>
        <w:t xml:space="preserve">Click </w:t>
      </w:r>
      <w:r w:rsidRPr="00945972">
        <w:rPr>
          <w:rStyle w:val="SAPScreenElement"/>
          <w:rFonts w:ascii="Calibri" w:hAnsi="Calibri" w:cs="Calibri"/>
          <w:sz w:val="22"/>
          <w:szCs w:val="22"/>
        </w:rPr>
        <w:t>Edit Credentials</w:t>
      </w:r>
      <w:r w:rsidRPr="00945972">
        <w:rPr>
          <w:rFonts w:ascii="Calibri" w:hAnsi="Calibri" w:cs="Calibri"/>
          <w:sz w:val="22"/>
          <w:szCs w:val="22"/>
        </w:rPr>
        <w:t>.</w:t>
      </w:r>
    </w:p>
    <w:p w14:paraId="1C464965" w14:textId="76D47AD1" w:rsidR="00637A52" w:rsidRPr="00945972" w:rsidRDefault="00C07A74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945972">
        <w:rPr>
          <w:rFonts w:ascii="Calibri" w:hAnsi="Calibri" w:cs="Calibri"/>
          <w:sz w:val="22"/>
          <w:szCs w:val="22"/>
        </w:rPr>
        <w:lastRenderedPageBreak/>
        <w:t>In</w:t>
      </w:r>
      <w:r w:rsidR="00637A52" w:rsidRPr="00945972">
        <w:rPr>
          <w:rFonts w:ascii="Calibri" w:hAnsi="Calibri" w:cs="Calibri"/>
          <w:sz w:val="22"/>
          <w:szCs w:val="22"/>
        </w:rPr>
        <w:t xml:space="preserve"> the </w:t>
      </w:r>
      <w:r w:rsidR="00637A52" w:rsidRPr="00945972">
        <w:rPr>
          <w:rStyle w:val="SAPScreenElement"/>
          <w:rFonts w:ascii="Calibri" w:hAnsi="Calibri" w:cs="Calibri"/>
          <w:sz w:val="22"/>
          <w:szCs w:val="22"/>
        </w:rPr>
        <w:t>Certificate</w:t>
      </w:r>
      <w:r w:rsidR="00637A52" w:rsidRPr="00945972">
        <w:rPr>
          <w:rFonts w:ascii="Calibri" w:hAnsi="Calibri" w:cs="Calibri"/>
          <w:sz w:val="22"/>
          <w:szCs w:val="22"/>
        </w:rPr>
        <w:t xml:space="preserve"> tab, </w:t>
      </w:r>
      <w:r w:rsidR="00C84767" w:rsidRPr="00945972">
        <w:rPr>
          <w:rFonts w:ascii="Calibri" w:hAnsi="Calibri" w:cs="Calibri"/>
          <w:sz w:val="22"/>
          <w:szCs w:val="22"/>
        </w:rPr>
        <w:t xml:space="preserve">under </w:t>
      </w:r>
      <w:r w:rsidR="00637A52" w:rsidRPr="00945972">
        <w:rPr>
          <w:rStyle w:val="SAPScreenElement"/>
          <w:rFonts w:ascii="Calibri" w:hAnsi="Calibri" w:cs="Calibri"/>
          <w:sz w:val="22"/>
          <w:szCs w:val="22"/>
        </w:rPr>
        <w:t>Upload Certificate</w:t>
      </w:r>
      <w:r w:rsidR="00C84767" w:rsidRPr="00945972">
        <w:rPr>
          <w:rFonts w:ascii="Calibri" w:hAnsi="Calibri" w:cs="Calibri"/>
          <w:sz w:val="22"/>
          <w:szCs w:val="22"/>
        </w:rPr>
        <w:t xml:space="preserve"> select </w:t>
      </w:r>
      <w:r w:rsidR="00D544A0">
        <w:rPr>
          <w:rFonts w:ascii="Calibri" w:hAnsi="Calibri" w:cs="Calibri"/>
          <w:sz w:val="22"/>
          <w:szCs w:val="22"/>
        </w:rPr>
        <w:t>CLOUD INTEGRATION</w:t>
      </w:r>
      <w:r w:rsidR="00C84767" w:rsidRPr="00945972">
        <w:rPr>
          <w:rFonts w:ascii="Calibri" w:hAnsi="Calibri" w:cs="Calibri"/>
          <w:sz w:val="22"/>
          <w:szCs w:val="22"/>
        </w:rPr>
        <w:t xml:space="preserve"> Client Certificate.</w:t>
      </w:r>
    </w:p>
    <w:p w14:paraId="4F7A67D4" w14:textId="26185AA1" w:rsidR="00637A52" w:rsidRPr="00945972" w:rsidRDefault="00197339" w:rsidP="00AB4F1D">
      <w:pPr>
        <w:pStyle w:val="ListNumber"/>
        <w:ind w:left="720" w:firstLine="720"/>
        <w:rPr>
          <w:rFonts w:ascii="Calibri" w:hAnsi="Calibri" w:cs="Calibri"/>
          <w:sz w:val="22"/>
          <w:szCs w:val="22"/>
        </w:rPr>
      </w:pPr>
      <w:r w:rsidRPr="0094597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87B7281" wp14:editId="6968AB35">
            <wp:extent cx="5467611" cy="244056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7677" cy="244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279F" w14:textId="21B4191E" w:rsidR="00E40569" w:rsidRPr="00945972" w:rsidRDefault="0036259D" w:rsidP="00D67806">
      <w:pPr>
        <w:pStyle w:val="ListNumber"/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945972">
        <w:rPr>
          <w:rFonts w:ascii="Calibri" w:hAnsi="Calibri" w:cs="Calibri"/>
          <w:sz w:val="22"/>
          <w:szCs w:val="22"/>
        </w:rPr>
        <w:t>C</w:t>
      </w:r>
      <w:r w:rsidR="006431F7" w:rsidRPr="00945972">
        <w:rPr>
          <w:rFonts w:ascii="Calibri" w:hAnsi="Calibri" w:cs="Calibri"/>
          <w:sz w:val="22"/>
          <w:szCs w:val="22"/>
        </w:rPr>
        <w:t>lick</w:t>
      </w:r>
      <w:r w:rsidR="00637A52" w:rsidRPr="00945972">
        <w:rPr>
          <w:rFonts w:ascii="Calibri" w:hAnsi="Calibri" w:cs="Calibri"/>
          <w:sz w:val="22"/>
          <w:szCs w:val="22"/>
        </w:rPr>
        <w:t xml:space="preserve"> </w:t>
      </w:r>
      <w:r w:rsidR="00637A52" w:rsidRPr="00945972">
        <w:rPr>
          <w:rStyle w:val="SAPScreenElement"/>
          <w:rFonts w:ascii="Calibri" w:hAnsi="Calibri" w:cs="Calibri"/>
          <w:sz w:val="22"/>
          <w:szCs w:val="22"/>
        </w:rPr>
        <w:t>OK</w:t>
      </w:r>
      <w:r w:rsidR="00637A52" w:rsidRPr="00945972">
        <w:rPr>
          <w:rFonts w:ascii="Calibri" w:hAnsi="Calibri" w:cs="Calibri"/>
          <w:sz w:val="22"/>
          <w:szCs w:val="22"/>
        </w:rPr>
        <w:t xml:space="preserve">. </w:t>
      </w:r>
    </w:p>
    <w:p w14:paraId="15FE9D34" w14:textId="71AF74E5" w:rsidR="00E40569" w:rsidRPr="00945972" w:rsidRDefault="00E40569" w:rsidP="00945972">
      <w:pPr>
        <w:pStyle w:val="ListNumber"/>
        <w:rPr>
          <w:rFonts w:ascii="Calibri" w:hAnsi="Calibri" w:cs="Calibri"/>
          <w:sz w:val="22"/>
          <w:szCs w:val="22"/>
        </w:rPr>
      </w:pPr>
      <w:r w:rsidRPr="00945972">
        <w:rPr>
          <w:rFonts w:ascii="Calibri" w:hAnsi="Calibri" w:cs="Calibri"/>
          <w:sz w:val="22"/>
          <w:szCs w:val="22"/>
        </w:rPr>
        <w:t>For more information refer Communication Arrangement quick guide:</w:t>
      </w:r>
      <w:r w:rsidR="00945972">
        <w:rPr>
          <w:rFonts w:ascii="Calibri" w:hAnsi="Calibri" w:cs="Calibri"/>
          <w:sz w:val="22"/>
          <w:szCs w:val="22"/>
        </w:rPr>
        <w:t xml:space="preserve"> </w:t>
      </w:r>
      <w:hyperlink r:id="rId35" w:history="1">
        <w:r w:rsidR="00945972" w:rsidRPr="00A3179A">
          <w:rPr>
            <w:rStyle w:val="Hyperlink"/>
            <w:rFonts w:asciiTheme="minorHAnsi" w:hAnsiTheme="minorHAnsi" w:cstheme="minorBidi"/>
            <w:sz w:val="22"/>
          </w:rPr>
          <w:t>https://help.sap.com/viewer/abfba1342cfb4832ab722fa041f6c4b7/1702/en-US/de63ea8996514f518d251f5ae188fb11.html</w:t>
        </w:r>
      </w:hyperlink>
    </w:p>
    <w:p w14:paraId="15AFFF18" w14:textId="77777777" w:rsidR="00E40569" w:rsidRDefault="00E40569" w:rsidP="00E40569">
      <w:pPr>
        <w:pStyle w:val="ListNumber"/>
      </w:pPr>
    </w:p>
    <w:p w14:paraId="00070C37" w14:textId="3E4902CE" w:rsidR="00D12F6F" w:rsidRDefault="00206546" w:rsidP="00D67806">
      <w:pPr>
        <w:pStyle w:val="Heading2"/>
        <w:numPr>
          <w:ilvl w:val="1"/>
          <w:numId w:val="15"/>
        </w:numPr>
      </w:pPr>
      <w:bookmarkStart w:id="52" w:name="_Toc52899873"/>
      <w:r>
        <w:t>Configuration</w:t>
      </w:r>
      <w:r w:rsidR="003B6883">
        <w:t xml:space="preserve"> in </w:t>
      </w:r>
      <w:r w:rsidR="00D544A0">
        <w:t>CLOUD INTEGRATION</w:t>
      </w:r>
      <w:bookmarkEnd w:id="52"/>
    </w:p>
    <w:p w14:paraId="514656DA" w14:textId="7DEC9AB2" w:rsidR="00D63497" w:rsidRDefault="00DC1438" w:rsidP="00D63497">
      <w:r>
        <w:t xml:space="preserve">To </w:t>
      </w:r>
      <w:r w:rsidR="007A68E4">
        <w:t xml:space="preserve">configure </w:t>
      </w:r>
      <w:r>
        <w:t xml:space="preserve">the </w:t>
      </w:r>
      <w:r w:rsidR="009B2F9C">
        <w:t>SAP C</w:t>
      </w:r>
      <w:r w:rsidR="00964E7D">
        <w:t>loud Integration</w:t>
      </w:r>
      <w:r>
        <w:t>, follow the steps</w:t>
      </w:r>
      <w:r w:rsidR="00133A7B">
        <w:t>:</w:t>
      </w:r>
    </w:p>
    <w:p w14:paraId="49480F27" w14:textId="4E53E1F4" w:rsidR="00FE1785" w:rsidRPr="00945972" w:rsidRDefault="00FE1785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 xml:space="preserve">Access the </w:t>
      </w:r>
      <w:r w:rsidR="009B2F9C">
        <w:rPr>
          <w:rFonts w:asciiTheme="minorHAnsi" w:hAnsiTheme="minorHAnsi" w:cstheme="minorHAnsi"/>
          <w:sz w:val="22"/>
          <w:szCs w:val="22"/>
        </w:rPr>
        <w:t xml:space="preserve">SAP </w:t>
      </w:r>
      <w:r w:rsidR="00964E7D">
        <w:rPr>
          <w:rFonts w:asciiTheme="minorHAnsi" w:hAnsiTheme="minorHAnsi" w:cstheme="minorHAnsi"/>
          <w:sz w:val="22"/>
          <w:szCs w:val="22"/>
        </w:rPr>
        <w:t>Cloud Integration</w:t>
      </w:r>
      <w:r w:rsidR="00B24F4E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Pr="00945972">
        <w:rPr>
          <w:rFonts w:asciiTheme="minorHAnsi" w:hAnsiTheme="minorHAnsi" w:cstheme="minorHAnsi"/>
          <w:sz w:val="22"/>
          <w:szCs w:val="22"/>
        </w:rPr>
        <w:t>web UI URL in the format</w:t>
      </w:r>
      <w:r w:rsidR="00477516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="00477516" w:rsidRPr="00945972">
        <w:rPr>
          <w:rFonts w:asciiTheme="minorHAnsi" w:hAnsiTheme="minorHAnsi" w:cstheme="minorHAnsi"/>
          <w:b/>
          <w:bCs/>
          <w:sz w:val="22"/>
          <w:szCs w:val="22"/>
        </w:rPr>
        <w:t>https://&lt;</w:t>
      </w:r>
      <w:r w:rsidR="009B2F9C">
        <w:rPr>
          <w:rFonts w:asciiTheme="minorHAnsi" w:hAnsiTheme="minorHAnsi" w:cstheme="minorHAnsi"/>
          <w:b/>
          <w:bCs/>
          <w:sz w:val="22"/>
          <w:szCs w:val="22"/>
        </w:rPr>
        <w:t>SAP C</w:t>
      </w:r>
      <w:r w:rsidR="00071635">
        <w:rPr>
          <w:rFonts w:asciiTheme="minorHAnsi" w:hAnsiTheme="minorHAnsi" w:cstheme="minorHAnsi"/>
          <w:b/>
          <w:bCs/>
          <w:sz w:val="22"/>
          <w:szCs w:val="22"/>
        </w:rPr>
        <w:t>loud</w:t>
      </w:r>
      <w:r w:rsidR="009B2F9C">
        <w:rPr>
          <w:rFonts w:asciiTheme="minorHAnsi" w:hAnsiTheme="minorHAnsi" w:cstheme="minorHAnsi"/>
          <w:b/>
          <w:bCs/>
          <w:sz w:val="22"/>
          <w:szCs w:val="22"/>
        </w:rPr>
        <w:t xml:space="preserve"> I</w:t>
      </w:r>
      <w:proofErr w:type="spellStart"/>
      <w:r w:rsidR="00071635">
        <w:rPr>
          <w:rFonts w:asciiTheme="minorHAnsi" w:hAnsiTheme="minorHAnsi" w:cstheme="minorHAnsi"/>
          <w:b/>
          <w:bCs/>
          <w:sz w:val="22"/>
          <w:szCs w:val="22"/>
        </w:rPr>
        <w:t>ntegration</w:t>
      </w:r>
      <w:r w:rsidR="00477516" w:rsidRPr="00945972">
        <w:rPr>
          <w:rFonts w:asciiTheme="minorHAnsi" w:hAnsiTheme="minorHAnsi" w:cstheme="minorHAnsi"/>
          <w:b/>
          <w:bCs/>
          <w:sz w:val="22"/>
          <w:szCs w:val="22"/>
        </w:rPr>
        <w:t>Tenant</w:t>
      </w:r>
      <w:proofErr w:type="spellEnd"/>
      <w:r w:rsidR="00477516" w:rsidRPr="00945972">
        <w:rPr>
          <w:rFonts w:asciiTheme="minorHAnsi" w:hAnsiTheme="minorHAnsi" w:cstheme="minorHAnsi"/>
          <w:b/>
          <w:bCs/>
          <w:sz w:val="22"/>
          <w:szCs w:val="22"/>
        </w:rPr>
        <w:t>&gt;.ondemand.com/ itspaces</w:t>
      </w:r>
      <w:r w:rsidR="00B24F4E" w:rsidRPr="00945972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67F41EAF" w14:textId="645238A0" w:rsidR="00E00F31" w:rsidRPr="00945972" w:rsidRDefault="00E00F31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>Log</w:t>
      </w:r>
      <w:r w:rsidR="00323122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Pr="00945972">
        <w:rPr>
          <w:rFonts w:asciiTheme="minorHAnsi" w:hAnsiTheme="minorHAnsi" w:cstheme="minorHAnsi"/>
          <w:sz w:val="22"/>
          <w:szCs w:val="22"/>
        </w:rPr>
        <w:t>in</w:t>
      </w:r>
      <w:r w:rsidR="00323122" w:rsidRPr="00945972">
        <w:rPr>
          <w:rFonts w:asciiTheme="minorHAnsi" w:hAnsiTheme="minorHAnsi" w:cstheme="minorHAnsi"/>
          <w:sz w:val="22"/>
          <w:szCs w:val="22"/>
        </w:rPr>
        <w:t xml:space="preserve"> to the tenant with relevant credentials.</w:t>
      </w:r>
      <w:r w:rsidRPr="0094597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D407F53" w14:textId="39AA5E65" w:rsidR="00B24F4E" w:rsidRPr="00945972" w:rsidRDefault="00BB0CC3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>Select</w:t>
      </w:r>
      <w:r w:rsidR="00B24F4E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="005B2314" w:rsidRPr="00945972">
        <w:rPr>
          <w:rFonts w:asciiTheme="minorHAnsi" w:hAnsiTheme="minorHAnsi" w:cstheme="minorHAnsi"/>
          <w:sz w:val="22"/>
          <w:szCs w:val="22"/>
        </w:rPr>
        <w:t xml:space="preserve">the package </w:t>
      </w:r>
      <w:r w:rsidR="00661A36" w:rsidRPr="00945972">
        <w:rPr>
          <w:rFonts w:asciiTheme="minorHAnsi" w:hAnsiTheme="minorHAnsi" w:cstheme="minorHAnsi"/>
          <w:b/>
          <w:bCs/>
          <w:sz w:val="22"/>
          <w:szCs w:val="22"/>
        </w:rPr>
        <w:t>SAP Cloud for Utilities for Customer Service Solution</w:t>
      </w:r>
      <w:r w:rsidR="006A318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61A36" w:rsidRPr="00945972">
        <w:rPr>
          <w:rFonts w:asciiTheme="minorHAnsi" w:hAnsiTheme="minorHAnsi" w:cstheme="minorHAnsi"/>
          <w:b/>
          <w:bCs/>
          <w:sz w:val="22"/>
          <w:szCs w:val="22"/>
        </w:rPr>
        <w:t>Integration with SAP S/4HANA</w:t>
      </w:r>
      <w:r w:rsidR="00661A36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="00B24F4E" w:rsidRPr="00945972">
        <w:rPr>
          <w:rFonts w:asciiTheme="minorHAnsi" w:hAnsiTheme="minorHAnsi" w:cstheme="minorHAnsi"/>
          <w:sz w:val="22"/>
          <w:szCs w:val="22"/>
        </w:rPr>
        <w:t xml:space="preserve">from </w:t>
      </w:r>
      <w:r w:rsidR="00945972" w:rsidRPr="00945972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>D</w:t>
      </w:r>
      <w:r w:rsidR="00B24F4E" w:rsidRPr="00945972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 xml:space="preserve">iscover </w:t>
      </w:r>
      <w:r w:rsidR="00B24F4E" w:rsidRPr="00945972">
        <w:rPr>
          <w:rFonts w:asciiTheme="minorHAnsi" w:hAnsiTheme="minorHAnsi" w:cstheme="minorHAnsi"/>
          <w:sz w:val="22"/>
          <w:szCs w:val="22"/>
        </w:rPr>
        <w:t>tab</w:t>
      </w:r>
      <w:r w:rsidR="00661A36" w:rsidRPr="00945972">
        <w:rPr>
          <w:rFonts w:asciiTheme="minorHAnsi" w:hAnsiTheme="minorHAnsi" w:cstheme="minorHAnsi"/>
          <w:sz w:val="22"/>
          <w:szCs w:val="22"/>
        </w:rPr>
        <w:t>.</w:t>
      </w:r>
    </w:p>
    <w:p w14:paraId="788FEC69" w14:textId="49C8E9DA" w:rsidR="00FE1785" w:rsidRPr="00945972" w:rsidRDefault="00425A6C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>C</w:t>
      </w:r>
      <w:r w:rsidR="00524E54" w:rsidRPr="00945972">
        <w:rPr>
          <w:rFonts w:asciiTheme="minorHAnsi" w:hAnsiTheme="minorHAnsi" w:cstheme="minorHAnsi"/>
          <w:sz w:val="22"/>
          <w:szCs w:val="22"/>
        </w:rPr>
        <w:t xml:space="preserve">lick </w:t>
      </w:r>
      <w:r w:rsidR="00FE1785" w:rsidRPr="00945972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 xml:space="preserve">Copy </w:t>
      </w:r>
      <w:r w:rsidR="005B2314" w:rsidRPr="00945972">
        <w:rPr>
          <w:rFonts w:asciiTheme="minorHAnsi" w:hAnsiTheme="minorHAnsi" w:cstheme="minorHAnsi"/>
          <w:sz w:val="22"/>
          <w:szCs w:val="22"/>
        </w:rPr>
        <w:t xml:space="preserve">button </w:t>
      </w:r>
      <w:r w:rsidR="00524E54" w:rsidRPr="00945972">
        <w:rPr>
          <w:rFonts w:asciiTheme="minorHAnsi" w:hAnsiTheme="minorHAnsi" w:cstheme="minorHAnsi"/>
          <w:sz w:val="22"/>
          <w:szCs w:val="22"/>
        </w:rPr>
        <w:t xml:space="preserve">to get </w:t>
      </w:r>
      <w:r w:rsidR="00FE1785" w:rsidRPr="00945972">
        <w:rPr>
          <w:rFonts w:asciiTheme="minorHAnsi" w:hAnsiTheme="minorHAnsi" w:cstheme="minorHAnsi"/>
          <w:sz w:val="22"/>
          <w:szCs w:val="22"/>
        </w:rPr>
        <w:t xml:space="preserve">the package to </w:t>
      </w:r>
      <w:r w:rsidR="00FE1785" w:rsidRPr="00945972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 xml:space="preserve">Design </w:t>
      </w:r>
      <w:r w:rsidR="00FE1785" w:rsidRPr="00945972">
        <w:rPr>
          <w:rFonts w:asciiTheme="minorHAnsi" w:hAnsiTheme="minorHAnsi" w:cstheme="minorHAnsi"/>
          <w:sz w:val="22"/>
          <w:szCs w:val="22"/>
        </w:rPr>
        <w:t>tab</w:t>
      </w:r>
      <w:r w:rsidR="00524E54" w:rsidRPr="00945972">
        <w:rPr>
          <w:rFonts w:asciiTheme="minorHAnsi" w:hAnsiTheme="minorHAnsi" w:cstheme="minorHAnsi"/>
          <w:sz w:val="22"/>
          <w:szCs w:val="22"/>
        </w:rPr>
        <w:t>.</w:t>
      </w:r>
    </w:p>
    <w:p w14:paraId="302DA635" w14:textId="7B9A9ED0" w:rsidR="00250227" w:rsidRPr="00945972" w:rsidRDefault="00250227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 xml:space="preserve">Navigate to </w:t>
      </w:r>
      <w:r w:rsidR="00945972">
        <w:rPr>
          <w:rFonts w:asciiTheme="minorHAnsi" w:hAnsiTheme="minorHAnsi" w:cstheme="minorHAnsi"/>
          <w:sz w:val="22"/>
          <w:szCs w:val="22"/>
        </w:rPr>
        <w:t>D</w:t>
      </w:r>
      <w:r w:rsidRPr="00945972">
        <w:rPr>
          <w:rFonts w:asciiTheme="minorHAnsi" w:hAnsiTheme="minorHAnsi" w:cstheme="minorHAnsi"/>
          <w:sz w:val="22"/>
          <w:szCs w:val="22"/>
        </w:rPr>
        <w:t xml:space="preserve">esign tab and </w:t>
      </w:r>
      <w:r w:rsidR="00DC3707" w:rsidRPr="00945972">
        <w:rPr>
          <w:rFonts w:asciiTheme="minorHAnsi" w:hAnsiTheme="minorHAnsi" w:cstheme="minorHAnsi"/>
          <w:sz w:val="22"/>
          <w:szCs w:val="22"/>
        </w:rPr>
        <w:t xml:space="preserve">click </w:t>
      </w:r>
      <w:r w:rsidRPr="00945972">
        <w:rPr>
          <w:rFonts w:asciiTheme="minorHAnsi" w:hAnsiTheme="minorHAnsi" w:cstheme="minorHAnsi"/>
          <w:sz w:val="22"/>
          <w:szCs w:val="22"/>
        </w:rPr>
        <w:t>the package</w:t>
      </w:r>
      <w:r w:rsidR="001A7B66" w:rsidRPr="00945972">
        <w:rPr>
          <w:rFonts w:asciiTheme="minorHAnsi" w:hAnsiTheme="minorHAnsi" w:cstheme="minorHAnsi"/>
          <w:sz w:val="22"/>
          <w:szCs w:val="22"/>
        </w:rPr>
        <w:t>,</w:t>
      </w:r>
      <w:r w:rsidR="00DC3707" w:rsidRPr="00945972">
        <w:rPr>
          <w:rFonts w:asciiTheme="minorHAnsi" w:hAnsiTheme="minorHAnsi" w:cstheme="minorHAnsi"/>
          <w:sz w:val="22"/>
          <w:szCs w:val="22"/>
        </w:rPr>
        <w:t xml:space="preserve"> where </w:t>
      </w:r>
      <w:r w:rsidR="000C21C2" w:rsidRPr="00945972">
        <w:rPr>
          <w:rFonts w:asciiTheme="minorHAnsi" w:hAnsiTheme="minorHAnsi" w:cstheme="minorHAnsi"/>
          <w:sz w:val="22"/>
          <w:szCs w:val="22"/>
        </w:rPr>
        <w:t>you</w:t>
      </w:r>
      <w:r w:rsidR="00DC3707" w:rsidRPr="00945972">
        <w:rPr>
          <w:rFonts w:asciiTheme="minorHAnsi" w:hAnsiTheme="minorHAnsi" w:cstheme="minorHAnsi"/>
          <w:sz w:val="22"/>
          <w:szCs w:val="22"/>
        </w:rPr>
        <w:t xml:space="preserve"> can </w:t>
      </w:r>
      <w:r w:rsidR="001A7B66" w:rsidRPr="00945972">
        <w:rPr>
          <w:rFonts w:asciiTheme="minorHAnsi" w:hAnsiTheme="minorHAnsi" w:cstheme="minorHAnsi"/>
          <w:sz w:val="22"/>
          <w:szCs w:val="22"/>
        </w:rPr>
        <w:t>perform</w:t>
      </w:r>
      <w:r w:rsidR="0081754D" w:rsidRPr="00945972">
        <w:rPr>
          <w:rFonts w:asciiTheme="minorHAnsi" w:hAnsiTheme="minorHAnsi" w:cstheme="minorHAnsi"/>
          <w:sz w:val="22"/>
          <w:szCs w:val="22"/>
        </w:rPr>
        <w:t xml:space="preserve"> all the relevant configurations.</w:t>
      </w:r>
      <w:r w:rsidR="00885C33" w:rsidRPr="00885C33">
        <w:rPr>
          <w:rFonts w:ascii="72" w:hAnsi="72" w:cs="72"/>
          <w:b/>
          <w:bCs/>
          <w:color w:val="32363A"/>
          <w:shd w:val="clear" w:color="auto" w:fill="F5F5F5"/>
        </w:rPr>
        <w:t xml:space="preserve"> </w:t>
      </w:r>
    </w:p>
    <w:p w14:paraId="21FDFA96" w14:textId="0A5E9D5B" w:rsidR="00B346A6" w:rsidRPr="00D63497" w:rsidRDefault="004D5343" w:rsidP="00AB4F1D">
      <w:pPr>
        <w:ind w:firstLine="720"/>
      </w:pPr>
      <w:r>
        <w:rPr>
          <w:noProof/>
        </w:rPr>
        <w:lastRenderedPageBreak/>
        <w:drawing>
          <wp:inline distT="0" distB="0" distL="0" distR="0" wp14:anchorId="402B2AFF" wp14:editId="43F3AC52">
            <wp:extent cx="5943600" cy="28174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2739" w14:textId="6AFD68E1" w:rsidR="00325A5A" w:rsidRPr="00945972" w:rsidRDefault="00C91E84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 xml:space="preserve">Go to </w:t>
      </w:r>
      <w:r w:rsidR="00463E9D" w:rsidRPr="00945972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>Artifacts</w:t>
      </w:r>
      <w:r w:rsidR="00463E9D" w:rsidRPr="00945972">
        <w:rPr>
          <w:rFonts w:asciiTheme="minorHAnsi" w:hAnsiTheme="minorHAnsi" w:cstheme="minorHAnsi"/>
          <w:sz w:val="22"/>
          <w:szCs w:val="22"/>
        </w:rPr>
        <w:t xml:space="preserve"> tab</w:t>
      </w:r>
      <w:r w:rsidR="001A65F4" w:rsidRPr="00945972">
        <w:rPr>
          <w:rFonts w:asciiTheme="minorHAnsi" w:hAnsiTheme="minorHAnsi" w:cstheme="minorHAnsi"/>
          <w:sz w:val="22"/>
          <w:szCs w:val="22"/>
        </w:rPr>
        <w:t xml:space="preserve"> -&gt; </w:t>
      </w:r>
      <w:r w:rsidR="00463E9D" w:rsidRPr="00945972">
        <w:rPr>
          <w:rFonts w:asciiTheme="minorHAnsi" w:hAnsiTheme="minorHAnsi" w:cstheme="minorHAnsi"/>
          <w:sz w:val="22"/>
          <w:szCs w:val="22"/>
        </w:rPr>
        <w:t xml:space="preserve">click </w:t>
      </w:r>
      <w:r w:rsidR="00463E9D" w:rsidRPr="00945972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 xml:space="preserve">Actions </w:t>
      </w:r>
      <w:r w:rsidR="00463E9D" w:rsidRPr="00945972">
        <w:rPr>
          <w:rFonts w:asciiTheme="minorHAnsi" w:hAnsiTheme="minorHAnsi" w:cstheme="minorHAnsi"/>
          <w:sz w:val="22"/>
          <w:szCs w:val="22"/>
        </w:rPr>
        <w:t>button</w:t>
      </w:r>
      <w:r w:rsidR="00543378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="001A65F4" w:rsidRPr="00945972">
        <w:rPr>
          <w:rFonts w:asciiTheme="minorHAnsi" w:hAnsiTheme="minorHAnsi" w:cstheme="minorHAnsi"/>
          <w:sz w:val="22"/>
          <w:szCs w:val="22"/>
        </w:rPr>
        <w:t>-</w:t>
      </w:r>
      <w:r w:rsidR="00325A5A" w:rsidRPr="00945972">
        <w:rPr>
          <w:rFonts w:asciiTheme="minorHAnsi" w:hAnsiTheme="minorHAnsi" w:cstheme="minorHAnsi"/>
          <w:sz w:val="22"/>
          <w:szCs w:val="22"/>
        </w:rPr>
        <w:t xml:space="preserve">&gt; </w:t>
      </w:r>
      <w:r w:rsidRPr="00945972">
        <w:rPr>
          <w:rFonts w:asciiTheme="minorHAnsi" w:hAnsiTheme="minorHAnsi" w:cstheme="minorHAnsi"/>
          <w:sz w:val="22"/>
          <w:szCs w:val="22"/>
        </w:rPr>
        <w:t xml:space="preserve">select </w:t>
      </w:r>
      <w:r w:rsidR="00945972" w:rsidRPr="00945972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>C</w:t>
      </w:r>
      <w:r w:rsidR="00325A5A" w:rsidRPr="00945972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>onfigure</w:t>
      </w:r>
      <w:r w:rsidR="00325A5A" w:rsidRPr="00945972">
        <w:rPr>
          <w:rFonts w:asciiTheme="minorHAnsi" w:hAnsiTheme="minorHAnsi" w:cstheme="minorHAnsi"/>
          <w:sz w:val="22"/>
          <w:szCs w:val="22"/>
        </w:rPr>
        <w:t>.</w:t>
      </w:r>
    </w:p>
    <w:p w14:paraId="274387BB" w14:textId="33AE2617" w:rsidR="007D0E31" w:rsidRPr="00945972" w:rsidRDefault="007D0E31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 xml:space="preserve">In the </w:t>
      </w:r>
      <w:r w:rsidRPr="00945972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 xml:space="preserve">Sender </w:t>
      </w:r>
      <w:r w:rsidRPr="00945972">
        <w:rPr>
          <w:rFonts w:asciiTheme="minorHAnsi" w:hAnsiTheme="minorHAnsi" w:cstheme="minorHAnsi"/>
          <w:sz w:val="22"/>
          <w:szCs w:val="22"/>
        </w:rPr>
        <w:t>tab, u</w:t>
      </w:r>
      <w:r w:rsidR="00D90582" w:rsidRPr="00945972">
        <w:rPr>
          <w:rFonts w:asciiTheme="minorHAnsi" w:hAnsiTheme="minorHAnsi" w:cstheme="minorHAnsi"/>
          <w:sz w:val="22"/>
          <w:szCs w:val="22"/>
        </w:rPr>
        <w:t xml:space="preserve">pload the client certificate </w:t>
      </w:r>
      <w:r w:rsidR="00945972">
        <w:rPr>
          <w:rFonts w:asciiTheme="minorHAnsi" w:hAnsiTheme="minorHAnsi" w:cstheme="minorHAnsi"/>
          <w:sz w:val="22"/>
          <w:szCs w:val="22"/>
        </w:rPr>
        <w:t>for</w:t>
      </w:r>
      <w:r w:rsidR="00D90582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Pr="00945972">
        <w:rPr>
          <w:rFonts w:asciiTheme="minorHAnsi" w:hAnsiTheme="minorHAnsi" w:cstheme="minorHAnsi"/>
          <w:sz w:val="22"/>
          <w:szCs w:val="22"/>
        </w:rPr>
        <w:t>Authorization</w:t>
      </w:r>
      <w:r w:rsidR="00D90582" w:rsidRPr="00945972">
        <w:rPr>
          <w:rFonts w:asciiTheme="minorHAnsi" w:hAnsiTheme="minorHAnsi" w:cstheme="minorHAnsi"/>
          <w:sz w:val="22"/>
          <w:szCs w:val="22"/>
        </w:rPr>
        <w:t xml:space="preserve"> is Client Certificate</w:t>
      </w:r>
      <w:r w:rsidRPr="00945972">
        <w:rPr>
          <w:rFonts w:asciiTheme="minorHAnsi" w:hAnsiTheme="minorHAnsi" w:cstheme="minorHAnsi"/>
          <w:sz w:val="22"/>
          <w:szCs w:val="22"/>
        </w:rPr>
        <w:t>.</w:t>
      </w:r>
    </w:p>
    <w:p w14:paraId="01D20BAA" w14:textId="2570C756" w:rsidR="00916446" w:rsidRPr="00945972" w:rsidRDefault="007D0E31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 xml:space="preserve">In the </w:t>
      </w:r>
      <w:r w:rsidRPr="001971C6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 xml:space="preserve">Receiver </w:t>
      </w:r>
      <w:r w:rsidRPr="00945972">
        <w:rPr>
          <w:rFonts w:asciiTheme="minorHAnsi" w:hAnsiTheme="minorHAnsi" w:cstheme="minorHAnsi"/>
          <w:sz w:val="22"/>
          <w:szCs w:val="22"/>
        </w:rPr>
        <w:t>tab, enter</w:t>
      </w:r>
      <w:r w:rsidR="00D90582" w:rsidRPr="00945972">
        <w:rPr>
          <w:rFonts w:asciiTheme="minorHAnsi" w:hAnsiTheme="minorHAnsi" w:cstheme="minorHAnsi"/>
          <w:sz w:val="22"/>
          <w:szCs w:val="22"/>
        </w:rPr>
        <w:t xml:space="preserve"> </w:t>
      </w:r>
      <w:r w:rsidRPr="00945972">
        <w:rPr>
          <w:rFonts w:asciiTheme="minorHAnsi" w:hAnsiTheme="minorHAnsi" w:cstheme="minorHAnsi"/>
          <w:sz w:val="22"/>
          <w:szCs w:val="22"/>
        </w:rPr>
        <w:t xml:space="preserve">the </w:t>
      </w:r>
      <w:r w:rsidR="00D90582" w:rsidRPr="00945972">
        <w:rPr>
          <w:rFonts w:asciiTheme="minorHAnsi" w:hAnsiTheme="minorHAnsi" w:cstheme="minorHAnsi"/>
          <w:sz w:val="22"/>
          <w:szCs w:val="22"/>
        </w:rPr>
        <w:t xml:space="preserve">Private key </w:t>
      </w:r>
      <w:r w:rsidR="00945972">
        <w:rPr>
          <w:rFonts w:asciiTheme="minorHAnsi" w:hAnsiTheme="minorHAnsi" w:cstheme="minorHAnsi"/>
          <w:sz w:val="22"/>
          <w:szCs w:val="22"/>
        </w:rPr>
        <w:t>for</w:t>
      </w:r>
      <w:r w:rsidRPr="00945972">
        <w:rPr>
          <w:rFonts w:asciiTheme="minorHAnsi" w:hAnsiTheme="minorHAnsi" w:cstheme="minorHAnsi"/>
          <w:sz w:val="22"/>
          <w:szCs w:val="22"/>
        </w:rPr>
        <w:t xml:space="preserve"> Authorization is Client Certificate</w:t>
      </w:r>
      <w:r w:rsidR="00916446" w:rsidRPr="00945972">
        <w:rPr>
          <w:rFonts w:asciiTheme="minorHAnsi" w:hAnsiTheme="minorHAnsi" w:cstheme="minorHAnsi"/>
          <w:sz w:val="22"/>
          <w:szCs w:val="22"/>
        </w:rPr>
        <w:t>.</w:t>
      </w:r>
      <w:r w:rsidRPr="0094597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44B2048" w14:textId="77777777" w:rsidR="00916446" w:rsidRDefault="00916446" w:rsidP="00916446">
      <w:pPr>
        <w:pStyle w:val="ListParagraph"/>
      </w:pPr>
    </w:p>
    <w:p w14:paraId="3A029E48" w14:textId="77777777" w:rsidR="00072B18" w:rsidRDefault="00072B18" w:rsidP="00AB4F1D">
      <w:pPr>
        <w:ind w:left="720"/>
      </w:pPr>
      <w:r>
        <w:rPr>
          <w:noProof/>
        </w:rPr>
        <w:drawing>
          <wp:inline distT="0" distB="0" distL="0" distR="0" wp14:anchorId="155E14E1" wp14:editId="5853027B">
            <wp:extent cx="5943600" cy="303593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6ACBB" w14:textId="72F34E91" w:rsidR="00325A5A" w:rsidRDefault="00B95393" w:rsidP="00AB4F1D">
      <w:pPr>
        <w:ind w:firstLine="720"/>
      </w:pPr>
      <w:r>
        <w:rPr>
          <w:noProof/>
        </w:rPr>
        <w:lastRenderedPageBreak/>
        <w:drawing>
          <wp:inline distT="0" distB="0" distL="0" distR="0" wp14:anchorId="1C58B2A8" wp14:editId="5E355ADF">
            <wp:extent cx="5943600" cy="299402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378">
        <w:t xml:space="preserve"> </w:t>
      </w:r>
    </w:p>
    <w:p w14:paraId="2ED1F3E0" w14:textId="4BFAFA5C" w:rsidR="00151724" w:rsidRPr="00945972" w:rsidRDefault="001067E1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45972">
        <w:rPr>
          <w:rFonts w:asciiTheme="minorHAnsi" w:hAnsiTheme="minorHAnsi" w:cstheme="minorHAnsi"/>
          <w:sz w:val="22"/>
          <w:szCs w:val="22"/>
        </w:rPr>
        <w:t xml:space="preserve">During </w:t>
      </w:r>
      <w:r w:rsidRPr="00311FE3">
        <w:rPr>
          <w:rFonts w:asciiTheme="minorHAnsi" w:hAnsiTheme="minorHAnsi" w:cstheme="minorHAnsi"/>
          <w:b/>
          <w:bCs/>
          <w:sz w:val="22"/>
          <w:szCs w:val="22"/>
        </w:rPr>
        <w:t>Replication Utilities Technical Master Data</w:t>
      </w:r>
      <w:r w:rsidR="00151724" w:rsidRPr="00311FE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11FE3">
        <w:rPr>
          <w:rFonts w:asciiTheme="minorHAnsi" w:hAnsiTheme="minorHAnsi" w:cstheme="minorHAnsi"/>
          <w:b/>
          <w:bCs/>
          <w:sz w:val="22"/>
          <w:szCs w:val="22"/>
        </w:rPr>
        <w:t>Artifact</w:t>
      </w:r>
      <w:r w:rsidR="00151724" w:rsidRPr="00311FE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2771A" w:rsidRPr="00945972">
        <w:rPr>
          <w:rFonts w:asciiTheme="minorHAnsi" w:hAnsiTheme="minorHAnsi" w:cstheme="minorHAnsi"/>
          <w:sz w:val="22"/>
          <w:szCs w:val="22"/>
        </w:rPr>
        <w:t xml:space="preserve">configuration, </w:t>
      </w:r>
      <w:r w:rsidR="00151724" w:rsidRPr="00945972">
        <w:rPr>
          <w:rFonts w:asciiTheme="minorHAnsi" w:hAnsiTheme="minorHAnsi" w:cstheme="minorHAnsi"/>
          <w:sz w:val="22"/>
          <w:szCs w:val="22"/>
        </w:rPr>
        <w:t xml:space="preserve">under </w:t>
      </w:r>
      <w:r w:rsidR="00151724" w:rsidRPr="00311FE3">
        <w:rPr>
          <w:rFonts w:asciiTheme="minorHAnsi" w:hAnsiTheme="minorHAnsi" w:cstheme="minorHAnsi"/>
          <w:b/>
          <w:bCs/>
          <w:color w:val="1F4E79" w:themeColor="accent5" w:themeShade="80"/>
          <w:sz w:val="22"/>
          <w:szCs w:val="22"/>
        </w:rPr>
        <w:t>More</w:t>
      </w:r>
      <w:r w:rsidR="00151724" w:rsidRPr="00311FE3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 xml:space="preserve"> </w:t>
      </w:r>
      <w:r w:rsidR="00151724" w:rsidRPr="00945972">
        <w:rPr>
          <w:rFonts w:asciiTheme="minorHAnsi" w:hAnsiTheme="minorHAnsi" w:cstheme="minorHAnsi"/>
          <w:sz w:val="22"/>
          <w:szCs w:val="22"/>
        </w:rPr>
        <w:t xml:space="preserve">tab enter the values </w:t>
      </w:r>
      <w:r w:rsidR="0082771A" w:rsidRPr="00945972">
        <w:rPr>
          <w:rFonts w:asciiTheme="minorHAnsi" w:hAnsiTheme="minorHAnsi" w:cstheme="minorHAnsi"/>
          <w:sz w:val="22"/>
          <w:szCs w:val="22"/>
        </w:rPr>
        <w:t xml:space="preserve">in </w:t>
      </w:r>
      <w:r w:rsidR="00151724" w:rsidRPr="00945972">
        <w:rPr>
          <w:rFonts w:asciiTheme="minorHAnsi" w:hAnsiTheme="minorHAnsi" w:cstheme="minorHAnsi"/>
          <w:sz w:val="22"/>
          <w:szCs w:val="22"/>
        </w:rPr>
        <w:t xml:space="preserve">Sender and Receiver system parameters with </w:t>
      </w:r>
      <w:r w:rsidR="00151724" w:rsidRPr="001971C6">
        <w:rPr>
          <w:rFonts w:asciiTheme="minorHAnsi" w:hAnsiTheme="minorHAnsi" w:cstheme="minorHAnsi"/>
          <w:b/>
          <w:bCs/>
          <w:sz w:val="22"/>
          <w:szCs w:val="22"/>
        </w:rPr>
        <w:t>S4H</w:t>
      </w:r>
      <w:r w:rsidR="00151724" w:rsidRPr="00945972">
        <w:rPr>
          <w:rFonts w:asciiTheme="minorHAnsi" w:hAnsiTheme="minorHAnsi" w:cstheme="minorHAnsi"/>
          <w:sz w:val="22"/>
          <w:szCs w:val="22"/>
        </w:rPr>
        <w:t xml:space="preserve"> and </w:t>
      </w:r>
      <w:r w:rsidR="00151724" w:rsidRPr="001971C6">
        <w:rPr>
          <w:rFonts w:asciiTheme="minorHAnsi" w:hAnsiTheme="minorHAnsi" w:cstheme="minorHAnsi"/>
          <w:b/>
          <w:bCs/>
          <w:sz w:val="22"/>
          <w:szCs w:val="22"/>
        </w:rPr>
        <w:t>C4C</w:t>
      </w:r>
      <w:r w:rsidR="00151724" w:rsidRPr="00945972">
        <w:rPr>
          <w:rFonts w:asciiTheme="minorHAnsi" w:hAnsiTheme="minorHAnsi" w:cstheme="minorHAnsi"/>
          <w:sz w:val="22"/>
          <w:szCs w:val="22"/>
        </w:rPr>
        <w:t xml:space="preserve"> business system IDs.</w:t>
      </w:r>
    </w:p>
    <w:p w14:paraId="2448BDF4" w14:textId="6C590930" w:rsidR="00DE454D" w:rsidRDefault="00DE454D" w:rsidP="001971C6">
      <w:pPr>
        <w:ind w:firstLine="720"/>
      </w:pPr>
      <w:r>
        <w:rPr>
          <w:noProof/>
        </w:rPr>
        <w:drawing>
          <wp:inline distT="0" distB="0" distL="0" distR="0" wp14:anchorId="441BC1B1" wp14:editId="17066B8F">
            <wp:extent cx="5943600" cy="205930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DCEF" w14:textId="0FBE630D" w:rsidR="00325A5A" w:rsidRPr="001971C6" w:rsidRDefault="00082C23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1971C6">
        <w:rPr>
          <w:rFonts w:asciiTheme="minorHAnsi" w:hAnsiTheme="minorHAnsi" w:cstheme="minorHAnsi"/>
          <w:sz w:val="22"/>
          <w:szCs w:val="22"/>
        </w:rPr>
        <w:t xml:space="preserve">Click </w:t>
      </w:r>
      <w:r w:rsidR="00BE7DC4" w:rsidRPr="001971C6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 xml:space="preserve">Save </w:t>
      </w:r>
      <w:r w:rsidR="00BE7DC4" w:rsidRPr="001971C6">
        <w:rPr>
          <w:rFonts w:asciiTheme="minorHAnsi" w:hAnsiTheme="minorHAnsi" w:cstheme="minorHAnsi"/>
          <w:sz w:val="22"/>
          <w:szCs w:val="22"/>
        </w:rPr>
        <w:t xml:space="preserve">and </w:t>
      </w:r>
      <w:r w:rsidR="00BE7DC4" w:rsidRPr="001971C6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>Deploy</w:t>
      </w:r>
    </w:p>
    <w:p w14:paraId="3B37493A" w14:textId="01DDD1B6" w:rsidR="00BE7DC4" w:rsidRPr="001971C6" w:rsidRDefault="00BE7DC4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1971C6">
        <w:rPr>
          <w:rFonts w:asciiTheme="minorHAnsi" w:hAnsiTheme="minorHAnsi" w:cstheme="minorHAnsi"/>
          <w:sz w:val="22"/>
          <w:szCs w:val="22"/>
        </w:rPr>
        <w:t xml:space="preserve">Check the deploy status in </w:t>
      </w:r>
      <w:r w:rsidRPr="001971C6">
        <w:rPr>
          <w:rFonts w:asciiTheme="minorHAnsi" w:hAnsiTheme="minorHAnsi" w:cstheme="minorHAnsi"/>
          <w:b/>
          <w:bCs/>
          <w:color w:val="1F4E79" w:themeColor="accent5" w:themeShade="80"/>
          <w:sz w:val="22"/>
          <w:szCs w:val="22"/>
        </w:rPr>
        <w:t>Monitoring-Manage Integration</w:t>
      </w:r>
      <w:r w:rsidR="00D2063A" w:rsidRPr="001971C6">
        <w:rPr>
          <w:rFonts w:asciiTheme="minorHAnsi" w:hAnsiTheme="minorHAnsi" w:cstheme="minorHAnsi"/>
          <w:sz w:val="22"/>
          <w:szCs w:val="22"/>
        </w:rPr>
        <w:t>.</w:t>
      </w:r>
    </w:p>
    <w:p w14:paraId="233553E9" w14:textId="57EFA263" w:rsidR="003F2A10" w:rsidRPr="001971C6" w:rsidRDefault="00D2063A" w:rsidP="00D6780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1971C6">
        <w:rPr>
          <w:rFonts w:asciiTheme="minorHAnsi" w:hAnsiTheme="minorHAnsi" w:cstheme="minorHAnsi"/>
          <w:sz w:val="22"/>
          <w:szCs w:val="22"/>
        </w:rPr>
        <w:lastRenderedPageBreak/>
        <w:t xml:space="preserve">Under </w:t>
      </w:r>
      <w:r w:rsidR="001971C6" w:rsidRPr="001971C6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1971C6">
        <w:rPr>
          <w:rFonts w:asciiTheme="minorHAnsi" w:hAnsiTheme="minorHAnsi" w:cstheme="minorHAnsi"/>
          <w:b/>
          <w:bCs/>
          <w:sz w:val="22"/>
          <w:szCs w:val="22"/>
        </w:rPr>
        <w:t>peration</w:t>
      </w:r>
      <w:r w:rsidRPr="001971C6">
        <w:rPr>
          <w:rFonts w:asciiTheme="minorHAnsi" w:hAnsiTheme="minorHAnsi" w:cstheme="minorHAnsi"/>
          <w:sz w:val="22"/>
          <w:szCs w:val="22"/>
        </w:rPr>
        <w:t xml:space="preserve"> view, create </w:t>
      </w:r>
      <w:r w:rsidR="00305ACD" w:rsidRPr="001971C6">
        <w:rPr>
          <w:rFonts w:asciiTheme="minorHAnsi" w:hAnsiTheme="minorHAnsi" w:cstheme="minorHAnsi"/>
          <w:sz w:val="22"/>
          <w:szCs w:val="22"/>
        </w:rPr>
        <w:t xml:space="preserve">S/4HANA or C4C credentials </w:t>
      </w:r>
      <w:r w:rsidRPr="001971C6">
        <w:rPr>
          <w:rFonts w:asciiTheme="minorHAnsi" w:hAnsiTheme="minorHAnsi" w:cstheme="minorHAnsi"/>
          <w:sz w:val="22"/>
          <w:szCs w:val="22"/>
        </w:rPr>
        <w:t>and deploy.</w:t>
      </w:r>
      <w:r w:rsidR="003732BF" w:rsidRPr="001971C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E4C1CEF" wp14:editId="69E1C9F9">
            <wp:extent cx="5943600" cy="255587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BE5A" w14:textId="26EBEA1A" w:rsidR="004E3E99" w:rsidRDefault="004E3E99" w:rsidP="00AB4F1D">
      <w:pPr>
        <w:ind w:left="720" w:firstLine="720"/>
      </w:pPr>
      <w:r>
        <w:rPr>
          <w:noProof/>
        </w:rPr>
        <w:drawing>
          <wp:inline distT="0" distB="0" distL="0" distR="0" wp14:anchorId="25869B97" wp14:editId="1FA2A649">
            <wp:extent cx="5561330" cy="1415441"/>
            <wp:effectExtent l="0" t="0" r="127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98107" cy="14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CD34" w14:textId="2942EC0E" w:rsidR="00BD42B0" w:rsidRDefault="00BD42B0" w:rsidP="003F2A10"/>
    <w:p w14:paraId="5207996E" w14:textId="69296F71" w:rsidR="003732BF" w:rsidRDefault="00BD42B0" w:rsidP="00EC171E">
      <w:pPr>
        <w:ind w:left="1440"/>
      </w:pPr>
      <w:r>
        <w:rPr>
          <w:noProof/>
        </w:rPr>
        <w:drawing>
          <wp:inline distT="0" distB="0" distL="0" distR="0" wp14:anchorId="6F06473B" wp14:editId="1CA6FFC9">
            <wp:extent cx="4940860" cy="2590673"/>
            <wp:effectExtent l="171450" t="171450" r="184150" b="19113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97" t="6147" r="2833" b="8139"/>
                    <a:stretch/>
                  </pic:blipFill>
                  <pic:spPr bwMode="auto">
                    <a:xfrm>
                      <a:off x="0" y="0"/>
                      <a:ext cx="4967556" cy="2604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1F007" w14:textId="73E3BAAB" w:rsidR="00AE1637" w:rsidRPr="007A0F3A" w:rsidRDefault="00AE1637" w:rsidP="001971C6">
      <w:pPr>
        <w:pStyle w:val="Heading2"/>
      </w:pPr>
      <w:bookmarkStart w:id="53" w:name="_Toc480466440"/>
      <w:bookmarkStart w:id="54" w:name="_Toc52899874"/>
      <w:r w:rsidRPr="00277A31">
        <w:lastRenderedPageBreak/>
        <w:t>Configuratio</w:t>
      </w:r>
      <w:r w:rsidR="009F08B6">
        <w:t>n</w:t>
      </w:r>
      <w:r w:rsidRPr="00277A31">
        <w:t xml:space="preserve"> in SAP S/4HANA</w:t>
      </w:r>
      <w:bookmarkEnd w:id="53"/>
      <w:bookmarkEnd w:id="54"/>
    </w:p>
    <w:p w14:paraId="791DA2F7" w14:textId="6858B4DA" w:rsidR="00212AF9" w:rsidRDefault="001971C6" w:rsidP="001971C6">
      <w:pPr>
        <w:pStyle w:val="Heading3"/>
      </w:pPr>
      <w:bookmarkStart w:id="55" w:name="_Toc406499536"/>
      <w:bookmarkStart w:id="56" w:name="_Toc415055115"/>
      <w:bookmarkStart w:id="57" w:name="_Toc415161313"/>
      <w:bookmarkStart w:id="58" w:name="_Toc456001612"/>
      <w:bookmarkStart w:id="59" w:name="_Toc480466441"/>
      <w:r>
        <w:t xml:space="preserve"> </w:t>
      </w:r>
      <w:bookmarkStart w:id="60" w:name="_Toc52899875"/>
      <w:r w:rsidR="00212AF9" w:rsidRPr="00033E9F">
        <w:t>Maintain Endpoints for Services</w:t>
      </w:r>
      <w:bookmarkEnd w:id="55"/>
      <w:bookmarkEnd w:id="56"/>
      <w:bookmarkEnd w:id="57"/>
      <w:bookmarkEnd w:id="58"/>
      <w:bookmarkEnd w:id="59"/>
      <w:bookmarkEnd w:id="60"/>
    </w:p>
    <w:p w14:paraId="5944BA05" w14:textId="2817C2DE" w:rsidR="00212AF9" w:rsidRDefault="001E3DF0" w:rsidP="00D5341C">
      <w:r>
        <w:t>T</w:t>
      </w:r>
      <w:r w:rsidR="00212AF9">
        <w:t>o configure inbound</w:t>
      </w:r>
      <w:r w:rsidR="005E7A3D">
        <w:t xml:space="preserve"> </w:t>
      </w:r>
      <w:r w:rsidR="00212AF9">
        <w:t>web service for synchronous call from C4C to S/4HANA system</w:t>
      </w:r>
      <w:r w:rsidR="00D5341C">
        <w:t xml:space="preserve"> follow the steps</w:t>
      </w:r>
      <w:r w:rsidR="001971C6">
        <w:t>:</w:t>
      </w:r>
    </w:p>
    <w:p w14:paraId="238EA2E2" w14:textId="77777777" w:rsidR="004743E3" w:rsidRPr="004743E3" w:rsidRDefault="004743E3" w:rsidP="00D67806">
      <w:pPr>
        <w:pStyle w:val="ListNumber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>In the system enter Transaction code – SOAMANGER.</w:t>
      </w:r>
    </w:p>
    <w:p w14:paraId="05B4D033" w14:textId="29960144" w:rsidR="00212AF9" w:rsidRDefault="00B94E03" w:rsidP="00D67806">
      <w:pPr>
        <w:pStyle w:val="ListParagraph"/>
        <w:numPr>
          <w:ilvl w:val="0"/>
          <w:numId w:val="18"/>
        </w:numPr>
      </w:pPr>
      <w:r w:rsidRPr="004743E3">
        <w:rPr>
          <w:rFonts w:ascii="Calibri" w:hAnsi="Calibri" w:cs="Calibri"/>
          <w:sz w:val="22"/>
          <w:szCs w:val="22"/>
        </w:rPr>
        <w:t xml:space="preserve">Select </w:t>
      </w:r>
      <w:r w:rsidR="00212AF9" w:rsidRPr="004743E3">
        <w:rPr>
          <w:rStyle w:val="SAPScreenElement"/>
          <w:rFonts w:ascii="Calibri" w:hAnsi="Calibri" w:cs="Calibri"/>
          <w:sz w:val="22"/>
          <w:szCs w:val="22"/>
        </w:rPr>
        <w:t>Simplified</w:t>
      </w:r>
      <w:r w:rsidR="00212AF9" w:rsidRPr="004743E3">
        <w:rPr>
          <w:rFonts w:ascii="Calibri" w:hAnsi="Calibri" w:cs="Calibri"/>
          <w:sz w:val="22"/>
          <w:szCs w:val="22"/>
        </w:rPr>
        <w:t xml:space="preserve"> </w:t>
      </w:r>
      <w:r w:rsidR="00212AF9" w:rsidRPr="004743E3">
        <w:rPr>
          <w:rStyle w:val="SAPScreenElement"/>
          <w:rFonts w:ascii="Calibri" w:hAnsi="Calibri" w:cs="Calibri"/>
          <w:sz w:val="22"/>
          <w:szCs w:val="22"/>
        </w:rPr>
        <w:t xml:space="preserve">Web Service Configuration </w:t>
      </w:r>
      <w:r w:rsidR="00212AF9" w:rsidRPr="004743E3">
        <w:rPr>
          <w:rFonts w:ascii="Calibri" w:hAnsi="Calibri" w:cs="Calibri"/>
          <w:sz w:val="22"/>
          <w:szCs w:val="22"/>
        </w:rPr>
        <w:t>under</w:t>
      </w:r>
      <w:r w:rsidR="00212AF9" w:rsidRPr="004743E3">
        <w:rPr>
          <w:rStyle w:val="SAPScreenElement"/>
          <w:rFonts w:ascii="Calibri" w:hAnsi="Calibri" w:cs="Calibri"/>
          <w:sz w:val="22"/>
          <w:szCs w:val="22"/>
        </w:rPr>
        <w:t xml:space="preserve"> Service Administration</w:t>
      </w:r>
      <w:r w:rsidR="00212AF9" w:rsidRPr="004743E3">
        <w:rPr>
          <w:rFonts w:ascii="Calibri" w:hAnsi="Calibri" w:cs="Calibri"/>
          <w:sz w:val="22"/>
          <w:szCs w:val="22"/>
        </w:rPr>
        <w:t>.</w:t>
      </w:r>
    </w:p>
    <w:p w14:paraId="04A3E35D" w14:textId="77777777" w:rsidR="00212AF9" w:rsidRPr="00A007C6" w:rsidRDefault="00212AF9" w:rsidP="004743E3">
      <w:pPr>
        <w:pStyle w:val="ListNumber"/>
        <w:ind w:left="1060"/>
      </w:pPr>
      <w:r>
        <w:rPr>
          <w:noProof/>
        </w:rPr>
        <w:drawing>
          <wp:inline distT="0" distB="0" distL="0" distR="0" wp14:anchorId="72F91F0C" wp14:editId="5A28F5A3">
            <wp:extent cx="4229100" cy="2529840"/>
            <wp:effectExtent l="0" t="0" r="0" b="381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5E20" w14:textId="425B9A10" w:rsidR="00FC40E6" w:rsidRPr="004743E3" w:rsidRDefault="00212AF9" w:rsidP="00D67806">
      <w:pPr>
        <w:pStyle w:val="ListParagraph"/>
        <w:numPr>
          <w:ilvl w:val="0"/>
          <w:numId w:val="18"/>
        </w:numPr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4743E3">
        <w:rPr>
          <w:rFonts w:asciiTheme="minorHAnsi" w:hAnsiTheme="minorHAnsi" w:cstheme="minorHAnsi"/>
          <w:sz w:val="22"/>
          <w:szCs w:val="22"/>
        </w:rPr>
        <w:t>Search for the object name</w:t>
      </w:r>
      <w:r w:rsidR="00FC40E6" w:rsidRPr="004743E3">
        <w:rPr>
          <w:rFonts w:asciiTheme="minorHAnsi" w:hAnsiTheme="minorHAnsi" w:cstheme="minorHAnsi"/>
          <w:sz w:val="22"/>
          <w:szCs w:val="22"/>
        </w:rPr>
        <w:t xml:space="preserve"> </w:t>
      </w:r>
      <w:r w:rsidR="00FC40E6" w:rsidRPr="004743E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ISU_C4C_ACCOUNT_OVERVIEW</w:t>
      </w:r>
      <w:r w:rsidR="00B94E03" w:rsidRPr="004743E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r w:rsidR="00B94E03" w:rsidRPr="004743E3">
        <w:rPr>
          <w:rFonts w:asciiTheme="minorHAnsi" w:eastAsia="Times New Roman" w:hAnsiTheme="minorHAnsi" w:cstheme="minorHAnsi"/>
          <w:color w:val="1F4E79" w:themeColor="accent5" w:themeShade="80"/>
          <w:sz w:val="22"/>
          <w:szCs w:val="22"/>
        </w:rPr>
        <w:t>in Search Service Definitions</w:t>
      </w:r>
      <w:r w:rsidR="00B94E03" w:rsidRPr="004743E3">
        <w:rPr>
          <w:rFonts w:asciiTheme="minorHAnsi" w:eastAsia="Times New Roman" w:hAnsiTheme="minorHAnsi" w:cstheme="minorHAnsi"/>
          <w:color w:val="000000"/>
          <w:sz w:val="22"/>
          <w:szCs w:val="22"/>
        </w:rPr>
        <w:t>.</w:t>
      </w:r>
    </w:p>
    <w:p w14:paraId="4F3237A5" w14:textId="0C11E665" w:rsidR="00B94E03" w:rsidRPr="004743E3" w:rsidRDefault="00B94E03" w:rsidP="00D67806">
      <w:pPr>
        <w:pStyle w:val="ListParagraph"/>
        <w:numPr>
          <w:ilvl w:val="0"/>
          <w:numId w:val="18"/>
        </w:numPr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4743E3">
        <w:rPr>
          <w:rFonts w:asciiTheme="minorHAnsi" w:hAnsiTheme="minorHAnsi" w:cstheme="minorHAnsi"/>
          <w:sz w:val="22"/>
          <w:szCs w:val="22"/>
        </w:rPr>
        <w:t xml:space="preserve">Click </w:t>
      </w:r>
      <w:r w:rsidRPr="004743E3">
        <w:rPr>
          <w:rFonts w:asciiTheme="minorHAnsi" w:hAnsiTheme="minorHAnsi" w:cstheme="minorHAnsi"/>
          <w:color w:val="1F4E79" w:themeColor="accent5" w:themeShade="80"/>
          <w:sz w:val="22"/>
          <w:szCs w:val="22"/>
        </w:rPr>
        <w:t>Go</w:t>
      </w:r>
      <w:r w:rsidRPr="004743E3">
        <w:rPr>
          <w:rFonts w:asciiTheme="minorHAnsi" w:hAnsiTheme="minorHAnsi" w:cstheme="minorHAnsi"/>
          <w:sz w:val="22"/>
          <w:szCs w:val="22"/>
        </w:rPr>
        <w:t>.</w:t>
      </w:r>
    </w:p>
    <w:p w14:paraId="458087CB" w14:textId="394556C1" w:rsidR="00822F93" w:rsidRDefault="00822F93" w:rsidP="004743E3">
      <w:pPr>
        <w:ind w:firstLine="720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154A3448" wp14:editId="1C711528">
            <wp:extent cx="5943600" cy="2303780"/>
            <wp:effectExtent l="0" t="0" r="0" b="127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1EF2" w14:textId="6C725B37" w:rsidR="00822F93" w:rsidRPr="004743E3" w:rsidRDefault="00B513F7" w:rsidP="00D67806">
      <w:pPr>
        <w:pStyle w:val="ListParagraph"/>
        <w:numPr>
          <w:ilvl w:val="0"/>
          <w:numId w:val="18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Select the </w:t>
      </w:r>
      <w:r w:rsidR="00CD74F8"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object </w:t>
      </w: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entry and </w:t>
      </w:r>
      <w:r w:rsidR="006762E5" w:rsidRPr="004743E3">
        <w:rPr>
          <w:rFonts w:ascii="Calibri" w:eastAsia="Times New Roman" w:hAnsi="Calibri" w:cs="Calibri"/>
          <w:color w:val="000000"/>
          <w:sz w:val="22"/>
          <w:szCs w:val="22"/>
        </w:rPr>
        <w:t>click Username /</w:t>
      </w:r>
      <w:r w:rsidR="00DA42BC" w:rsidRPr="004743E3">
        <w:rPr>
          <w:rFonts w:ascii="Calibri" w:eastAsia="Times New Roman" w:hAnsi="Calibri" w:cs="Calibri"/>
          <w:color w:val="000000"/>
          <w:sz w:val="22"/>
          <w:szCs w:val="22"/>
        </w:rPr>
        <w:t>Password</w:t>
      </w:r>
      <w:r w:rsidR="006762E5"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 check box and click </w:t>
      </w:r>
      <w:r w:rsidR="004743E3" w:rsidRP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S</w:t>
      </w:r>
      <w:r w:rsidR="006762E5" w:rsidRP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ave</w:t>
      </w:r>
      <w:r w:rsidR="006762E5" w:rsidRPr="004743E3">
        <w:rPr>
          <w:rFonts w:ascii="Calibri" w:eastAsia="Times New Roman" w:hAnsi="Calibri" w:cs="Calibri"/>
          <w:color w:val="000000"/>
          <w:sz w:val="22"/>
          <w:szCs w:val="22"/>
        </w:rPr>
        <w:t>.</w:t>
      </w:r>
    </w:p>
    <w:p w14:paraId="71E419CB" w14:textId="7F48F31C" w:rsidR="00762510" w:rsidRPr="004743E3" w:rsidRDefault="00762510" w:rsidP="00D67806">
      <w:pPr>
        <w:pStyle w:val="ListParagraph"/>
        <w:numPr>
          <w:ilvl w:val="0"/>
          <w:numId w:val="18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Click </w:t>
      </w:r>
      <w:r w:rsidR="004743E3" w:rsidRP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S</w:t>
      </w:r>
      <w:r w:rsidRP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how </w:t>
      </w:r>
      <w:r w:rsidR="004743E3" w:rsidRP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D</w:t>
      </w:r>
      <w:r w:rsidRP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etails </w:t>
      </w:r>
      <w:r w:rsidRPr="004743E3">
        <w:rPr>
          <w:rFonts w:ascii="Calibri" w:eastAsia="Times New Roman" w:hAnsi="Calibri" w:cs="Calibri"/>
          <w:color w:val="000000"/>
          <w:sz w:val="22"/>
          <w:szCs w:val="22"/>
        </w:rPr>
        <w:t>tab to see the generated URL.</w:t>
      </w:r>
    </w:p>
    <w:p w14:paraId="18139CCF" w14:textId="3921FA20" w:rsidR="00F2090C" w:rsidRDefault="00F2090C" w:rsidP="004743E3">
      <w:pPr>
        <w:ind w:left="720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0EF85EA7" wp14:editId="7FB9AA01">
            <wp:extent cx="5655501" cy="2897840"/>
            <wp:effectExtent l="0" t="0" r="254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6611" cy="29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7145" w14:textId="0ECDBAE4" w:rsidR="001A7A9D" w:rsidRDefault="00952453" w:rsidP="00D67806">
      <w:pPr>
        <w:pStyle w:val="ListParagraph"/>
        <w:numPr>
          <w:ilvl w:val="0"/>
          <w:numId w:val="18"/>
        </w:numPr>
        <w:rPr>
          <w:rFonts w:ascii="Calibri" w:eastAsia="Times New Roman" w:hAnsi="Calibri" w:cs="Calibri"/>
          <w:color w:val="000000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This URL is already </w:t>
      </w:r>
      <w:r w:rsidR="001A7A9D" w:rsidRPr="004743E3">
        <w:rPr>
          <w:rFonts w:ascii="Calibri" w:eastAsia="Times New Roman" w:hAnsi="Calibri" w:cs="Calibri"/>
          <w:color w:val="000000"/>
          <w:sz w:val="22"/>
          <w:szCs w:val="22"/>
        </w:rPr>
        <w:t>maintained</w:t>
      </w: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 in the receiver channel</w:t>
      </w:r>
      <w:r w:rsidR="00F830B3"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 of </w:t>
      </w:r>
      <w:r w:rsidR="009B2F9C">
        <w:rPr>
          <w:rFonts w:ascii="Calibri" w:eastAsia="Times New Roman" w:hAnsi="Calibri" w:cs="Calibri"/>
          <w:color w:val="000000"/>
          <w:sz w:val="22"/>
          <w:szCs w:val="22"/>
        </w:rPr>
        <w:t>SAP C</w:t>
      </w:r>
      <w:r w:rsidR="00071635">
        <w:rPr>
          <w:rFonts w:ascii="Calibri" w:eastAsia="Times New Roman" w:hAnsi="Calibri" w:cs="Calibri"/>
          <w:color w:val="000000"/>
          <w:sz w:val="22"/>
          <w:szCs w:val="22"/>
        </w:rPr>
        <w:t>loud</w:t>
      </w:r>
      <w:r w:rsidR="009B2F9C">
        <w:rPr>
          <w:rFonts w:ascii="Calibri" w:eastAsia="Times New Roman" w:hAnsi="Calibri" w:cs="Calibri"/>
          <w:color w:val="000000"/>
          <w:sz w:val="22"/>
          <w:szCs w:val="22"/>
        </w:rPr>
        <w:t xml:space="preserve"> I</w:t>
      </w:r>
      <w:r w:rsidR="00071635">
        <w:rPr>
          <w:rFonts w:ascii="Calibri" w:eastAsia="Times New Roman" w:hAnsi="Calibri" w:cs="Calibri"/>
          <w:color w:val="000000"/>
          <w:sz w:val="22"/>
          <w:szCs w:val="22"/>
        </w:rPr>
        <w:t>ntegration</w:t>
      </w: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 as S/4HANA end point URL</w:t>
      </w:r>
      <w:r w:rsidRPr="001A7A9D">
        <w:rPr>
          <w:rFonts w:ascii="Calibri" w:eastAsia="Times New Roman" w:hAnsi="Calibri" w:cs="Calibri"/>
          <w:color w:val="000000"/>
        </w:rPr>
        <w:t>.</w:t>
      </w:r>
    </w:p>
    <w:p w14:paraId="79F9CC2C" w14:textId="3034689A" w:rsidR="0015701D" w:rsidRDefault="00DF642C" w:rsidP="0015701D">
      <w:pPr>
        <w:rPr>
          <w:rFonts w:ascii="Calibri" w:eastAsia="Times New Roman" w:hAnsi="Calibri" w:cs="Calibri"/>
          <w:color w:val="000000"/>
        </w:rPr>
      </w:pPr>
      <w:r w:rsidRPr="00DF642C">
        <w:rPr>
          <w:rFonts w:ascii="Calibri" w:eastAsia="Times New Roman" w:hAnsi="Calibri" w:cs="Calibri"/>
          <w:color w:val="000000"/>
        </w:rPr>
        <w:t>Note: Repeat the Configurations for all the synchronous services</w:t>
      </w:r>
    </w:p>
    <w:p w14:paraId="5AA7988F" w14:textId="0E5CD25E" w:rsidR="00A53CD8" w:rsidRDefault="00A53CD8" w:rsidP="00D731A9">
      <w:pPr>
        <w:pStyle w:val="Heading3"/>
        <w:rPr>
          <w:rFonts w:eastAsia="Times New Roman"/>
        </w:rPr>
      </w:pPr>
      <w:bookmarkStart w:id="61" w:name="_Toc52899876"/>
      <w:r w:rsidRPr="00EE1F74">
        <w:rPr>
          <w:rFonts w:eastAsia="Times New Roman"/>
        </w:rPr>
        <w:t xml:space="preserve">Logical port </w:t>
      </w:r>
      <w:r w:rsidR="00854B92" w:rsidRPr="00EE1F74">
        <w:rPr>
          <w:rFonts w:eastAsia="Times New Roman"/>
        </w:rPr>
        <w:t xml:space="preserve">creation </w:t>
      </w:r>
      <w:r w:rsidRPr="00EE1F74">
        <w:rPr>
          <w:rFonts w:eastAsia="Times New Roman"/>
        </w:rPr>
        <w:t>for outbound services</w:t>
      </w:r>
      <w:bookmarkEnd w:id="61"/>
    </w:p>
    <w:p w14:paraId="7FC8614A" w14:textId="3011406E" w:rsidR="00810F8B" w:rsidRDefault="00810F8B" w:rsidP="00810F8B">
      <w:r>
        <w:t>Create the logical ports for the Asynchronous/Outbound services.</w:t>
      </w:r>
    </w:p>
    <w:p w14:paraId="20E18C70" w14:textId="3EEEA08E" w:rsidR="00810F8B" w:rsidRPr="00810F8B" w:rsidRDefault="00810F8B" w:rsidP="00810F8B">
      <w:r>
        <w:t>The Outbound services are as follows</w:t>
      </w:r>
      <w:r w:rsidR="00983587">
        <w:t>:</w:t>
      </w:r>
      <w:r>
        <w:t xml:space="preserve"> </w:t>
      </w:r>
    </w:p>
    <w:p w14:paraId="396A24FA" w14:textId="312433A4" w:rsidR="009F5E0D" w:rsidRPr="004743E3" w:rsidRDefault="009F5E0D" w:rsidP="00D67806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>CO_FKK_MDG_CONTRACT_ACCOUNT_BU</w:t>
      </w:r>
      <w:r w:rsidR="00DB771E"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 (Contract Account Replication)</w:t>
      </w:r>
    </w:p>
    <w:p w14:paraId="23209DD9" w14:textId="1FE45581" w:rsidR="009F5E0D" w:rsidRPr="004743E3" w:rsidRDefault="00DB771E" w:rsidP="00D67806">
      <w:pPr>
        <w:pStyle w:val="ListParagraph"/>
        <w:numPr>
          <w:ilvl w:val="0"/>
          <w:numId w:val="13"/>
        </w:numPr>
        <w:spacing w:after="0" w:line="240" w:lineRule="auto"/>
        <w:rPr>
          <w:sz w:val="22"/>
          <w:szCs w:val="22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CO_UTILITIES_TECHINICAL_OBJEST </w:t>
      </w:r>
      <w:r w:rsidR="00844CD4" w:rsidRPr="004743E3">
        <w:rPr>
          <w:rFonts w:ascii="Calibri" w:eastAsia="Times New Roman" w:hAnsi="Calibri" w:cs="Calibri"/>
          <w:color w:val="000000"/>
          <w:sz w:val="22"/>
          <w:szCs w:val="22"/>
        </w:rPr>
        <w:t>(Technical</w:t>
      </w: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 Object Replication)</w:t>
      </w:r>
    </w:p>
    <w:p w14:paraId="15B0F0AF" w14:textId="77777777" w:rsidR="00CB0A3B" w:rsidRPr="009F5E0D" w:rsidRDefault="00CB0A3B" w:rsidP="00CB0A3B">
      <w:pPr>
        <w:pStyle w:val="ListParagraph"/>
        <w:spacing w:after="0" w:line="240" w:lineRule="auto"/>
      </w:pPr>
    </w:p>
    <w:p w14:paraId="1C771F70" w14:textId="7C2DEA65" w:rsidR="00854B92" w:rsidRPr="004743E3" w:rsidRDefault="0038448F" w:rsidP="00D67806">
      <w:pPr>
        <w:pStyle w:val="ListParagraph"/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>In the system enter Transaction code – SOAMANGER</w:t>
      </w:r>
      <w:r w:rsidR="0011726F" w:rsidRPr="004743E3">
        <w:rPr>
          <w:rFonts w:ascii="Calibri" w:hAnsi="Calibri" w:cs="Calibri"/>
          <w:sz w:val="22"/>
          <w:szCs w:val="22"/>
        </w:rPr>
        <w:t xml:space="preserve">, </w:t>
      </w:r>
    </w:p>
    <w:p w14:paraId="192E0922" w14:textId="17A48C61" w:rsidR="0011726F" w:rsidRPr="004743E3" w:rsidRDefault="00BE4247" w:rsidP="00D67806">
      <w:pPr>
        <w:pStyle w:val="ListParagraph"/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>Select</w:t>
      </w:r>
      <w:r w:rsidR="00005562" w:rsidRPr="004743E3">
        <w:rPr>
          <w:rFonts w:ascii="Calibri" w:hAnsi="Calibri" w:cs="Calibri"/>
          <w:sz w:val="22"/>
          <w:szCs w:val="22"/>
        </w:rPr>
        <w:t xml:space="preserve"> </w:t>
      </w:r>
      <w:r w:rsidR="00005562" w:rsidRPr="004743E3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Web Service configuration </w:t>
      </w:r>
      <w:r w:rsidR="006F1273" w:rsidRPr="004743E3">
        <w:rPr>
          <w:rFonts w:ascii="Calibri" w:hAnsi="Calibri" w:cs="Calibri"/>
          <w:sz w:val="22"/>
          <w:szCs w:val="22"/>
        </w:rPr>
        <w:t xml:space="preserve">under the </w:t>
      </w:r>
      <w:r w:rsidR="006F1273" w:rsidRPr="004743E3">
        <w:rPr>
          <w:rFonts w:ascii="Calibri" w:hAnsi="Calibri" w:cs="Calibri"/>
          <w:color w:val="1F4E79" w:themeColor="accent5" w:themeShade="80"/>
          <w:sz w:val="22"/>
          <w:szCs w:val="22"/>
        </w:rPr>
        <w:t>Service Administration</w:t>
      </w:r>
      <w:r w:rsidR="004743E3">
        <w:rPr>
          <w:rFonts w:ascii="Calibri" w:hAnsi="Calibri" w:cs="Calibri"/>
          <w:color w:val="1F4E79" w:themeColor="accent5" w:themeShade="80"/>
          <w:sz w:val="22"/>
          <w:szCs w:val="22"/>
        </w:rPr>
        <w:t>.</w:t>
      </w:r>
    </w:p>
    <w:p w14:paraId="20C42943" w14:textId="6CAA340C" w:rsidR="00980C29" w:rsidRPr="004743E3" w:rsidRDefault="00980C29" w:rsidP="00D67806">
      <w:pPr>
        <w:pStyle w:val="ListParagraph"/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>Select</w:t>
      </w:r>
      <w:r w:rsidR="002F3B96" w:rsidRPr="004743E3">
        <w:rPr>
          <w:rFonts w:ascii="Calibri" w:hAnsi="Calibri" w:cs="Calibri"/>
          <w:sz w:val="22"/>
          <w:szCs w:val="22"/>
        </w:rPr>
        <w:t xml:space="preserve"> for </w:t>
      </w:r>
      <w:r w:rsidR="009C53AE" w:rsidRPr="004743E3">
        <w:rPr>
          <w:rFonts w:ascii="Calibri" w:hAnsi="Calibri" w:cs="Calibri"/>
          <w:sz w:val="22"/>
          <w:szCs w:val="22"/>
        </w:rPr>
        <w:t xml:space="preserve">object </w:t>
      </w:r>
      <w:r w:rsidR="004743E3">
        <w:rPr>
          <w:rFonts w:ascii="Calibri" w:hAnsi="Calibri" w:cs="Calibri"/>
          <w:sz w:val="22"/>
          <w:szCs w:val="22"/>
        </w:rPr>
        <w:t>n</w:t>
      </w:r>
      <w:r w:rsidR="009C53AE" w:rsidRPr="004743E3">
        <w:rPr>
          <w:rFonts w:ascii="Calibri" w:hAnsi="Calibri" w:cs="Calibri"/>
          <w:sz w:val="22"/>
          <w:szCs w:val="22"/>
        </w:rPr>
        <w:t xml:space="preserve">ame </w:t>
      </w:r>
      <w:r w:rsidR="009C53AE" w:rsidRPr="004743E3">
        <w:rPr>
          <w:rFonts w:ascii="Calibri" w:hAnsi="Calibri" w:cs="Calibri"/>
          <w:b/>
          <w:bCs/>
          <w:sz w:val="22"/>
          <w:szCs w:val="22"/>
        </w:rPr>
        <w:t>CO_UTILITIES_TECHINICAL_</w:t>
      </w:r>
      <w:r w:rsidR="004743E3" w:rsidRPr="004743E3">
        <w:rPr>
          <w:rFonts w:ascii="Calibri" w:hAnsi="Calibri" w:cs="Calibri"/>
          <w:b/>
          <w:bCs/>
          <w:sz w:val="22"/>
          <w:szCs w:val="22"/>
        </w:rPr>
        <w:t>OBJEST</w:t>
      </w:r>
      <w:r w:rsidR="004743E3" w:rsidRPr="004743E3">
        <w:rPr>
          <w:rFonts w:ascii="Calibri" w:hAnsi="Calibri" w:cs="Calibri"/>
          <w:sz w:val="22"/>
          <w:szCs w:val="22"/>
        </w:rPr>
        <w:t xml:space="preserve"> and</w:t>
      </w:r>
      <w:r w:rsidR="009C740D" w:rsidRPr="004743E3">
        <w:rPr>
          <w:rFonts w:ascii="Calibri" w:hAnsi="Calibri" w:cs="Calibri"/>
          <w:sz w:val="22"/>
          <w:szCs w:val="22"/>
        </w:rPr>
        <w:t xml:space="preserve"> click </w:t>
      </w:r>
      <w:r w:rsidRPr="004743E3">
        <w:rPr>
          <w:rFonts w:ascii="Calibri" w:hAnsi="Calibri" w:cs="Calibri"/>
          <w:sz w:val="22"/>
          <w:szCs w:val="22"/>
        </w:rPr>
        <w:t>search.</w:t>
      </w:r>
    </w:p>
    <w:p w14:paraId="36E0B3D6" w14:textId="4D7C028A" w:rsidR="002F3B96" w:rsidRPr="004743E3" w:rsidRDefault="00980C29" w:rsidP="00D67806">
      <w:pPr>
        <w:pStyle w:val="ListParagraph"/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>C</w:t>
      </w:r>
      <w:r w:rsidR="00AE420C" w:rsidRPr="004743E3">
        <w:rPr>
          <w:rFonts w:ascii="Calibri" w:hAnsi="Calibri" w:cs="Calibri"/>
          <w:sz w:val="22"/>
          <w:szCs w:val="22"/>
        </w:rPr>
        <w:t>lick</w:t>
      </w:r>
      <w:r w:rsidRPr="004743E3">
        <w:rPr>
          <w:rFonts w:ascii="Calibri" w:hAnsi="Calibri" w:cs="Calibri"/>
          <w:sz w:val="22"/>
          <w:szCs w:val="22"/>
        </w:rPr>
        <w:t xml:space="preserve"> </w:t>
      </w:r>
      <w:r w:rsidR="0015559E" w:rsidRPr="004743E3">
        <w:rPr>
          <w:rFonts w:ascii="Calibri" w:hAnsi="Calibri" w:cs="Calibri"/>
          <w:color w:val="1F4E79" w:themeColor="accent5" w:themeShade="80"/>
          <w:sz w:val="22"/>
          <w:szCs w:val="22"/>
        </w:rPr>
        <w:t>Manual Configuration</w:t>
      </w:r>
      <w:r w:rsidRPr="004743E3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 </w:t>
      </w:r>
      <w:r w:rsidRPr="004743E3">
        <w:rPr>
          <w:rFonts w:ascii="Calibri" w:hAnsi="Calibri" w:cs="Calibri"/>
          <w:sz w:val="22"/>
          <w:szCs w:val="22"/>
        </w:rPr>
        <w:t>for the selected service.</w:t>
      </w:r>
    </w:p>
    <w:p w14:paraId="0FCD2FE7" w14:textId="505F9A5A" w:rsidR="006F1273" w:rsidRDefault="006F1273" w:rsidP="006F1273">
      <w:pPr>
        <w:pStyle w:val="ListParagraph"/>
        <w:ind w:left="972"/>
      </w:pPr>
    </w:p>
    <w:p w14:paraId="7EB15BEE" w14:textId="36862257" w:rsidR="00250584" w:rsidRPr="00854B92" w:rsidRDefault="00250584" w:rsidP="006F1273">
      <w:pPr>
        <w:pStyle w:val="ListParagraph"/>
        <w:ind w:left="972"/>
      </w:pPr>
      <w:r>
        <w:rPr>
          <w:noProof/>
        </w:rPr>
        <w:lastRenderedPageBreak/>
        <w:drawing>
          <wp:inline distT="0" distB="0" distL="0" distR="0" wp14:anchorId="52E024A4" wp14:editId="1911D061">
            <wp:extent cx="5486400" cy="346944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5140" cy="347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375C" w14:textId="77777777" w:rsidR="00A53CD8" w:rsidRPr="0015701D" w:rsidRDefault="00A53CD8" w:rsidP="0015701D">
      <w:pPr>
        <w:rPr>
          <w:rFonts w:ascii="Calibri" w:eastAsia="Times New Roman" w:hAnsi="Calibri" w:cs="Calibri"/>
          <w:color w:val="000000"/>
        </w:rPr>
      </w:pPr>
    </w:p>
    <w:p w14:paraId="67857EE1" w14:textId="562D4126" w:rsidR="00952453" w:rsidRDefault="00952453" w:rsidP="004743E3">
      <w:pPr>
        <w:ind w:left="972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  <w:r w:rsidR="00CA20B2">
        <w:rPr>
          <w:noProof/>
        </w:rPr>
        <w:drawing>
          <wp:inline distT="0" distB="0" distL="0" distR="0" wp14:anchorId="23A8AEBD" wp14:editId="64783046">
            <wp:extent cx="5574082" cy="2002739"/>
            <wp:effectExtent l="0" t="0" r="762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98" cy="20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EFEA" w14:textId="6666CA0F" w:rsidR="00857C78" w:rsidRDefault="00857C78" w:rsidP="00F2090C">
      <w:pPr>
        <w:rPr>
          <w:rFonts w:ascii="Calibri" w:eastAsia="Times New Roman" w:hAnsi="Calibri" w:cs="Calibri"/>
          <w:color w:val="000000"/>
        </w:rPr>
      </w:pPr>
    </w:p>
    <w:p w14:paraId="10628A6D" w14:textId="580AC196" w:rsidR="00857C78" w:rsidRDefault="00857C78" w:rsidP="00F2090C">
      <w:pPr>
        <w:rPr>
          <w:rFonts w:ascii="Calibri" w:eastAsia="Times New Roman" w:hAnsi="Calibri" w:cs="Calibri"/>
          <w:color w:val="000000"/>
        </w:rPr>
      </w:pPr>
    </w:p>
    <w:p w14:paraId="2FB17D19" w14:textId="065B487E" w:rsidR="00063581" w:rsidRDefault="00063581" w:rsidP="00AB4F1D">
      <w:pPr>
        <w:ind w:firstLine="612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72F40BA9" wp14:editId="2F71DE12">
            <wp:extent cx="5624186" cy="251466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34801" cy="25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AF03" w14:textId="1C04ED31" w:rsidR="00980C29" w:rsidRPr="004743E3" w:rsidRDefault="00980C29" w:rsidP="00D67806">
      <w:pPr>
        <w:pStyle w:val="ListParagraph"/>
        <w:numPr>
          <w:ilvl w:val="0"/>
          <w:numId w:val="14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 xml:space="preserve">Under </w:t>
      </w:r>
      <w:r w:rsidR="004743E3" w:rsidRPr="004743E3">
        <w:rPr>
          <w:rFonts w:ascii="Calibri" w:hAnsi="Calibri" w:cs="Calibri"/>
          <w:b/>
          <w:bCs/>
          <w:color w:val="1F4E79" w:themeColor="accent5" w:themeShade="80"/>
          <w:sz w:val="22"/>
          <w:szCs w:val="22"/>
        </w:rPr>
        <w:t>C</w:t>
      </w:r>
      <w:r w:rsidRPr="004743E3">
        <w:rPr>
          <w:rFonts w:ascii="Calibri" w:hAnsi="Calibri" w:cs="Calibri"/>
          <w:b/>
          <w:bCs/>
          <w:color w:val="1F4E79" w:themeColor="accent5" w:themeShade="80"/>
          <w:sz w:val="22"/>
          <w:szCs w:val="22"/>
        </w:rPr>
        <w:t xml:space="preserve">onsumer </w:t>
      </w:r>
      <w:r w:rsidR="004743E3" w:rsidRPr="004743E3">
        <w:rPr>
          <w:rFonts w:ascii="Calibri" w:hAnsi="Calibri" w:cs="Calibri"/>
          <w:b/>
          <w:bCs/>
          <w:color w:val="1F4E79" w:themeColor="accent5" w:themeShade="80"/>
          <w:sz w:val="22"/>
          <w:szCs w:val="22"/>
        </w:rPr>
        <w:t>S</w:t>
      </w:r>
      <w:r w:rsidRPr="004743E3">
        <w:rPr>
          <w:rFonts w:ascii="Calibri" w:hAnsi="Calibri" w:cs="Calibri"/>
          <w:b/>
          <w:bCs/>
          <w:color w:val="1F4E79" w:themeColor="accent5" w:themeShade="80"/>
          <w:sz w:val="22"/>
          <w:szCs w:val="22"/>
        </w:rPr>
        <w:t>ecurity</w:t>
      </w:r>
      <w:r w:rsidRPr="004743E3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 </w:t>
      </w:r>
      <w:r w:rsidRPr="004743E3">
        <w:rPr>
          <w:rFonts w:ascii="Calibri" w:hAnsi="Calibri" w:cs="Calibri"/>
          <w:sz w:val="22"/>
          <w:szCs w:val="22"/>
        </w:rPr>
        <w:t>tab, provide the required details.</w:t>
      </w:r>
    </w:p>
    <w:p w14:paraId="0368B804" w14:textId="5E9913F0" w:rsidR="007945A1" w:rsidRDefault="007945A1" w:rsidP="004743E3">
      <w:pPr>
        <w:ind w:firstLine="720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462F8B37" wp14:editId="37A5D5FC">
            <wp:extent cx="5505189" cy="2968450"/>
            <wp:effectExtent l="0" t="0" r="635" b="381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16392" cy="297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3DAC" w14:textId="1E8DEDD9" w:rsidR="00980C29" w:rsidRPr="004743E3" w:rsidRDefault="00980C29" w:rsidP="00D67806">
      <w:pPr>
        <w:pStyle w:val="ListParagraph"/>
        <w:numPr>
          <w:ilvl w:val="0"/>
          <w:numId w:val="14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 xml:space="preserve">Under </w:t>
      </w:r>
      <w:r w:rsidR="004743E3" w:rsidRPr="004743E3">
        <w:rPr>
          <w:rFonts w:ascii="Calibri" w:hAnsi="Calibri" w:cs="Calibri"/>
          <w:b/>
          <w:bCs/>
          <w:color w:val="1F4E79" w:themeColor="accent5" w:themeShade="80"/>
          <w:sz w:val="22"/>
          <w:szCs w:val="22"/>
        </w:rPr>
        <w:t>M</w:t>
      </w:r>
      <w:r w:rsidRPr="004743E3">
        <w:rPr>
          <w:rFonts w:ascii="Calibri" w:hAnsi="Calibri" w:cs="Calibri"/>
          <w:b/>
          <w:bCs/>
          <w:color w:val="1F4E79" w:themeColor="accent5" w:themeShade="80"/>
          <w:sz w:val="22"/>
          <w:szCs w:val="22"/>
        </w:rPr>
        <w:t>essaging</w:t>
      </w:r>
      <w:r w:rsidRPr="004743E3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 </w:t>
      </w:r>
      <w:r w:rsidRPr="004743E3">
        <w:rPr>
          <w:rFonts w:ascii="Calibri" w:hAnsi="Calibri" w:cs="Calibri"/>
          <w:sz w:val="22"/>
          <w:szCs w:val="22"/>
        </w:rPr>
        <w:t>tab, provide the required details.</w:t>
      </w:r>
    </w:p>
    <w:p w14:paraId="4DBE6396" w14:textId="0ACE6CEA" w:rsidR="000C2A5B" w:rsidRPr="004743E3" w:rsidRDefault="000C2A5B" w:rsidP="00D67806">
      <w:pPr>
        <w:pStyle w:val="ListParagraph"/>
        <w:numPr>
          <w:ilvl w:val="1"/>
          <w:numId w:val="19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>RM Protocol – SAP RM</w:t>
      </w:r>
    </w:p>
    <w:p w14:paraId="2C34F086" w14:textId="06BE3E85" w:rsidR="000C2A5B" w:rsidRPr="004743E3" w:rsidRDefault="000C2A5B" w:rsidP="00D67806">
      <w:pPr>
        <w:pStyle w:val="ListParagraph"/>
        <w:numPr>
          <w:ilvl w:val="1"/>
          <w:numId w:val="19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>Message ID - SAP Message ID</w:t>
      </w:r>
    </w:p>
    <w:p w14:paraId="610B3A08" w14:textId="08B9E7A1" w:rsidR="000C2A5B" w:rsidRPr="004743E3" w:rsidRDefault="000C2A5B" w:rsidP="00D67806">
      <w:pPr>
        <w:pStyle w:val="ListParagraph"/>
        <w:numPr>
          <w:ilvl w:val="1"/>
          <w:numId w:val="19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>Data Transfer Scope – Basic Data Transfer</w:t>
      </w:r>
    </w:p>
    <w:p w14:paraId="32E5123B" w14:textId="44CEEAF3" w:rsidR="00980C29" w:rsidRPr="004743E3" w:rsidRDefault="000C2A5B" w:rsidP="00D67806">
      <w:pPr>
        <w:pStyle w:val="ListParagraph"/>
        <w:numPr>
          <w:ilvl w:val="1"/>
          <w:numId w:val="19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>Transfer Protocol – Transfer via SOAP Header</w:t>
      </w:r>
    </w:p>
    <w:p w14:paraId="63F879C7" w14:textId="08BEE674" w:rsidR="00970055" w:rsidRDefault="00970055" w:rsidP="00EC171E">
      <w:pPr>
        <w:ind w:left="360" w:firstLine="720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5D543DDE" wp14:editId="1588BC9D">
            <wp:extent cx="5592871" cy="2624347"/>
            <wp:effectExtent l="0" t="0" r="8255" b="508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03552" cy="26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F964" w14:textId="3EB6E3D1" w:rsidR="0031061E" w:rsidRPr="004743E3" w:rsidRDefault="0031061E" w:rsidP="00D67806">
      <w:pPr>
        <w:pStyle w:val="ListParagraph"/>
        <w:numPr>
          <w:ilvl w:val="0"/>
          <w:numId w:val="14"/>
        </w:numPr>
        <w:ind w:left="1440"/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hAnsi="Calibri" w:cs="Calibri"/>
          <w:sz w:val="22"/>
          <w:szCs w:val="22"/>
        </w:rPr>
        <w:t xml:space="preserve">Under </w:t>
      </w:r>
      <w:r w:rsidRPr="004743E3">
        <w:rPr>
          <w:rFonts w:ascii="Calibri" w:hAnsi="Calibri" w:cs="Calibri"/>
          <w:b/>
          <w:bCs/>
          <w:color w:val="1F4E79" w:themeColor="accent5" w:themeShade="80"/>
          <w:sz w:val="22"/>
          <w:szCs w:val="22"/>
        </w:rPr>
        <w:t>Transport Settings</w:t>
      </w:r>
      <w:r w:rsidRPr="004743E3">
        <w:rPr>
          <w:rFonts w:ascii="Calibri" w:hAnsi="Calibri" w:cs="Calibri"/>
          <w:color w:val="1F4E79" w:themeColor="accent5" w:themeShade="80"/>
          <w:sz w:val="22"/>
          <w:szCs w:val="22"/>
        </w:rPr>
        <w:t xml:space="preserve"> </w:t>
      </w:r>
      <w:r w:rsidRPr="004743E3">
        <w:rPr>
          <w:rFonts w:ascii="Calibri" w:hAnsi="Calibri" w:cs="Calibri"/>
          <w:sz w:val="22"/>
          <w:szCs w:val="22"/>
        </w:rPr>
        <w:t>tab, provide the required details.</w:t>
      </w:r>
    </w:p>
    <w:p w14:paraId="2614D2E5" w14:textId="483A01B4" w:rsidR="00970055" w:rsidRPr="004743E3" w:rsidRDefault="00D73A1B" w:rsidP="00D67806">
      <w:pPr>
        <w:pStyle w:val="ListParagraph"/>
        <w:numPr>
          <w:ilvl w:val="2"/>
          <w:numId w:val="20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Enter the </w:t>
      </w:r>
      <w:r w:rsidR="009B2F9C">
        <w:rPr>
          <w:rFonts w:ascii="Calibri" w:eastAsia="Times New Roman" w:hAnsi="Calibri" w:cs="Calibri"/>
          <w:color w:val="000000"/>
          <w:sz w:val="22"/>
          <w:szCs w:val="22"/>
        </w:rPr>
        <w:t>SAP C</w:t>
      </w:r>
      <w:r w:rsidR="00F941F2">
        <w:rPr>
          <w:rFonts w:ascii="Calibri" w:eastAsia="Times New Roman" w:hAnsi="Calibri" w:cs="Calibri"/>
          <w:color w:val="000000"/>
          <w:sz w:val="22"/>
          <w:szCs w:val="22"/>
        </w:rPr>
        <w:t>loud</w:t>
      </w:r>
      <w:r w:rsidR="009B2F9C">
        <w:rPr>
          <w:rFonts w:ascii="Calibri" w:eastAsia="Times New Roman" w:hAnsi="Calibri" w:cs="Calibri"/>
          <w:color w:val="000000"/>
          <w:sz w:val="22"/>
          <w:szCs w:val="22"/>
        </w:rPr>
        <w:t xml:space="preserve"> I</w:t>
      </w:r>
      <w:r w:rsidR="00F941F2">
        <w:rPr>
          <w:rFonts w:ascii="Calibri" w:eastAsia="Times New Roman" w:hAnsi="Calibri" w:cs="Calibri"/>
          <w:color w:val="000000"/>
          <w:sz w:val="22"/>
          <w:szCs w:val="22"/>
        </w:rPr>
        <w:t>ntegration</w:t>
      </w:r>
      <w:r w:rsidR="003F2E08"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r w:rsidR="00FF39BC"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end point URL which is deployed. </w:t>
      </w:r>
    </w:p>
    <w:p w14:paraId="6935C3D9" w14:textId="487F2E9F" w:rsidR="00771F78" w:rsidRPr="004743E3" w:rsidRDefault="00771F78" w:rsidP="00D67806">
      <w:pPr>
        <w:pStyle w:val="ListParagraph"/>
        <w:numPr>
          <w:ilvl w:val="2"/>
          <w:numId w:val="20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Click </w:t>
      </w:r>
      <w:r w:rsidR="004743E3" w:rsidRP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N</w:t>
      </w:r>
      <w:r w:rsidRP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ext </w:t>
      </w: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and </w:t>
      </w:r>
      <w:r w:rsid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F</w:t>
      </w:r>
      <w:r w:rsidRPr="004743E3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inish</w:t>
      </w:r>
      <w:r w:rsidRPr="004743E3">
        <w:rPr>
          <w:rFonts w:ascii="Calibri" w:eastAsia="Times New Roman" w:hAnsi="Calibri" w:cs="Calibri"/>
          <w:color w:val="000000"/>
          <w:sz w:val="22"/>
          <w:szCs w:val="22"/>
        </w:rPr>
        <w:t>.</w:t>
      </w:r>
    </w:p>
    <w:p w14:paraId="2F72E772" w14:textId="0FA981BB" w:rsidR="00771F78" w:rsidRPr="004743E3" w:rsidRDefault="00771F78" w:rsidP="00D67806">
      <w:pPr>
        <w:pStyle w:val="ListParagraph"/>
        <w:numPr>
          <w:ilvl w:val="2"/>
          <w:numId w:val="20"/>
        </w:numPr>
        <w:rPr>
          <w:rFonts w:ascii="Calibri" w:eastAsia="Times New Roman" w:hAnsi="Calibri" w:cs="Calibri"/>
          <w:color w:val="000000"/>
          <w:sz w:val="22"/>
          <w:szCs w:val="22"/>
        </w:rPr>
      </w:pP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Click </w:t>
      </w:r>
      <w:r w:rsidRPr="004743E3">
        <w:rPr>
          <w:rFonts w:ascii="Calibri" w:eastAsia="Times New Roman" w:hAnsi="Calibri" w:cs="Calibri"/>
          <w:b/>
          <w:bCs/>
          <w:color w:val="1F4E79" w:themeColor="accent5" w:themeShade="80"/>
          <w:sz w:val="22"/>
          <w:szCs w:val="22"/>
        </w:rPr>
        <w:t>Ping web service</w:t>
      </w:r>
      <w:r w:rsidRPr="004743E3">
        <w:rPr>
          <w:rFonts w:ascii="Calibri" w:eastAsia="Times New Roman" w:hAnsi="Calibri" w:cs="Calibri"/>
          <w:color w:val="000000"/>
          <w:sz w:val="22"/>
          <w:szCs w:val="22"/>
        </w:rPr>
        <w:t xml:space="preserve"> to test the connection from S/4HANA to </w:t>
      </w:r>
      <w:r w:rsidR="009B2F9C">
        <w:rPr>
          <w:rFonts w:ascii="Calibri" w:eastAsia="Times New Roman" w:hAnsi="Calibri" w:cs="Calibri"/>
          <w:color w:val="000000"/>
          <w:sz w:val="22"/>
          <w:szCs w:val="22"/>
        </w:rPr>
        <w:t>SAP C</w:t>
      </w:r>
      <w:r w:rsidR="000F2F0E">
        <w:rPr>
          <w:rFonts w:ascii="Calibri" w:eastAsia="Times New Roman" w:hAnsi="Calibri" w:cs="Calibri"/>
          <w:color w:val="000000"/>
          <w:sz w:val="22"/>
          <w:szCs w:val="22"/>
        </w:rPr>
        <w:t>loud</w:t>
      </w:r>
      <w:r w:rsidR="009B2F9C">
        <w:rPr>
          <w:rFonts w:ascii="Calibri" w:eastAsia="Times New Roman" w:hAnsi="Calibri" w:cs="Calibri"/>
          <w:color w:val="000000"/>
          <w:sz w:val="22"/>
          <w:szCs w:val="22"/>
        </w:rPr>
        <w:t xml:space="preserve"> I</w:t>
      </w:r>
      <w:r w:rsidR="000F2F0E">
        <w:rPr>
          <w:rFonts w:ascii="Calibri" w:eastAsia="Times New Roman" w:hAnsi="Calibri" w:cs="Calibri"/>
          <w:color w:val="000000"/>
          <w:sz w:val="22"/>
          <w:szCs w:val="22"/>
        </w:rPr>
        <w:t>ntegration</w:t>
      </w:r>
      <w:r w:rsidRPr="004743E3">
        <w:rPr>
          <w:rFonts w:ascii="Calibri" w:eastAsia="Times New Roman" w:hAnsi="Calibri" w:cs="Calibri"/>
          <w:color w:val="000000"/>
          <w:sz w:val="22"/>
          <w:szCs w:val="22"/>
        </w:rPr>
        <w:t>.</w:t>
      </w:r>
    </w:p>
    <w:p w14:paraId="5DD43DCB" w14:textId="50A78C1B" w:rsidR="003F2E08" w:rsidRDefault="003F2E08" w:rsidP="00EC171E">
      <w:pPr>
        <w:ind w:left="1080" w:firstLine="720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526B84F8" wp14:editId="1854B0E4">
            <wp:extent cx="5173370" cy="2823245"/>
            <wp:effectExtent l="0" t="0" r="825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91520" cy="283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4990" w14:textId="77DB0EE1" w:rsidR="00D41F5C" w:rsidRPr="00EC171E" w:rsidRDefault="006D6E85" w:rsidP="00EC171E">
      <w:pPr>
        <w:ind w:left="720" w:firstLine="720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302A730C" wp14:editId="48572399">
            <wp:extent cx="5176023" cy="2173266"/>
            <wp:effectExtent l="0" t="0" r="5715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91525" cy="21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FC1">
        <w:rPr>
          <w:noProof/>
        </w:rPr>
        <w:drawing>
          <wp:anchor distT="0" distB="0" distL="114300" distR="114300" simplePos="0" relativeHeight="251667456" behindDoc="0" locked="1" layoutInCell="1" allowOverlap="1" wp14:anchorId="27A7570A" wp14:editId="59C2ECFA">
            <wp:simplePos x="0" y="0"/>
            <wp:positionH relativeFrom="page">
              <wp:posOffset>914400</wp:posOffset>
            </wp:positionH>
            <wp:positionV relativeFrom="topMargin">
              <wp:posOffset>5427345</wp:posOffset>
            </wp:positionV>
            <wp:extent cx="579120" cy="283845"/>
            <wp:effectExtent l="0" t="0" r="0" b="190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67FAD" w14:textId="2EA54793" w:rsidR="004E2672" w:rsidRPr="00883A3D" w:rsidRDefault="004E2672" w:rsidP="004E2672">
      <w:pPr>
        <w:pStyle w:val="SAPGraphicParagraph"/>
      </w:pPr>
      <w:bookmarkStart w:id="62" w:name="_Toc189547010"/>
      <w:bookmarkEnd w:id="12"/>
      <w:bookmarkEnd w:id="13"/>
      <w:bookmarkEnd w:id="62"/>
    </w:p>
    <w:sectPr w:rsidR="004E2672" w:rsidRPr="00883A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305A5E" w14:textId="77777777" w:rsidR="006C7065" w:rsidRDefault="006C7065" w:rsidP="0065176D">
      <w:pPr>
        <w:spacing w:after="0" w:line="240" w:lineRule="auto"/>
      </w:pPr>
      <w:r>
        <w:separator/>
      </w:r>
    </w:p>
  </w:endnote>
  <w:endnote w:type="continuationSeparator" w:id="0">
    <w:p w14:paraId="55AE8B59" w14:textId="77777777" w:rsidR="006C7065" w:rsidRDefault="006C7065" w:rsidP="0065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entonSans Bold">
    <w:panose1 w:val="02000803000000020004"/>
    <w:charset w:val="00"/>
    <w:family w:val="auto"/>
    <w:pitch w:val="variable"/>
    <w:sig w:usb0="A00002FF" w:usb1="5000A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ntonSans Book">
    <w:panose1 w:val="02000503000000020004"/>
    <w:charset w:val="00"/>
    <w:family w:val="auto"/>
    <w:pitch w:val="variable"/>
    <w:sig w:usb0="A00002FF" w:usb1="5000A04B" w:usb2="00000000" w:usb3="00000000" w:csb0="0000019F" w:csb1="00000000"/>
  </w:font>
  <w:font w:name="SAPSerifRegular">
    <w:altName w:val="Times New Roman"/>
    <w:charset w:val="00"/>
    <w:family w:val="auto"/>
    <w:pitch w:val="variable"/>
    <w:sig w:usb0="800000AF" w:usb1="0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ntonSans Regular">
    <w:panose1 w:val="02000503000000020004"/>
    <w:charset w:val="00"/>
    <w:family w:val="auto"/>
    <w:pitch w:val="variable"/>
    <w:sig w:usb0="A00002FF" w:usb1="5000A04B" w:usb2="00000000" w:usb3="00000000" w:csb0="0000019F" w:csb1="00000000"/>
  </w:font>
  <w:font w:name="BentonSans Regular Italic">
    <w:panose1 w:val="02000503000000090004"/>
    <w:charset w:val="00"/>
    <w:family w:val="auto"/>
    <w:pitch w:val="variable"/>
    <w:sig w:usb0="A00002FF" w:usb1="5000A04B" w:usb2="00000000" w:usb3="00000000" w:csb0="0000019F" w:csb1="00000000"/>
  </w:font>
  <w:font w:name="BentonSans Book Italic">
    <w:panose1 w:val="02000503000000090004"/>
    <w:charset w:val="00"/>
    <w:family w:val="auto"/>
    <w:pitch w:val="variable"/>
    <w:sig w:usb0="A00002FF" w:usb1="5000A04B" w:usb2="00000000" w:usb3="00000000" w:csb0="0000019F" w:csb1="00000000"/>
  </w:font>
  <w:font w:name="BentonSans Medium">
    <w:panose1 w:val="02000603000000020004"/>
    <w:charset w:val="00"/>
    <w:family w:val="auto"/>
    <w:pitch w:val="variable"/>
    <w:sig w:usb0="A00002FF" w:usb1="5000A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72">
    <w:panose1 w:val="020B0503030000000003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96"/>
      <w:gridCol w:w="3259"/>
    </w:tblGrid>
    <w:tr w:rsidR="004E2672" w:rsidRPr="005D1853" w14:paraId="37591428" w14:textId="77777777" w:rsidTr="004E2672">
      <w:tc>
        <w:tcPr>
          <w:tcW w:w="6096" w:type="dxa"/>
          <w:shd w:val="clear" w:color="auto" w:fill="auto"/>
          <w:vAlign w:val="bottom"/>
        </w:tcPr>
        <w:p w14:paraId="68A9D5DA" w14:textId="77777777" w:rsidR="004E2672" w:rsidRPr="00150985" w:rsidRDefault="00BB30CF" w:rsidP="004E2672">
          <w:pPr>
            <w:pStyle w:val="SAPFooterleft"/>
          </w:pPr>
          <w:fldSimple w:instr=" STYLEREF &quot;SAP_MainTitle&quot; \* MERGEFORMAT ">
            <w:r w:rsidR="004E2672">
              <w:rPr>
                <w:noProof/>
              </w:rPr>
              <w:t>&lt;Main Title - (e.g. Product Name and Release)&gt;</w:t>
            </w:r>
          </w:fldSimple>
          <w:r w:rsidR="004E2672" w:rsidRPr="00150985">
            <w:br/>
          </w:r>
          <w:fldSimple w:instr=" STYLEREF &quot;SAP_Heading1NoNumber&quot; \l  \* MERGEFORMAT ">
            <w:r w:rsidR="004E2672">
              <w:rPr>
                <w:noProof/>
              </w:rPr>
              <w:t>Typographic Conventions</w:t>
            </w:r>
          </w:fldSimple>
        </w:p>
      </w:tc>
      <w:tc>
        <w:tcPr>
          <w:tcW w:w="3259" w:type="dxa"/>
          <w:shd w:val="clear" w:color="auto" w:fill="auto"/>
          <w:vAlign w:val="bottom"/>
        </w:tcPr>
        <w:p w14:paraId="567DE8CE" w14:textId="77777777" w:rsidR="004E2672" w:rsidRPr="00150985" w:rsidRDefault="004E2672" w:rsidP="004E2672">
          <w:pPr>
            <w:pStyle w:val="SAPFooterright"/>
          </w:pPr>
          <w:r w:rsidRPr="009B013B">
            <w:rPr>
              <w:caps/>
            </w:rPr>
            <w:fldChar w:fldCharType="begin"/>
          </w:r>
          <w:r w:rsidRPr="009B013B">
            <w:rPr>
              <w:caps/>
            </w:rPr>
            <w:instrText xml:space="preserve"> STYLEREF "SAP_SecurityLevel" \* MERGEFORMAT </w:instrText>
          </w:r>
          <w:r w:rsidRPr="009B013B">
            <w:rPr>
              <w:caps/>
            </w:rPr>
            <w:fldChar w:fldCharType="separate"/>
          </w:r>
          <w:r w:rsidRPr="009B013B">
            <w:rPr>
              <w:caps/>
            </w:rPr>
            <w:t>Customer</w:t>
          </w:r>
          <w:r w:rsidRPr="009B013B">
            <w:rPr>
              <w:caps/>
            </w:rPr>
            <w:fldChar w:fldCharType="end"/>
          </w:r>
          <w:r w:rsidRPr="009B013B">
            <w:rPr>
              <w:caps/>
            </w:rPr>
            <w:t xml:space="preserve"> </w:t>
          </w:r>
          <w:r w:rsidRPr="00150985">
            <w:br/>
            <w:t xml:space="preserve">© 2012 SAP AG. All rights reserved.      </w:t>
          </w:r>
          <w:r w:rsidRPr="00150985">
            <w:fldChar w:fldCharType="begin"/>
          </w:r>
          <w:r w:rsidRPr="00150985">
            <w:instrText xml:space="preserve"> PAGE  \* Arabic  \* MERGEFORMAT </w:instrText>
          </w:r>
          <w:r w:rsidRPr="00150985">
            <w:fldChar w:fldCharType="separate"/>
          </w:r>
          <w:r>
            <w:t>5</w:t>
          </w:r>
          <w:r w:rsidRPr="00150985">
            <w:fldChar w:fldCharType="end"/>
          </w:r>
        </w:p>
      </w:tc>
    </w:tr>
  </w:tbl>
  <w:p w14:paraId="6F671CE4" w14:textId="77777777" w:rsidR="004E2672" w:rsidRPr="00CB60BE" w:rsidRDefault="004E2672" w:rsidP="004E26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96"/>
      <w:gridCol w:w="3259"/>
    </w:tblGrid>
    <w:tr w:rsidR="004E2672" w:rsidRPr="005D1853" w14:paraId="4FF8FEBB" w14:textId="77777777" w:rsidTr="004E2672">
      <w:tc>
        <w:tcPr>
          <w:tcW w:w="6096" w:type="dxa"/>
          <w:shd w:val="clear" w:color="auto" w:fill="auto"/>
          <w:vAlign w:val="bottom"/>
        </w:tcPr>
        <w:p w14:paraId="7789DBC5" w14:textId="77777777" w:rsidR="004E2672" w:rsidRPr="00150985" w:rsidRDefault="00BB30CF" w:rsidP="004E2672">
          <w:pPr>
            <w:pStyle w:val="SAPFooterleft"/>
          </w:pPr>
          <w:fldSimple w:instr=" STYLEREF &quot;SAP_MainTitle&quot; \* MERGEFORMAT ">
            <w:r w:rsidR="004E2672">
              <w:rPr>
                <w:noProof/>
              </w:rPr>
              <w:t>&lt;Main Title - (e.g. Product Name and Release)&gt;</w:t>
            </w:r>
          </w:fldSimple>
          <w:r w:rsidR="004E2672" w:rsidRPr="00150985">
            <w:br/>
          </w:r>
          <w:fldSimple w:instr=" STYLEREF &quot;SAP_Heading1NoNumber&quot; \l  \* MERGEFORMAT ">
            <w:r w:rsidR="004E2672">
              <w:rPr>
                <w:noProof/>
              </w:rPr>
              <w:t>Typographic Conventions</w:t>
            </w:r>
          </w:fldSimple>
        </w:p>
      </w:tc>
      <w:tc>
        <w:tcPr>
          <w:tcW w:w="3259" w:type="dxa"/>
          <w:shd w:val="clear" w:color="auto" w:fill="auto"/>
          <w:vAlign w:val="bottom"/>
        </w:tcPr>
        <w:p w14:paraId="7EC112BE" w14:textId="77777777" w:rsidR="004E2672" w:rsidRPr="00150985" w:rsidRDefault="004E2672" w:rsidP="004E2672">
          <w:pPr>
            <w:pStyle w:val="SAPFooterright"/>
          </w:pPr>
          <w:r w:rsidRPr="009B013B">
            <w:rPr>
              <w:caps/>
            </w:rPr>
            <w:fldChar w:fldCharType="begin"/>
          </w:r>
          <w:r w:rsidRPr="009B013B">
            <w:rPr>
              <w:caps/>
            </w:rPr>
            <w:instrText xml:space="preserve"> STYLEREF "SAP_SecurityLevel" \* MERGEFORMAT </w:instrText>
          </w:r>
          <w:r w:rsidRPr="009B013B">
            <w:rPr>
              <w:caps/>
            </w:rPr>
            <w:fldChar w:fldCharType="separate"/>
          </w:r>
          <w:r w:rsidRPr="009B013B">
            <w:rPr>
              <w:caps/>
            </w:rPr>
            <w:t>Customer</w:t>
          </w:r>
          <w:r w:rsidRPr="009B013B">
            <w:rPr>
              <w:caps/>
            </w:rPr>
            <w:fldChar w:fldCharType="end"/>
          </w:r>
          <w:r w:rsidRPr="009B013B">
            <w:rPr>
              <w:caps/>
            </w:rPr>
            <w:t xml:space="preserve"> </w:t>
          </w:r>
          <w:r w:rsidRPr="00150985">
            <w:br/>
            <w:t xml:space="preserve">© 2012 SAP AG. All rights reserved.      </w:t>
          </w:r>
          <w:r w:rsidRPr="00150985">
            <w:fldChar w:fldCharType="begin"/>
          </w:r>
          <w:r w:rsidRPr="00150985">
            <w:instrText xml:space="preserve"> PAGE  \* Arabic  \* MERGEFORMAT </w:instrText>
          </w:r>
          <w:r w:rsidRPr="00150985">
            <w:fldChar w:fldCharType="separate"/>
          </w:r>
          <w:r>
            <w:t>5</w:t>
          </w:r>
          <w:r w:rsidRPr="00150985">
            <w:fldChar w:fldCharType="end"/>
          </w:r>
        </w:p>
      </w:tc>
    </w:tr>
  </w:tbl>
  <w:p w14:paraId="1E512194" w14:textId="77777777" w:rsidR="004E2672" w:rsidRPr="00CB60BE" w:rsidRDefault="004E2672" w:rsidP="004E26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7B2AF" w14:textId="77777777" w:rsidR="004E2672" w:rsidRDefault="004E2672">
    <w:pPr>
      <w:spacing w:after="0" w:line="240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8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3544"/>
      <w:gridCol w:w="5969"/>
    </w:tblGrid>
    <w:tr w:rsidR="004E2672" w:rsidRPr="005D1853" w14:paraId="3C36F080" w14:textId="77777777" w:rsidTr="004E2672">
      <w:tc>
        <w:tcPr>
          <w:tcW w:w="567" w:type="dxa"/>
          <w:shd w:val="clear" w:color="auto" w:fill="auto"/>
          <w:vAlign w:val="bottom"/>
        </w:tcPr>
        <w:p w14:paraId="371B42B4" w14:textId="77777777" w:rsidR="004E2672" w:rsidRPr="00A57007" w:rsidRDefault="004E2672" w:rsidP="004E2672">
          <w:pPr>
            <w:pStyle w:val="SAPFooterleft"/>
            <w:rPr>
              <w:rStyle w:val="SAPFooterPageNumber"/>
            </w:rPr>
          </w:pPr>
          <w:r w:rsidRPr="00A57007">
            <w:rPr>
              <w:rStyle w:val="SAPFooterPageNumber"/>
            </w:rPr>
            <w:fldChar w:fldCharType="begin"/>
          </w:r>
          <w:r w:rsidRPr="00A57007">
            <w:rPr>
              <w:rStyle w:val="SAPFooterPageNumber"/>
            </w:rPr>
            <w:instrText xml:space="preserve"> PAGE  \* Arabic  \* MERGEFORMAT </w:instrText>
          </w:r>
          <w:r w:rsidRPr="00A57007">
            <w:rPr>
              <w:rStyle w:val="SAPFooterPageNumber"/>
            </w:rPr>
            <w:fldChar w:fldCharType="separate"/>
          </w:r>
          <w:r>
            <w:rPr>
              <w:rStyle w:val="SAPFooterPageNumber"/>
              <w:noProof/>
            </w:rPr>
            <w:t>4</w:t>
          </w:r>
          <w:r w:rsidRPr="00A57007">
            <w:rPr>
              <w:rStyle w:val="SAPFooterPageNumber"/>
            </w:rPr>
            <w:fldChar w:fldCharType="end"/>
          </w:r>
        </w:p>
      </w:tc>
      <w:tc>
        <w:tcPr>
          <w:tcW w:w="3544" w:type="dxa"/>
          <w:shd w:val="clear" w:color="auto" w:fill="auto"/>
          <w:vAlign w:val="bottom"/>
        </w:tcPr>
        <w:p w14:paraId="2BDAD134" w14:textId="77777777" w:rsidR="004E2672" w:rsidRPr="00A57007" w:rsidRDefault="00BB30CF" w:rsidP="004E2672">
          <w:pPr>
            <w:pStyle w:val="SAPFooterleft"/>
          </w:pPr>
          <w:fldSimple w:instr=" REF securitylevel \* MERGEFORMAT ">
            <w:r w:rsidR="004E2672" w:rsidRPr="003C4378">
              <w:rPr>
                <w:rStyle w:val="SAPFooterSecurityLevel"/>
              </w:rPr>
              <w:t>Customer</w:t>
            </w:r>
          </w:fldSimple>
          <w:r w:rsidR="004E2672" w:rsidRPr="00FF7175">
            <w:rPr>
              <w:rStyle w:val="SAPFooterSecurityLevel"/>
            </w:rPr>
            <w:t xml:space="preserve"> </w:t>
          </w:r>
          <w:r w:rsidR="004E2672" w:rsidRPr="00A57007">
            <w:br/>
          </w:r>
          <w:fldSimple w:instr=" REF copyright \* MERGEFORMAT ">
            <w:r w:rsidR="004E2672">
              <w:t xml:space="preserve">© 2016 SAP </w:t>
            </w:r>
            <w:r w:rsidR="004E2672" w:rsidRPr="001A58BA">
              <w:t>SE</w:t>
            </w:r>
            <w:r w:rsidR="004E2672">
              <w:t xml:space="preserve"> or an SAP affiliate company</w:t>
            </w:r>
            <w:r w:rsidR="004E2672" w:rsidRPr="00CD309F">
              <w:t>. All rights reserv</w:t>
            </w:r>
            <w:r w:rsidR="004E2672">
              <w:t>ed.</w:t>
            </w:r>
          </w:fldSimple>
        </w:p>
      </w:tc>
      <w:tc>
        <w:tcPr>
          <w:tcW w:w="5969" w:type="dxa"/>
          <w:shd w:val="clear" w:color="auto" w:fill="auto"/>
          <w:vAlign w:val="bottom"/>
        </w:tcPr>
        <w:p w14:paraId="04987B41" w14:textId="77777777" w:rsidR="004E2672" w:rsidRPr="000314B7" w:rsidRDefault="004E2672" w:rsidP="004E2672">
          <w:pPr>
            <w:pStyle w:val="SAPFooterright"/>
          </w:pPr>
          <w:r w:rsidRPr="000314B7">
            <w:t xml:space="preserve">SAP </w:t>
          </w:r>
          <w:r w:rsidRPr="00EF794C">
            <w:t xml:space="preserve">Hybris </w:t>
          </w:r>
          <w:r w:rsidRPr="000314B7">
            <w:t xml:space="preserve">Cloud for Customer Integration with SAP </w:t>
          </w:r>
          <w:r>
            <w:t>S/4HANA using  HCP, Integration Service</w:t>
          </w:r>
        </w:p>
        <w:p w14:paraId="68BD2B67" w14:textId="77777777" w:rsidR="004E2672" w:rsidRPr="001B2C66" w:rsidRDefault="004E2672" w:rsidP="004E2672">
          <w:pPr>
            <w:pStyle w:val="SAPFooterright"/>
          </w:pPr>
        </w:p>
      </w:tc>
    </w:tr>
  </w:tbl>
  <w:p w14:paraId="22B52F6D" w14:textId="77777777" w:rsidR="004E2672" w:rsidRPr="00E63F4C" w:rsidRDefault="004E2672" w:rsidP="004E267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70" w:type="dxa"/>
      <w:tblInd w:w="-18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25"/>
      <w:gridCol w:w="3544"/>
      <w:gridCol w:w="1201"/>
    </w:tblGrid>
    <w:tr w:rsidR="004E2672" w:rsidRPr="005D1853" w14:paraId="556743B1" w14:textId="77777777" w:rsidTr="004E2672">
      <w:tc>
        <w:tcPr>
          <w:tcW w:w="5425" w:type="dxa"/>
          <w:shd w:val="clear" w:color="auto" w:fill="auto"/>
          <w:vAlign w:val="bottom"/>
        </w:tcPr>
        <w:p w14:paraId="59E3CB31" w14:textId="198869CA" w:rsidR="004E2672" w:rsidRPr="000314B7" w:rsidRDefault="004E2672" w:rsidP="004E2672">
          <w:pPr>
            <w:pStyle w:val="SAPFooterleft"/>
          </w:pPr>
          <w:r>
            <w:fldChar w:fldCharType="begin"/>
          </w:r>
          <w:r>
            <w:instrText xml:space="preserve"> REF  maintitle  \* MERGEFORMAT </w:instrText>
          </w:r>
          <w:r>
            <w:fldChar w:fldCharType="separate"/>
          </w:r>
          <w:r w:rsidRPr="009B013B">
            <w:t xml:space="preserve">SAP </w:t>
          </w:r>
          <w:r w:rsidR="00B75FCF">
            <w:t xml:space="preserve">Cloud for Utilities </w:t>
          </w:r>
          <w:r w:rsidRPr="009B013B">
            <w:t xml:space="preserve">Integration with SAP </w:t>
          </w:r>
          <w:r>
            <w:t xml:space="preserve">S/4HANA using </w:t>
          </w:r>
          <w:r w:rsidR="00655106">
            <w:t>SAP Cloud</w:t>
          </w:r>
          <w:r>
            <w:t xml:space="preserve"> Integration</w:t>
          </w:r>
        </w:p>
        <w:p w14:paraId="12F7052C" w14:textId="77777777" w:rsidR="004E2672" w:rsidRDefault="004E2672" w:rsidP="004E2672">
          <w:pPr>
            <w:pStyle w:val="SAPFooterright"/>
          </w:pPr>
          <w:r>
            <w:fldChar w:fldCharType="end"/>
          </w:r>
        </w:p>
        <w:p w14:paraId="298E31D1" w14:textId="77777777" w:rsidR="004E2672" w:rsidRPr="001B2C66" w:rsidRDefault="004E2672" w:rsidP="004E2672">
          <w:pPr>
            <w:pStyle w:val="SAPFooterCurrentTopicLeft"/>
          </w:pPr>
        </w:p>
      </w:tc>
      <w:tc>
        <w:tcPr>
          <w:tcW w:w="3544" w:type="dxa"/>
          <w:shd w:val="clear" w:color="auto" w:fill="auto"/>
          <w:vAlign w:val="bottom"/>
        </w:tcPr>
        <w:p w14:paraId="4F19E7AE" w14:textId="229DDEEA" w:rsidR="004E2672" w:rsidRPr="000456B0" w:rsidRDefault="00BB30CF" w:rsidP="004E2672">
          <w:pPr>
            <w:pStyle w:val="SAPFooterright"/>
            <w:jc w:val="left"/>
          </w:pPr>
          <w:fldSimple w:instr=" REF copyright \* MERGEFORMAT ">
            <w:r w:rsidR="004E2672">
              <w:t>© 20</w:t>
            </w:r>
            <w:r w:rsidR="0016321C">
              <w:t>20</w:t>
            </w:r>
            <w:r w:rsidR="004E2672">
              <w:t xml:space="preserve"> SAP </w:t>
            </w:r>
            <w:r w:rsidR="004E2672" w:rsidRPr="001A58BA">
              <w:t>SE</w:t>
            </w:r>
            <w:r w:rsidR="004E2672">
              <w:t xml:space="preserve"> or an SAP affiliate company</w:t>
            </w:r>
            <w:r w:rsidR="004E2672" w:rsidRPr="00CD309F">
              <w:t>. All rights reserv</w:t>
            </w:r>
            <w:r w:rsidR="004E2672">
              <w:t>ed.</w:t>
            </w:r>
          </w:fldSimple>
          <w:r w:rsidR="004E2672" w:rsidRPr="000456B0">
            <w:t xml:space="preserve"> </w:t>
          </w:r>
        </w:p>
      </w:tc>
      <w:tc>
        <w:tcPr>
          <w:tcW w:w="1201" w:type="dxa"/>
          <w:shd w:val="clear" w:color="auto" w:fill="auto"/>
          <w:vAlign w:val="bottom"/>
        </w:tcPr>
        <w:p w14:paraId="2FD9E65D" w14:textId="77777777" w:rsidR="004E2672" w:rsidRPr="00AA10B2" w:rsidRDefault="004E2672" w:rsidP="004E2672">
          <w:pPr>
            <w:pStyle w:val="SAPFooterright"/>
            <w:rPr>
              <w:rStyle w:val="SAPFooterPageNumber"/>
            </w:rPr>
          </w:pPr>
          <w:r w:rsidRPr="00AA10B2">
            <w:rPr>
              <w:rStyle w:val="SAPFooterPageNumber"/>
            </w:rPr>
            <w:fldChar w:fldCharType="begin"/>
          </w:r>
          <w:r w:rsidRPr="00AA10B2">
            <w:rPr>
              <w:rStyle w:val="SAPFooterPageNumber"/>
            </w:rPr>
            <w:instrText xml:space="preserve"> PAGE  \* Arabic  \* MERGEFORMAT </w:instrText>
          </w:r>
          <w:r w:rsidRPr="00AA10B2">
            <w:rPr>
              <w:rStyle w:val="SAPFooterPageNumber"/>
            </w:rPr>
            <w:fldChar w:fldCharType="separate"/>
          </w:r>
          <w:r>
            <w:rPr>
              <w:rStyle w:val="SAPFooterPageNumber"/>
            </w:rPr>
            <w:t>5</w:t>
          </w:r>
          <w:r w:rsidRPr="00AA10B2">
            <w:rPr>
              <w:rStyle w:val="SAPFooterPageNumber"/>
            </w:rPr>
            <w:fldChar w:fldCharType="end"/>
          </w:r>
        </w:p>
      </w:tc>
    </w:tr>
  </w:tbl>
  <w:p w14:paraId="759CC932" w14:textId="77777777" w:rsidR="004E2672" w:rsidRPr="00E63F4C" w:rsidRDefault="004E2672" w:rsidP="004E267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4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0"/>
      <w:gridCol w:w="3655"/>
      <w:gridCol w:w="1505"/>
      <w:gridCol w:w="3138"/>
      <w:gridCol w:w="1216"/>
      <w:gridCol w:w="227"/>
    </w:tblGrid>
    <w:tr w:rsidR="006D1D5C" w:rsidRPr="005D1853" w14:paraId="72E84CC0" w14:textId="77777777" w:rsidTr="006D1D5C">
      <w:trPr>
        <w:gridAfter w:val="1"/>
        <w:wAfter w:w="227" w:type="dxa"/>
      </w:trPr>
      <w:tc>
        <w:tcPr>
          <w:tcW w:w="5760" w:type="dxa"/>
          <w:gridSpan w:val="3"/>
          <w:shd w:val="clear" w:color="auto" w:fill="auto"/>
          <w:vAlign w:val="bottom"/>
        </w:tcPr>
        <w:p w14:paraId="34BAE750" w14:textId="10C34814" w:rsidR="001E3558" w:rsidRPr="000314B7" w:rsidRDefault="006D1D5C" w:rsidP="001E3558">
          <w:pPr>
            <w:pStyle w:val="SAPFooterleft"/>
          </w:pPr>
          <w:r>
            <w:fldChar w:fldCharType="begin"/>
          </w:r>
          <w:r>
            <w:instrText xml:space="preserve"> REF  maintitle  \* MERGEFORMAT </w:instrText>
          </w:r>
          <w:r>
            <w:fldChar w:fldCharType="separate"/>
          </w:r>
          <w:r w:rsidR="001E3558">
            <w:fldChar w:fldCharType="begin"/>
          </w:r>
          <w:r w:rsidR="001E3558">
            <w:instrText xml:space="preserve"> REF  maintitle  \* MERGEFORMAT </w:instrText>
          </w:r>
          <w:r w:rsidR="001E3558">
            <w:fldChar w:fldCharType="separate"/>
          </w:r>
          <w:r w:rsidR="001E3558" w:rsidRPr="009B013B">
            <w:t xml:space="preserve">SAP </w:t>
          </w:r>
          <w:r w:rsidR="001E3558">
            <w:t xml:space="preserve">Cloud for Utilities </w:t>
          </w:r>
          <w:r w:rsidR="001E3558" w:rsidRPr="009B013B">
            <w:t xml:space="preserve">Integration with SAP </w:t>
          </w:r>
          <w:r w:rsidR="001E3558">
            <w:t xml:space="preserve">S/4HANA using </w:t>
          </w:r>
          <w:r w:rsidR="00C5756C">
            <w:t>SAP Cloud Integration</w:t>
          </w:r>
        </w:p>
        <w:p w14:paraId="3B41CAD0" w14:textId="0148C188" w:rsidR="006D1D5C" w:rsidRPr="000314B7" w:rsidRDefault="001E3558" w:rsidP="001E3558">
          <w:pPr>
            <w:pStyle w:val="SAPFooterleft"/>
          </w:pPr>
          <w:r>
            <w:fldChar w:fldCharType="end"/>
          </w:r>
        </w:p>
        <w:p w14:paraId="660E67D9" w14:textId="77777777" w:rsidR="006D1D5C" w:rsidRDefault="006D1D5C" w:rsidP="006D1D5C">
          <w:pPr>
            <w:pStyle w:val="SAPFooterright"/>
          </w:pPr>
          <w:r>
            <w:fldChar w:fldCharType="end"/>
          </w:r>
        </w:p>
        <w:p w14:paraId="37CBE75B" w14:textId="77777777" w:rsidR="006D1D5C" w:rsidRPr="001B2C66" w:rsidRDefault="006D1D5C" w:rsidP="006D1D5C">
          <w:pPr>
            <w:pStyle w:val="SAPFooterCurrentTopicLeft"/>
          </w:pPr>
        </w:p>
      </w:tc>
      <w:tc>
        <w:tcPr>
          <w:tcW w:w="3138" w:type="dxa"/>
          <w:shd w:val="clear" w:color="auto" w:fill="auto"/>
          <w:vAlign w:val="bottom"/>
        </w:tcPr>
        <w:p w14:paraId="24775CBC" w14:textId="1D907EF3" w:rsidR="006D1D5C" w:rsidRPr="000456B0" w:rsidRDefault="00BB30CF" w:rsidP="006D1D5C">
          <w:pPr>
            <w:pStyle w:val="SAPFooterright"/>
            <w:jc w:val="left"/>
          </w:pPr>
          <w:fldSimple w:instr=" REF copyright \* MERGEFORMAT ">
            <w:r w:rsidR="006D1D5C">
              <w:t>© 20</w:t>
            </w:r>
            <w:r w:rsidR="001E3558">
              <w:t>20</w:t>
            </w:r>
            <w:r w:rsidR="006D1D5C">
              <w:t xml:space="preserve"> SAP </w:t>
            </w:r>
            <w:r w:rsidR="006D1D5C" w:rsidRPr="001A58BA">
              <w:t>SE</w:t>
            </w:r>
            <w:r w:rsidR="006D1D5C">
              <w:t xml:space="preserve"> or an SAP affiliate company</w:t>
            </w:r>
            <w:r w:rsidR="006D1D5C" w:rsidRPr="00CD309F">
              <w:t>. All rights reserv</w:t>
            </w:r>
            <w:r w:rsidR="006D1D5C">
              <w:t>ed.</w:t>
            </w:r>
          </w:fldSimple>
          <w:r w:rsidR="006D1D5C" w:rsidRPr="000456B0">
            <w:t xml:space="preserve"> </w:t>
          </w:r>
        </w:p>
      </w:tc>
      <w:tc>
        <w:tcPr>
          <w:tcW w:w="1216" w:type="dxa"/>
          <w:shd w:val="clear" w:color="auto" w:fill="auto"/>
          <w:vAlign w:val="bottom"/>
        </w:tcPr>
        <w:p w14:paraId="122D6780" w14:textId="77777777" w:rsidR="006D1D5C" w:rsidRPr="00AA10B2" w:rsidRDefault="006D1D5C" w:rsidP="006D1D5C">
          <w:pPr>
            <w:pStyle w:val="SAPFooterright"/>
            <w:rPr>
              <w:rStyle w:val="SAPFooterPageNumber"/>
            </w:rPr>
          </w:pPr>
          <w:r w:rsidRPr="00AA10B2">
            <w:rPr>
              <w:rStyle w:val="SAPFooterPageNumber"/>
            </w:rPr>
            <w:fldChar w:fldCharType="begin"/>
          </w:r>
          <w:r w:rsidRPr="00AA10B2">
            <w:rPr>
              <w:rStyle w:val="SAPFooterPageNumber"/>
            </w:rPr>
            <w:instrText xml:space="preserve"> PAGE  \* Arabic  \* MERGEFORMAT </w:instrText>
          </w:r>
          <w:r w:rsidRPr="00AA10B2">
            <w:rPr>
              <w:rStyle w:val="SAPFooterPageNumber"/>
            </w:rPr>
            <w:fldChar w:fldCharType="separate"/>
          </w:r>
          <w:r>
            <w:rPr>
              <w:rStyle w:val="SAPFooterPageNumber"/>
            </w:rPr>
            <w:t>2</w:t>
          </w:r>
          <w:r w:rsidRPr="00AA10B2">
            <w:rPr>
              <w:rStyle w:val="SAPFooterPageNumber"/>
            </w:rPr>
            <w:fldChar w:fldCharType="end"/>
          </w:r>
        </w:p>
      </w:tc>
    </w:tr>
    <w:tr w:rsidR="006D1D5C" w:rsidRPr="00D779BD" w14:paraId="4D97A095" w14:textId="77777777" w:rsidTr="004E2672">
      <w:tc>
        <w:tcPr>
          <w:tcW w:w="600" w:type="dxa"/>
          <w:shd w:val="clear" w:color="auto" w:fill="auto"/>
          <w:vAlign w:val="bottom"/>
        </w:tcPr>
        <w:p w14:paraId="54D544E1" w14:textId="77777777" w:rsidR="006D1D5C" w:rsidRPr="00D779BD" w:rsidRDefault="006D1D5C" w:rsidP="006D1D5C">
          <w:pPr>
            <w:pStyle w:val="SAPFooterleft"/>
            <w:rPr>
              <w:rStyle w:val="SAPFooterPageNumber"/>
            </w:rPr>
          </w:pPr>
        </w:p>
      </w:tc>
      <w:tc>
        <w:tcPr>
          <w:tcW w:w="3655" w:type="dxa"/>
          <w:shd w:val="clear" w:color="auto" w:fill="auto"/>
          <w:vAlign w:val="bottom"/>
        </w:tcPr>
        <w:p w14:paraId="14C05192" w14:textId="77777777" w:rsidR="006D1D5C" w:rsidRPr="00D779BD" w:rsidRDefault="006D1D5C" w:rsidP="006D1D5C">
          <w:pPr>
            <w:pStyle w:val="SAPFooterleft"/>
          </w:pPr>
        </w:p>
      </w:tc>
      <w:tc>
        <w:tcPr>
          <w:tcW w:w="6086" w:type="dxa"/>
          <w:gridSpan w:val="4"/>
          <w:shd w:val="clear" w:color="auto" w:fill="auto"/>
          <w:vAlign w:val="bottom"/>
        </w:tcPr>
        <w:p w14:paraId="3105FBBF" w14:textId="77777777" w:rsidR="006D1D5C" w:rsidRPr="001B2C66" w:rsidRDefault="006D1D5C" w:rsidP="006D1D5C">
          <w:pPr>
            <w:pStyle w:val="SAPFooterCurrentTopicRight"/>
          </w:pPr>
        </w:p>
      </w:tc>
    </w:tr>
  </w:tbl>
  <w:p w14:paraId="4CF857EF" w14:textId="77777777" w:rsidR="004E2672" w:rsidRPr="00CD0E2F" w:rsidRDefault="004E2672" w:rsidP="004E26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69E415" w14:textId="77777777" w:rsidR="006C7065" w:rsidRDefault="006C7065" w:rsidP="0065176D">
      <w:pPr>
        <w:spacing w:after="0" w:line="240" w:lineRule="auto"/>
      </w:pPr>
      <w:r>
        <w:separator/>
      </w:r>
    </w:p>
  </w:footnote>
  <w:footnote w:type="continuationSeparator" w:id="0">
    <w:p w14:paraId="3E05478D" w14:textId="77777777" w:rsidR="006C7065" w:rsidRDefault="006C7065" w:rsidP="00651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BB715" w14:textId="77777777" w:rsidR="004E2672" w:rsidRDefault="004E2672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40ED8" w14:textId="77777777" w:rsidR="004E2672" w:rsidRDefault="004E2672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13974" w14:textId="77777777" w:rsidR="004E2672" w:rsidRDefault="004E2672">
    <w:pPr>
      <w:pStyle w:val="Header"/>
    </w:pPr>
    <w:r>
      <w:rPr>
        <w:noProof/>
      </w:rPr>
      <w:drawing>
        <wp:anchor distT="0" distB="0" distL="114300" distR="114300" simplePos="0" relativeHeight="251660288" behindDoc="0" locked="1" layoutInCell="1" allowOverlap="1" wp14:anchorId="64F6E00D" wp14:editId="6DFE2C8F">
          <wp:simplePos x="0" y="0"/>
          <wp:positionH relativeFrom="page">
            <wp:posOffset>360045</wp:posOffset>
          </wp:positionH>
          <wp:positionV relativeFrom="page">
            <wp:posOffset>9937115</wp:posOffset>
          </wp:positionV>
          <wp:extent cx="579755" cy="284480"/>
          <wp:effectExtent l="0" t="0" r="0" b="1270"/>
          <wp:wrapNone/>
          <wp:docPr id="2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B0061FC" wp14:editId="68BBDA16">
          <wp:simplePos x="0" y="0"/>
          <wp:positionH relativeFrom="column">
            <wp:posOffset>-392430</wp:posOffset>
          </wp:positionH>
          <wp:positionV relativeFrom="paragraph">
            <wp:posOffset>-115570</wp:posOffset>
          </wp:positionV>
          <wp:extent cx="7647305" cy="10812145"/>
          <wp:effectExtent l="0" t="0" r="0" b="8255"/>
          <wp:wrapNone/>
          <wp:docPr id="25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1081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48FEF" w14:textId="77777777" w:rsidR="004E2672" w:rsidRPr="000032CC" w:rsidRDefault="004E2672" w:rsidP="004E267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65145" w14:textId="77777777" w:rsidR="004E2672" w:rsidRPr="00F24F1F" w:rsidRDefault="004E2672" w:rsidP="004E267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B9BDE" w14:textId="77777777" w:rsidR="004E2672" w:rsidRPr="00F24F1F" w:rsidRDefault="004E2672" w:rsidP="004E26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96EAF9AE"/>
    <w:lvl w:ilvl="0">
      <w:start w:val="1"/>
      <w:numFmt w:val="decimal"/>
      <w:pStyle w:val="ListNumber4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75BAC3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0"/>
    <w:multiLevelType w:val="singleLevel"/>
    <w:tmpl w:val="935CBAC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312734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E640DC7E"/>
    <w:lvl w:ilvl="0">
      <w:start w:val="1"/>
      <w:numFmt w:val="bullet"/>
      <w:pStyle w:val="ListBullet3"/>
      <w:lvlText w:val="o"/>
      <w:lvlJc w:val="left"/>
      <w:pPr>
        <w:ind w:left="926" w:hanging="360"/>
      </w:pPr>
      <w:rPr>
        <w:rFonts w:ascii="Courier New" w:hAnsi="Courier New" w:hint="default"/>
      </w:rPr>
    </w:lvl>
  </w:abstractNum>
  <w:abstractNum w:abstractNumId="5" w15:restartNumberingAfterBreak="0">
    <w:nsid w:val="FFFFFF83"/>
    <w:multiLevelType w:val="singleLevel"/>
    <w:tmpl w:val="350A4C70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hint="default"/>
      </w:rPr>
    </w:lvl>
  </w:abstractNum>
  <w:abstractNum w:abstractNumId="6" w15:restartNumberingAfterBreak="0">
    <w:nsid w:val="FFFFFF89"/>
    <w:multiLevelType w:val="singleLevel"/>
    <w:tmpl w:val="C9F689BE"/>
    <w:lvl w:ilvl="0">
      <w:start w:val="1"/>
      <w:numFmt w:val="bullet"/>
      <w:pStyle w:val="ListBullet"/>
      <w:lvlText w:val=""/>
      <w:lvlJc w:val="left"/>
      <w:pPr>
        <w:ind w:left="810" w:hanging="360"/>
      </w:pPr>
      <w:rPr>
        <w:rFonts w:ascii="Symbol" w:hAnsi="Symbol" w:hint="default"/>
      </w:rPr>
    </w:lvl>
  </w:abstractNum>
  <w:abstractNum w:abstractNumId="7" w15:restartNumberingAfterBreak="0">
    <w:nsid w:val="00A90A11"/>
    <w:multiLevelType w:val="multilevel"/>
    <w:tmpl w:val="5BFE7C4E"/>
    <w:lvl w:ilvl="0">
      <w:start w:val="1"/>
      <w:numFmt w:val="decimal"/>
      <w:pStyle w:val="Heading1"/>
      <w:lvlText w:val="%1"/>
      <w:lvlJc w:val="left"/>
      <w:pPr>
        <w:ind w:left="151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93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7F7F" w:themeColor="text1" w:themeTint="8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437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8" w15:restartNumberingAfterBreak="0">
    <w:nsid w:val="02594B11"/>
    <w:multiLevelType w:val="multilevel"/>
    <w:tmpl w:val="A9B87FF6"/>
    <w:styleLink w:val="SAPListStyl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sz w:val="18"/>
      </w:rPr>
    </w:lvl>
    <w:lvl w:ilvl="1">
      <w:start w:val="1"/>
      <w:numFmt w:val="decimal"/>
      <w:lvlText w:val="%2."/>
      <w:lvlJc w:val="left"/>
      <w:pPr>
        <w:ind w:left="-3640" w:hanging="340"/>
      </w:pPr>
      <w:rPr>
        <w:rFonts w:hint="default"/>
      </w:rPr>
    </w:lvl>
    <w:lvl w:ilvl="2">
      <w:start w:val="1"/>
      <w:numFmt w:val="decimal"/>
      <w:pStyle w:val="ListNumber3"/>
      <w:lvlText w:val="%3."/>
      <w:lvlJc w:val="left"/>
      <w:pPr>
        <w:ind w:left="-330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-2960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-262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-228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-19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-160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-1260" w:hanging="340"/>
      </w:pPr>
      <w:rPr>
        <w:rFonts w:hint="default"/>
      </w:rPr>
    </w:lvl>
  </w:abstractNum>
  <w:abstractNum w:abstractNumId="9" w15:restartNumberingAfterBreak="0">
    <w:nsid w:val="03267A70"/>
    <w:multiLevelType w:val="hybridMultilevel"/>
    <w:tmpl w:val="E7960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14D6E"/>
    <w:multiLevelType w:val="hybridMultilevel"/>
    <w:tmpl w:val="CDA820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70F69"/>
    <w:multiLevelType w:val="hybridMultilevel"/>
    <w:tmpl w:val="A53C86B0"/>
    <w:lvl w:ilvl="0" w:tplc="4009000F">
      <w:start w:val="1"/>
      <w:numFmt w:val="decimal"/>
      <w:lvlText w:val="%1."/>
      <w:lvlJc w:val="left"/>
      <w:pPr>
        <w:ind w:left="1400" w:hanging="360"/>
      </w:pPr>
    </w:lvl>
    <w:lvl w:ilvl="1" w:tplc="40090019" w:tentative="1">
      <w:start w:val="1"/>
      <w:numFmt w:val="lowerLetter"/>
      <w:lvlText w:val="%2."/>
      <w:lvlJc w:val="left"/>
      <w:pPr>
        <w:ind w:left="2120" w:hanging="360"/>
      </w:pPr>
    </w:lvl>
    <w:lvl w:ilvl="2" w:tplc="4009001B" w:tentative="1">
      <w:start w:val="1"/>
      <w:numFmt w:val="lowerRoman"/>
      <w:lvlText w:val="%3."/>
      <w:lvlJc w:val="right"/>
      <w:pPr>
        <w:ind w:left="2840" w:hanging="180"/>
      </w:pPr>
    </w:lvl>
    <w:lvl w:ilvl="3" w:tplc="4009000F" w:tentative="1">
      <w:start w:val="1"/>
      <w:numFmt w:val="decimal"/>
      <w:lvlText w:val="%4."/>
      <w:lvlJc w:val="left"/>
      <w:pPr>
        <w:ind w:left="3560" w:hanging="360"/>
      </w:pPr>
    </w:lvl>
    <w:lvl w:ilvl="4" w:tplc="40090019" w:tentative="1">
      <w:start w:val="1"/>
      <w:numFmt w:val="lowerLetter"/>
      <w:lvlText w:val="%5."/>
      <w:lvlJc w:val="left"/>
      <w:pPr>
        <w:ind w:left="4280" w:hanging="360"/>
      </w:pPr>
    </w:lvl>
    <w:lvl w:ilvl="5" w:tplc="4009001B" w:tentative="1">
      <w:start w:val="1"/>
      <w:numFmt w:val="lowerRoman"/>
      <w:lvlText w:val="%6."/>
      <w:lvlJc w:val="right"/>
      <w:pPr>
        <w:ind w:left="5000" w:hanging="180"/>
      </w:pPr>
    </w:lvl>
    <w:lvl w:ilvl="6" w:tplc="4009000F" w:tentative="1">
      <w:start w:val="1"/>
      <w:numFmt w:val="decimal"/>
      <w:lvlText w:val="%7."/>
      <w:lvlJc w:val="left"/>
      <w:pPr>
        <w:ind w:left="5720" w:hanging="360"/>
      </w:pPr>
    </w:lvl>
    <w:lvl w:ilvl="7" w:tplc="40090019" w:tentative="1">
      <w:start w:val="1"/>
      <w:numFmt w:val="lowerLetter"/>
      <w:lvlText w:val="%8."/>
      <w:lvlJc w:val="left"/>
      <w:pPr>
        <w:ind w:left="6440" w:hanging="360"/>
      </w:pPr>
    </w:lvl>
    <w:lvl w:ilvl="8" w:tplc="40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 w15:restartNumberingAfterBreak="0">
    <w:nsid w:val="2D524D16"/>
    <w:multiLevelType w:val="hybridMultilevel"/>
    <w:tmpl w:val="78FCEF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07385F"/>
    <w:multiLevelType w:val="hybridMultilevel"/>
    <w:tmpl w:val="8B06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B1756"/>
    <w:multiLevelType w:val="hybridMultilevel"/>
    <w:tmpl w:val="0206FC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0E47D2"/>
    <w:multiLevelType w:val="hybridMultilevel"/>
    <w:tmpl w:val="2946EFB2"/>
    <w:lvl w:ilvl="0" w:tplc="0409000F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6" w15:restartNumberingAfterBreak="0">
    <w:nsid w:val="65D90015"/>
    <w:multiLevelType w:val="hybridMultilevel"/>
    <w:tmpl w:val="D4B6C290"/>
    <w:lvl w:ilvl="0" w:tplc="4009000F">
      <w:start w:val="1"/>
      <w:numFmt w:val="decimal"/>
      <w:lvlText w:val="%1."/>
      <w:lvlJc w:val="left"/>
      <w:pPr>
        <w:ind w:left="1400" w:hanging="360"/>
      </w:pPr>
    </w:lvl>
    <w:lvl w:ilvl="1" w:tplc="40090019" w:tentative="1">
      <w:start w:val="1"/>
      <w:numFmt w:val="lowerLetter"/>
      <w:lvlText w:val="%2."/>
      <w:lvlJc w:val="left"/>
      <w:pPr>
        <w:ind w:left="2120" w:hanging="360"/>
      </w:pPr>
    </w:lvl>
    <w:lvl w:ilvl="2" w:tplc="4009001B" w:tentative="1">
      <w:start w:val="1"/>
      <w:numFmt w:val="lowerRoman"/>
      <w:lvlText w:val="%3."/>
      <w:lvlJc w:val="right"/>
      <w:pPr>
        <w:ind w:left="2840" w:hanging="180"/>
      </w:pPr>
    </w:lvl>
    <w:lvl w:ilvl="3" w:tplc="4009000F" w:tentative="1">
      <w:start w:val="1"/>
      <w:numFmt w:val="decimal"/>
      <w:lvlText w:val="%4."/>
      <w:lvlJc w:val="left"/>
      <w:pPr>
        <w:ind w:left="3560" w:hanging="360"/>
      </w:pPr>
    </w:lvl>
    <w:lvl w:ilvl="4" w:tplc="40090019" w:tentative="1">
      <w:start w:val="1"/>
      <w:numFmt w:val="lowerLetter"/>
      <w:lvlText w:val="%5."/>
      <w:lvlJc w:val="left"/>
      <w:pPr>
        <w:ind w:left="4280" w:hanging="360"/>
      </w:pPr>
    </w:lvl>
    <w:lvl w:ilvl="5" w:tplc="4009001B" w:tentative="1">
      <w:start w:val="1"/>
      <w:numFmt w:val="lowerRoman"/>
      <w:lvlText w:val="%6."/>
      <w:lvlJc w:val="right"/>
      <w:pPr>
        <w:ind w:left="5000" w:hanging="180"/>
      </w:pPr>
    </w:lvl>
    <w:lvl w:ilvl="6" w:tplc="4009000F" w:tentative="1">
      <w:start w:val="1"/>
      <w:numFmt w:val="decimal"/>
      <w:lvlText w:val="%7."/>
      <w:lvlJc w:val="left"/>
      <w:pPr>
        <w:ind w:left="5720" w:hanging="360"/>
      </w:pPr>
    </w:lvl>
    <w:lvl w:ilvl="7" w:tplc="40090019" w:tentative="1">
      <w:start w:val="1"/>
      <w:numFmt w:val="lowerLetter"/>
      <w:lvlText w:val="%8."/>
      <w:lvlJc w:val="left"/>
      <w:pPr>
        <w:ind w:left="6440" w:hanging="360"/>
      </w:pPr>
    </w:lvl>
    <w:lvl w:ilvl="8" w:tplc="40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 w15:restartNumberingAfterBreak="0">
    <w:nsid w:val="68DC1E61"/>
    <w:multiLevelType w:val="hybridMultilevel"/>
    <w:tmpl w:val="62EC93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80237"/>
    <w:multiLevelType w:val="hybridMultilevel"/>
    <w:tmpl w:val="6108F56E"/>
    <w:lvl w:ilvl="0" w:tplc="0409000F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4009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12"/>
  </w:num>
  <w:num w:numId="7">
    <w:abstractNumId w:val="14"/>
  </w:num>
  <w:num w:numId="8">
    <w:abstractNumId w:val="3"/>
  </w:num>
  <w:num w:numId="9">
    <w:abstractNumId w:val="2"/>
  </w:num>
  <w:num w:numId="10">
    <w:abstractNumId w:val="0"/>
  </w:num>
  <w:num w:numId="11">
    <w:abstractNumId w:val="1"/>
  </w:num>
  <w:num w:numId="12">
    <w:abstractNumId w:val="9"/>
  </w:num>
  <w:num w:numId="13">
    <w:abstractNumId w:val="13"/>
  </w:num>
  <w:num w:numId="14">
    <w:abstractNumId w:val="15"/>
  </w:num>
  <w:num w:numId="15">
    <w:abstractNumId w:val="7"/>
    <w:lvlOverride w:ilvl="0">
      <w:startOverride w:val="2"/>
    </w:lvlOverride>
    <w:lvlOverride w:ilvl="1">
      <w:startOverride w:val="1"/>
    </w:lvlOverride>
    <w:lvlOverride w:ilvl="2">
      <w:startOverride w:val="2"/>
    </w:lvlOverride>
  </w:num>
  <w:num w:numId="16">
    <w:abstractNumId w:val="11"/>
  </w:num>
  <w:num w:numId="17">
    <w:abstractNumId w:val="16"/>
  </w:num>
  <w:num w:numId="18">
    <w:abstractNumId w:val="10"/>
  </w:num>
  <w:num w:numId="19">
    <w:abstractNumId w:val="18"/>
  </w:num>
  <w:num w:numId="20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AF0"/>
    <w:rsid w:val="000052A1"/>
    <w:rsid w:val="00005562"/>
    <w:rsid w:val="00026256"/>
    <w:rsid w:val="00026D8E"/>
    <w:rsid w:val="00043F7D"/>
    <w:rsid w:val="00045233"/>
    <w:rsid w:val="000524BA"/>
    <w:rsid w:val="00063581"/>
    <w:rsid w:val="00071635"/>
    <w:rsid w:val="00072B18"/>
    <w:rsid w:val="000816EE"/>
    <w:rsid w:val="00082C23"/>
    <w:rsid w:val="00084249"/>
    <w:rsid w:val="0008438C"/>
    <w:rsid w:val="000B0430"/>
    <w:rsid w:val="000B2B4C"/>
    <w:rsid w:val="000C017B"/>
    <w:rsid w:val="000C21C2"/>
    <w:rsid w:val="000C2A5B"/>
    <w:rsid w:val="000D678D"/>
    <w:rsid w:val="000E0F9E"/>
    <w:rsid w:val="000F2F0E"/>
    <w:rsid w:val="00106147"/>
    <w:rsid w:val="001067E1"/>
    <w:rsid w:val="00114152"/>
    <w:rsid w:val="0011726F"/>
    <w:rsid w:val="0012335D"/>
    <w:rsid w:val="00132BE4"/>
    <w:rsid w:val="00133A7B"/>
    <w:rsid w:val="00134642"/>
    <w:rsid w:val="00147111"/>
    <w:rsid w:val="00151724"/>
    <w:rsid w:val="0015559E"/>
    <w:rsid w:val="0015701D"/>
    <w:rsid w:val="00162FA0"/>
    <w:rsid w:val="0016321C"/>
    <w:rsid w:val="001654B3"/>
    <w:rsid w:val="001664CA"/>
    <w:rsid w:val="001971C6"/>
    <w:rsid w:val="00197339"/>
    <w:rsid w:val="001A040C"/>
    <w:rsid w:val="001A65F4"/>
    <w:rsid w:val="001A7A9D"/>
    <w:rsid w:val="001A7B66"/>
    <w:rsid w:val="001C0C7A"/>
    <w:rsid w:val="001C32B1"/>
    <w:rsid w:val="001E3558"/>
    <w:rsid w:val="001E3DF0"/>
    <w:rsid w:val="001F4B68"/>
    <w:rsid w:val="001F4C0F"/>
    <w:rsid w:val="001F72C1"/>
    <w:rsid w:val="00206546"/>
    <w:rsid w:val="002073A6"/>
    <w:rsid w:val="00212AF9"/>
    <w:rsid w:val="00220C73"/>
    <w:rsid w:val="00221079"/>
    <w:rsid w:val="00250227"/>
    <w:rsid w:val="00250584"/>
    <w:rsid w:val="00260859"/>
    <w:rsid w:val="00260BCD"/>
    <w:rsid w:val="0026376C"/>
    <w:rsid w:val="0026582E"/>
    <w:rsid w:val="00277A31"/>
    <w:rsid w:val="00296E78"/>
    <w:rsid w:val="002A0FE1"/>
    <w:rsid w:val="002A5971"/>
    <w:rsid w:val="002B47E3"/>
    <w:rsid w:val="002B7843"/>
    <w:rsid w:val="002C210D"/>
    <w:rsid w:val="002F3B96"/>
    <w:rsid w:val="00305ACD"/>
    <w:rsid w:val="0031061E"/>
    <w:rsid w:val="00311FE3"/>
    <w:rsid w:val="003163EA"/>
    <w:rsid w:val="003219B8"/>
    <w:rsid w:val="003222F7"/>
    <w:rsid w:val="00323122"/>
    <w:rsid w:val="00325A5A"/>
    <w:rsid w:val="0033235C"/>
    <w:rsid w:val="00335A6F"/>
    <w:rsid w:val="00335D14"/>
    <w:rsid w:val="0034176F"/>
    <w:rsid w:val="00343E40"/>
    <w:rsid w:val="0035037F"/>
    <w:rsid w:val="0036259D"/>
    <w:rsid w:val="003732BF"/>
    <w:rsid w:val="00380DCF"/>
    <w:rsid w:val="0038448F"/>
    <w:rsid w:val="003853F5"/>
    <w:rsid w:val="003913BC"/>
    <w:rsid w:val="00391776"/>
    <w:rsid w:val="00394A35"/>
    <w:rsid w:val="003B429B"/>
    <w:rsid w:val="003B6883"/>
    <w:rsid w:val="003C26BF"/>
    <w:rsid w:val="003C2DC6"/>
    <w:rsid w:val="003C5BDC"/>
    <w:rsid w:val="003E4506"/>
    <w:rsid w:val="003F2A10"/>
    <w:rsid w:val="003F2E08"/>
    <w:rsid w:val="003F373A"/>
    <w:rsid w:val="00406469"/>
    <w:rsid w:val="00414259"/>
    <w:rsid w:val="00423250"/>
    <w:rsid w:val="00425A6C"/>
    <w:rsid w:val="00435443"/>
    <w:rsid w:val="00444B3F"/>
    <w:rsid w:val="00446183"/>
    <w:rsid w:val="0045037E"/>
    <w:rsid w:val="00456A25"/>
    <w:rsid w:val="004576EB"/>
    <w:rsid w:val="00463E9D"/>
    <w:rsid w:val="00464F0E"/>
    <w:rsid w:val="00470CDB"/>
    <w:rsid w:val="00472BB0"/>
    <w:rsid w:val="004743E3"/>
    <w:rsid w:val="00477516"/>
    <w:rsid w:val="0048568B"/>
    <w:rsid w:val="00485DE5"/>
    <w:rsid w:val="00491CBC"/>
    <w:rsid w:val="004A22C4"/>
    <w:rsid w:val="004D5343"/>
    <w:rsid w:val="004E2672"/>
    <w:rsid w:val="004E3E99"/>
    <w:rsid w:val="004F7119"/>
    <w:rsid w:val="00501091"/>
    <w:rsid w:val="00507D5B"/>
    <w:rsid w:val="005119C5"/>
    <w:rsid w:val="00520036"/>
    <w:rsid w:val="00524E54"/>
    <w:rsid w:val="00536AAF"/>
    <w:rsid w:val="00543378"/>
    <w:rsid w:val="00554904"/>
    <w:rsid w:val="00570B95"/>
    <w:rsid w:val="005950C4"/>
    <w:rsid w:val="005A0E01"/>
    <w:rsid w:val="005A2BF4"/>
    <w:rsid w:val="005B2314"/>
    <w:rsid w:val="005C29DC"/>
    <w:rsid w:val="005C4056"/>
    <w:rsid w:val="005C5EE1"/>
    <w:rsid w:val="005E7817"/>
    <w:rsid w:val="005E7A3D"/>
    <w:rsid w:val="005F2435"/>
    <w:rsid w:val="0061025B"/>
    <w:rsid w:val="00630FDB"/>
    <w:rsid w:val="00637A52"/>
    <w:rsid w:val="006431F7"/>
    <w:rsid w:val="00643FC1"/>
    <w:rsid w:val="0065176D"/>
    <w:rsid w:val="00655106"/>
    <w:rsid w:val="0066110A"/>
    <w:rsid w:val="00661A36"/>
    <w:rsid w:val="006655C9"/>
    <w:rsid w:val="006666EC"/>
    <w:rsid w:val="006762E5"/>
    <w:rsid w:val="006A3180"/>
    <w:rsid w:val="006C444F"/>
    <w:rsid w:val="006C5018"/>
    <w:rsid w:val="006C7065"/>
    <w:rsid w:val="006D1D5C"/>
    <w:rsid w:val="006D2A93"/>
    <w:rsid w:val="006D5C1F"/>
    <w:rsid w:val="006D6E85"/>
    <w:rsid w:val="006E289A"/>
    <w:rsid w:val="006E5F8B"/>
    <w:rsid w:val="006E6ECA"/>
    <w:rsid w:val="006F1273"/>
    <w:rsid w:val="007315F3"/>
    <w:rsid w:val="00743F25"/>
    <w:rsid w:val="0075349F"/>
    <w:rsid w:val="00754386"/>
    <w:rsid w:val="00762510"/>
    <w:rsid w:val="00770F10"/>
    <w:rsid w:val="00771F78"/>
    <w:rsid w:val="00774A4D"/>
    <w:rsid w:val="00781914"/>
    <w:rsid w:val="007945A1"/>
    <w:rsid w:val="007A0554"/>
    <w:rsid w:val="007A51A1"/>
    <w:rsid w:val="007A60D4"/>
    <w:rsid w:val="007A68E4"/>
    <w:rsid w:val="007C3D7A"/>
    <w:rsid w:val="007C7AA0"/>
    <w:rsid w:val="007D0E31"/>
    <w:rsid w:val="007D1264"/>
    <w:rsid w:val="007E5CAD"/>
    <w:rsid w:val="007F12D7"/>
    <w:rsid w:val="00810F8B"/>
    <w:rsid w:val="0081535D"/>
    <w:rsid w:val="0081754D"/>
    <w:rsid w:val="00817739"/>
    <w:rsid w:val="00822F93"/>
    <w:rsid w:val="0082771A"/>
    <w:rsid w:val="00830392"/>
    <w:rsid w:val="00833970"/>
    <w:rsid w:val="008347C6"/>
    <w:rsid w:val="00836543"/>
    <w:rsid w:val="008436B0"/>
    <w:rsid w:val="00844CD4"/>
    <w:rsid w:val="0085043D"/>
    <w:rsid w:val="008535DF"/>
    <w:rsid w:val="00854B92"/>
    <w:rsid w:val="00857C78"/>
    <w:rsid w:val="00863587"/>
    <w:rsid w:val="008640D7"/>
    <w:rsid w:val="00872D53"/>
    <w:rsid w:val="00885C33"/>
    <w:rsid w:val="00890EFC"/>
    <w:rsid w:val="008930A7"/>
    <w:rsid w:val="00895EFB"/>
    <w:rsid w:val="008A0893"/>
    <w:rsid w:val="008A260D"/>
    <w:rsid w:val="008B246A"/>
    <w:rsid w:val="008B5DFB"/>
    <w:rsid w:val="008E6F4B"/>
    <w:rsid w:val="008F2BDB"/>
    <w:rsid w:val="00911636"/>
    <w:rsid w:val="00916446"/>
    <w:rsid w:val="00917936"/>
    <w:rsid w:val="0093414F"/>
    <w:rsid w:val="009452CC"/>
    <w:rsid w:val="00945972"/>
    <w:rsid w:val="00947D52"/>
    <w:rsid w:val="00952453"/>
    <w:rsid w:val="009534E1"/>
    <w:rsid w:val="00964E7D"/>
    <w:rsid w:val="0096599B"/>
    <w:rsid w:val="00970055"/>
    <w:rsid w:val="00980C29"/>
    <w:rsid w:val="00983587"/>
    <w:rsid w:val="00990543"/>
    <w:rsid w:val="00993964"/>
    <w:rsid w:val="009A4884"/>
    <w:rsid w:val="009A529F"/>
    <w:rsid w:val="009A7F1B"/>
    <w:rsid w:val="009B1900"/>
    <w:rsid w:val="009B2F9C"/>
    <w:rsid w:val="009C0CA4"/>
    <w:rsid w:val="009C16A6"/>
    <w:rsid w:val="009C53AE"/>
    <w:rsid w:val="009C740D"/>
    <w:rsid w:val="009D0E13"/>
    <w:rsid w:val="009D7E55"/>
    <w:rsid w:val="009E1C75"/>
    <w:rsid w:val="009F08B6"/>
    <w:rsid w:val="009F5E0D"/>
    <w:rsid w:val="00A07F6A"/>
    <w:rsid w:val="00A13AFD"/>
    <w:rsid w:val="00A20997"/>
    <w:rsid w:val="00A30F13"/>
    <w:rsid w:val="00A355B1"/>
    <w:rsid w:val="00A366C4"/>
    <w:rsid w:val="00A42C8F"/>
    <w:rsid w:val="00A53CD8"/>
    <w:rsid w:val="00A7061B"/>
    <w:rsid w:val="00A7690C"/>
    <w:rsid w:val="00A93CA7"/>
    <w:rsid w:val="00AA6345"/>
    <w:rsid w:val="00AB4D70"/>
    <w:rsid w:val="00AB4F1D"/>
    <w:rsid w:val="00AE0E7E"/>
    <w:rsid w:val="00AE1637"/>
    <w:rsid w:val="00AE420C"/>
    <w:rsid w:val="00B24F4E"/>
    <w:rsid w:val="00B27061"/>
    <w:rsid w:val="00B3158B"/>
    <w:rsid w:val="00B3215C"/>
    <w:rsid w:val="00B346A6"/>
    <w:rsid w:val="00B513F7"/>
    <w:rsid w:val="00B52E1B"/>
    <w:rsid w:val="00B55019"/>
    <w:rsid w:val="00B56942"/>
    <w:rsid w:val="00B75FCF"/>
    <w:rsid w:val="00B85E4D"/>
    <w:rsid w:val="00B879F6"/>
    <w:rsid w:val="00B94E03"/>
    <w:rsid w:val="00B95393"/>
    <w:rsid w:val="00B97EF7"/>
    <w:rsid w:val="00BB0715"/>
    <w:rsid w:val="00BB0CC3"/>
    <w:rsid w:val="00BB2AB0"/>
    <w:rsid w:val="00BB30CF"/>
    <w:rsid w:val="00BD42B0"/>
    <w:rsid w:val="00BD6E58"/>
    <w:rsid w:val="00BD75BB"/>
    <w:rsid w:val="00BE1CEB"/>
    <w:rsid w:val="00BE4247"/>
    <w:rsid w:val="00BE5236"/>
    <w:rsid w:val="00BE7DC4"/>
    <w:rsid w:val="00BF0BAB"/>
    <w:rsid w:val="00BF4581"/>
    <w:rsid w:val="00C07A74"/>
    <w:rsid w:val="00C1129E"/>
    <w:rsid w:val="00C2178E"/>
    <w:rsid w:val="00C35F0E"/>
    <w:rsid w:val="00C37A51"/>
    <w:rsid w:val="00C55B84"/>
    <w:rsid w:val="00C5756C"/>
    <w:rsid w:val="00C63FC0"/>
    <w:rsid w:val="00C66F3A"/>
    <w:rsid w:val="00C700DE"/>
    <w:rsid w:val="00C72214"/>
    <w:rsid w:val="00C84767"/>
    <w:rsid w:val="00C90F41"/>
    <w:rsid w:val="00C91E84"/>
    <w:rsid w:val="00C942AE"/>
    <w:rsid w:val="00CA20B2"/>
    <w:rsid w:val="00CB0A3B"/>
    <w:rsid w:val="00CB7F95"/>
    <w:rsid w:val="00CC1E66"/>
    <w:rsid w:val="00CD1460"/>
    <w:rsid w:val="00CD33AC"/>
    <w:rsid w:val="00CD74F8"/>
    <w:rsid w:val="00CE13A1"/>
    <w:rsid w:val="00CF710D"/>
    <w:rsid w:val="00D0041D"/>
    <w:rsid w:val="00D01CD6"/>
    <w:rsid w:val="00D024ED"/>
    <w:rsid w:val="00D11463"/>
    <w:rsid w:val="00D12F6F"/>
    <w:rsid w:val="00D2063A"/>
    <w:rsid w:val="00D32068"/>
    <w:rsid w:val="00D34B24"/>
    <w:rsid w:val="00D374A8"/>
    <w:rsid w:val="00D41F5C"/>
    <w:rsid w:val="00D51F05"/>
    <w:rsid w:val="00D5341C"/>
    <w:rsid w:val="00D544A0"/>
    <w:rsid w:val="00D63497"/>
    <w:rsid w:val="00D67806"/>
    <w:rsid w:val="00D731A9"/>
    <w:rsid w:val="00D73A1B"/>
    <w:rsid w:val="00D76F37"/>
    <w:rsid w:val="00D77066"/>
    <w:rsid w:val="00D81A7A"/>
    <w:rsid w:val="00D87033"/>
    <w:rsid w:val="00D90582"/>
    <w:rsid w:val="00DA42BC"/>
    <w:rsid w:val="00DB17F0"/>
    <w:rsid w:val="00DB6386"/>
    <w:rsid w:val="00DB771E"/>
    <w:rsid w:val="00DC1438"/>
    <w:rsid w:val="00DC19ED"/>
    <w:rsid w:val="00DC3707"/>
    <w:rsid w:val="00DC6083"/>
    <w:rsid w:val="00DE23F3"/>
    <w:rsid w:val="00DE454D"/>
    <w:rsid w:val="00DF282A"/>
    <w:rsid w:val="00DF642C"/>
    <w:rsid w:val="00E00F31"/>
    <w:rsid w:val="00E40569"/>
    <w:rsid w:val="00E4496F"/>
    <w:rsid w:val="00E45697"/>
    <w:rsid w:val="00E64901"/>
    <w:rsid w:val="00E81C97"/>
    <w:rsid w:val="00EB0AF0"/>
    <w:rsid w:val="00EC171E"/>
    <w:rsid w:val="00EC63C6"/>
    <w:rsid w:val="00ED6651"/>
    <w:rsid w:val="00ED7FD1"/>
    <w:rsid w:val="00EE1F74"/>
    <w:rsid w:val="00EF422C"/>
    <w:rsid w:val="00F07A7B"/>
    <w:rsid w:val="00F1181B"/>
    <w:rsid w:val="00F11D01"/>
    <w:rsid w:val="00F13D20"/>
    <w:rsid w:val="00F1561B"/>
    <w:rsid w:val="00F2090C"/>
    <w:rsid w:val="00F3041C"/>
    <w:rsid w:val="00F32ECB"/>
    <w:rsid w:val="00F40E8B"/>
    <w:rsid w:val="00F53B5B"/>
    <w:rsid w:val="00F60D68"/>
    <w:rsid w:val="00F65542"/>
    <w:rsid w:val="00F7585F"/>
    <w:rsid w:val="00F805B8"/>
    <w:rsid w:val="00F8104F"/>
    <w:rsid w:val="00F82D46"/>
    <w:rsid w:val="00F830B3"/>
    <w:rsid w:val="00F857FD"/>
    <w:rsid w:val="00F941F2"/>
    <w:rsid w:val="00FB2EAF"/>
    <w:rsid w:val="00FC05F4"/>
    <w:rsid w:val="00FC40E6"/>
    <w:rsid w:val="00FC464C"/>
    <w:rsid w:val="00FD24DF"/>
    <w:rsid w:val="00FE1785"/>
    <w:rsid w:val="00FE1D02"/>
    <w:rsid w:val="00FF39BC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A7E99"/>
  <w15:chartTrackingRefBased/>
  <w15:docId w15:val="{ED2155AD-18EE-4106-A76D-7D3761E3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E2672"/>
    <w:pPr>
      <w:keepNext/>
      <w:keepLines/>
      <w:pageBreakBefore/>
      <w:numPr>
        <w:numId w:val="5"/>
      </w:numPr>
      <w:spacing w:before="120" w:after="560" w:line="480" w:lineRule="exact"/>
      <w:outlineLvl w:val="0"/>
    </w:pPr>
    <w:rPr>
      <w:rFonts w:ascii="BentonSans Bold" w:eastAsiaTheme="majorEastAsia" w:hAnsi="BentonSans Bold" w:cs="Times New Roman"/>
      <w:bCs/>
      <w:color w:val="666666"/>
      <w:sz w:val="40"/>
      <w:szCs w:val="28"/>
    </w:rPr>
  </w:style>
  <w:style w:type="paragraph" w:styleId="Heading2">
    <w:name w:val="heading 2"/>
    <w:aliases w:val="Chapter Title"/>
    <w:basedOn w:val="Heading1"/>
    <w:next w:val="Normal"/>
    <w:link w:val="Heading2Char"/>
    <w:unhideWhenUsed/>
    <w:qFormat/>
    <w:rsid w:val="004E2672"/>
    <w:pPr>
      <w:pageBreakBefore w:val="0"/>
      <w:numPr>
        <w:ilvl w:val="1"/>
      </w:numPr>
      <w:spacing w:before="560" w:after="320" w:line="360" w:lineRule="exact"/>
      <w:ind w:left="576"/>
      <w:outlineLvl w:val="1"/>
    </w:pPr>
    <w:rPr>
      <w:bCs w:val="0"/>
      <w:sz w:val="30"/>
      <w:szCs w:val="26"/>
    </w:rPr>
  </w:style>
  <w:style w:type="paragraph" w:styleId="Heading3">
    <w:name w:val="heading 3"/>
    <w:aliases w:val="Heading 3 Char Char"/>
    <w:basedOn w:val="Heading2"/>
    <w:next w:val="Normal"/>
    <w:link w:val="Heading3Char"/>
    <w:unhideWhenUsed/>
    <w:qFormat/>
    <w:rsid w:val="004E2672"/>
    <w:pPr>
      <w:numPr>
        <w:ilvl w:val="2"/>
      </w:numPr>
      <w:ind w:left="900"/>
      <w:outlineLvl w:val="2"/>
    </w:pPr>
    <w:rPr>
      <w:bCs/>
    </w:rPr>
  </w:style>
  <w:style w:type="paragraph" w:styleId="Heading4">
    <w:name w:val="heading 4"/>
    <w:aliases w:val="Map Title,Bullet 1,PA Micro Section,ASAPHeading 4"/>
    <w:basedOn w:val="Heading2"/>
    <w:next w:val="Normal"/>
    <w:link w:val="Heading4Char"/>
    <w:unhideWhenUsed/>
    <w:qFormat/>
    <w:rsid w:val="004E2672"/>
    <w:pPr>
      <w:numPr>
        <w:ilvl w:val="3"/>
      </w:numPr>
      <w:outlineLvl w:val="3"/>
    </w:pPr>
    <w:rPr>
      <w:bCs/>
      <w:iCs/>
    </w:rPr>
  </w:style>
  <w:style w:type="paragraph" w:styleId="Heading5">
    <w:name w:val="heading 5"/>
    <w:basedOn w:val="Heading2"/>
    <w:next w:val="Normal"/>
    <w:link w:val="Heading5Char"/>
    <w:unhideWhenUsed/>
    <w:qFormat/>
    <w:rsid w:val="004E2672"/>
    <w:pPr>
      <w:numPr>
        <w:ilvl w:val="4"/>
      </w:numPr>
      <w:outlineLvl w:val="4"/>
    </w:p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E2672"/>
    <w:pPr>
      <w:numPr>
        <w:ilvl w:val="5"/>
      </w:numPr>
      <w:outlineLvl w:val="5"/>
    </w:pPr>
    <w:rPr>
      <w:iCs/>
    </w:rPr>
  </w:style>
  <w:style w:type="paragraph" w:styleId="Heading7">
    <w:name w:val="heading 7"/>
    <w:basedOn w:val="Heading2"/>
    <w:next w:val="Normal"/>
    <w:link w:val="Heading7Char"/>
    <w:uiPriority w:val="9"/>
    <w:unhideWhenUsed/>
    <w:qFormat/>
    <w:rsid w:val="004E2672"/>
    <w:pPr>
      <w:numPr>
        <w:ilvl w:val="6"/>
      </w:numPr>
      <w:outlineLvl w:val="6"/>
    </w:pPr>
    <w:rPr>
      <w:iCs/>
    </w:rPr>
  </w:style>
  <w:style w:type="paragraph" w:styleId="Heading8">
    <w:name w:val="heading 8"/>
    <w:basedOn w:val="Heading2"/>
    <w:next w:val="Normal"/>
    <w:link w:val="Heading8Char"/>
    <w:uiPriority w:val="9"/>
    <w:unhideWhenUsed/>
    <w:qFormat/>
    <w:rsid w:val="004E2672"/>
    <w:pPr>
      <w:numPr>
        <w:ilvl w:val="7"/>
      </w:numPr>
      <w:outlineLvl w:val="7"/>
    </w:pPr>
    <w:rPr>
      <w:szCs w:val="20"/>
    </w:rPr>
  </w:style>
  <w:style w:type="paragraph" w:styleId="Heading9">
    <w:name w:val="heading 9"/>
    <w:basedOn w:val="Heading2"/>
    <w:next w:val="Normal"/>
    <w:link w:val="Heading9Char"/>
    <w:uiPriority w:val="9"/>
    <w:unhideWhenUsed/>
    <w:qFormat/>
    <w:rsid w:val="004E2672"/>
    <w:pPr>
      <w:numPr>
        <w:ilvl w:val="8"/>
      </w:numPr>
      <w:outlineLvl w:val="8"/>
    </w:pPr>
    <w:rPr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CollateralType">
    <w:name w:val="SAP_CollateralType"/>
    <w:basedOn w:val="SAPMainTitle"/>
    <w:locked/>
    <w:rsid w:val="004E2672"/>
    <w:rPr>
      <w:color w:val="auto"/>
      <w:sz w:val="24"/>
    </w:rPr>
  </w:style>
  <w:style w:type="paragraph" w:customStyle="1" w:styleId="SAPMainTitle">
    <w:name w:val="SAP_MainTitle"/>
    <w:basedOn w:val="Normal"/>
    <w:next w:val="SAPSubTitle"/>
    <w:locked/>
    <w:rsid w:val="004E2672"/>
    <w:pPr>
      <w:spacing w:after="0" w:line="240" w:lineRule="auto"/>
      <w:ind w:left="170" w:right="170"/>
    </w:pPr>
    <w:rPr>
      <w:rFonts w:ascii="BentonSans Bold" w:eastAsia="MS Mincho" w:hAnsi="BentonSans Bold" w:cs="Times New Roman"/>
      <w:color w:val="FFFFFF" w:themeColor="background1"/>
      <w:sz w:val="40"/>
      <w:szCs w:val="24"/>
      <w:u w:color="000000" w:themeColor="text1"/>
    </w:rPr>
  </w:style>
  <w:style w:type="paragraph" w:customStyle="1" w:styleId="SAPSubTitle">
    <w:name w:val="SAP_SubTitle"/>
    <w:basedOn w:val="SAPMainTitle"/>
    <w:locked/>
    <w:rsid w:val="004E2672"/>
    <w:pPr>
      <w:spacing w:before="120"/>
    </w:pPr>
    <w:rPr>
      <w:sz w:val="28"/>
    </w:rPr>
  </w:style>
  <w:style w:type="paragraph" w:customStyle="1" w:styleId="SAPSecurityLevel">
    <w:name w:val="SAP_SecurityLevel"/>
    <w:basedOn w:val="SAPMainTitle"/>
    <w:locked/>
    <w:rsid w:val="004E2672"/>
    <w:pPr>
      <w:spacing w:line="260" w:lineRule="exact"/>
      <w:jc w:val="right"/>
    </w:pPr>
    <w:rPr>
      <w:caps/>
      <w:color w:val="auto"/>
      <w:spacing w:val="10"/>
      <w:sz w:val="20"/>
    </w:rPr>
  </w:style>
  <w:style w:type="paragraph" w:customStyle="1" w:styleId="SAPDocumentVersion">
    <w:name w:val="SAP_DocumentVersion"/>
    <w:basedOn w:val="SAPSecurityLevel"/>
    <w:locked/>
    <w:rsid w:val="004E2672"/>
    <w:pPr>
      <w:spacing w:line="300" w:lineRule="exact"/>
      <w:jc w:val="left"/>
    </w:pPr>
    <w:rPr>
      <w:rFonts w:ascii="BentonSans Book" w:hAnsi="BentonSans Book"/>
      <w:caps w:val="0"/>
      <w:spacing w:val="0"/>
      <w:sz w:val="24"/>
    </w:rPr>
  </w:style>
  <w:style w:type="character" w:customStyle="1" w:styleId="Heading1Char">
    <w:name w:val="Heading 1 Char"/>
    <w:basedOn w:val="DefaultParagraphFont"/>
    <w:link w:val="Heading1"/>
    <w:rsid w:val="004E2672"/>
    <w:rPr>
      <w:rFonts w:ascii="BentonSans Bold" w:eastAsiaTheme="majorEastAsia" w:hAnsi="BentonSans Bold" w:cs="Times New Roman"/>
      <w:bCs/>
      <w:color w:val="666666"/>
      <w:sz w:val="40"/>
      <w:szCs w:val="28"/>
    </w:rPr>
  </w:style>
  <w:style w:type="character" w:customStyle="1" w:styleId="Heading2Char">
    <w:name w:val="Heading 2 Char"/>
    <w:aliases w:val="Chapter Title Char"/>
    <w:basedOn w:val="DefaultParagraphFont"/>
    <w:link w:val="Heading2"/>
    <w:rsid w:val="004E2672"/>
    <w:rPr>
      <w:rFonts w:ascii="BentonSans Bold" w:eastAsiaTheme="majorEastAsia" w:hAnsi="BentonSans Bold" w:cs="Times New Roman"/>
      <w:color w:val="666666"/>
      <w:sz w:val="30"/>
      <w:szCs w:val="26"/>
    </w:rPr>
  </w:style>
  <w:style w:type="character" w:customStyle="1" w:styleId="Heading3Char">
    <w:name w:val="Heading 3 Char"/>
    <w:aliases w:val="Heading 3 Char Char Char"/>
    <w:basedOn w:val="DefaultParagraphFont"/>
    <w:link w:val="Heading3"/>
    <w:rsid w:val="004E2672"/>
    <w:rPr>
      <w:rFonts w:ascii="BentonSans Bold" w:eastAsiaTheme="majorEastAsia" w:hAnsi="BentonSans Bold" w:cs="Times New Roman"/>
      <w:bCs/>
      <w:color w:val="666666"/>
      <w:sz w:val="30"/>
      <w:szCs w:val="26"/>
    </w:rPr>
  </w:style>
  <w:style w:type="character" w:customStyle="1" w:styleId="Heading4Char">
    <w:name w:val="Heading 4 Char"/>
    <w:aliases w:val="Map Title Char,Bullet 1 Char,PA Micro Section Char,ASAPHeading 4 Char"/>
    <w:basedOn w:val="DefaultParagraphFont"/>
    <w:link w:val="Heading4"/>
    <w:rsid w:val="004E2672"/>
    <w:rPr>
      <w:rFonts w:ascii="BentonSans Bold" w:eastAsiaTheme="majorEastAsia" w:hAnsi="BentonSans Bold" w:cs="Times New Roman"/>
      <w:bCs/>
      <w:iCs/>
      <w:color w:val="666666"/>
      <w:sz w:val="30"/>
      <w:szCs w:val="26"/>
    </w:rPr>
  </w:style>
  <w:style w:type="character" w:customStyle="1" w:styleId="Heading5Char">
    <w:name w:val="Heading 5 Char"/>
    <w:basedOn w:val="DefaultParagraphFont"/>
    <w:link w:val="Heading5"/>
    <w:rsid w:val="004E2672"/>
    <w:rPr>
      <w:rFonts w:ascii="BentonSans Bold" w:eastAsiaTheme="majorEastAsia" w:hAnsi="BentonSans Bold" w:cs="Times New Roman"/>
      <w:color w:val="666666"/>
      <w:sz w:val="3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E2672"/>
    <w:rPr>
      <w:rFonts w:ascii="BentonSans Bold" w:eastAsiaTheme="majorEastAsia" w:hAnsi="BentonSans Bold" w:cs="Times New Roman"/>
      <w:iCs/>
      <w:color w:val="666666"/>
      <w:sz w:val="30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4E2672"/>
    <w:rPr>
      <w:rFonts w:ascii="BentonSans Bold" w:eastAsiaTheme="majorEastAsia" w:hAnsi="BentonSans Bold" w:cs="Times New Roman"/>
      <w:iCs/>
      <w:color w:val="666666"/>
      <w:sz w:val="30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4E2672"/>
    <w:rPr>
      <w:rFonts w:ascii="BentonSans Bold" w:eastAsiaTheme="majorEastAsia" w:hAnsi="BentonSans Bold" w:cs="Times New Roman"/>
      <w:color w:val="666666"/>
      <w:sz w:val="3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E2672"/>
    <w:rPr>
      <w:rFonts w:ascii="BentonSans Bold" w:eastAsiaTheme="majorEastAsia" w:hAnsi="BentonSans Bold" w:cs="Times New Roman"/>
      <w:iCs/>
      <w:color w:val="666666"/>
      <w:sz w:val="30"/>
      <w:szCs w:val="20"/>
    </w:rPr>
  </w:style>
  <w:style w:type="paragraph" w:customStyle="1" w:styleId="SAPMaterialNumber">
    <w:name w:val="SAP_MaterialNumber"/>
    <w:basedOn w:val="SAPDocumentVersion"/>
    <w:locked/>
    <w:rsid w:val="004E2672"/>
    <w:pPr>
      <w:spacing w:before="120" w:line="180" w:lineRule="exact"/>
      <w:ind w:left="0" w:right="0"/>
      <w:jc w:val="center"/>
    </w:pPr>
    <w:rPr>
      <w:rFonts w:ascii="BentonSans Bold" w:hAnsi="BentonSans Bold"/>
      <w:sz w:val="12"/>
    </w:rPr>
  </w:style>
  <w:style w:type="table" w:styleId="TableGrid">
    <w:name w:val="Table Grid"/>
    <w:basedOn w:val="TableNormal"/>
    <w:uiPriority w:val="59"/>
    <w:rsid w:val="004E2672"/>
    <w:pPr>
      <w:spacing w:after="0" w:line="240" w:lineRule="auto"/>
    </w:pPr>
    <w:rPr>
      <w:rFonts w:ascii="SAPSerifRegular" w:eastAsia="MS Mincho" w:hAnsi="SAPSerifRegular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2672"/>
    <w:pPr>
      <w:spacing w:after="0" w:line="240" w:lineRule="auto"/>
    </w:pPr>
    <w:rPr>
      <w:rFonts w:ascii="Tahoma" w:eastAsia="MS Mincho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672"/>
    <w:rPr>
      <w:rFonts w:ascii="Tahoma" w:eastAsia="MS Mincho" w:hAnsi="Tahoma" w:cs="Tahoma"/>
      <w:sz w:val="16"/>
      <w:szCs w:val="16"/>
    </w:rPr>
  </w:style>
  <w:style w:type="paragraph" w:customStyle="1" w:styleId="SAPTargetAudienceTitle">
    <w:name w:val="SAP_TargetAudienceTitle"/>
    <w:basedOn w:val="SAPMainTitle"/>
    <w:locked/>
    <w:rsid w:val="004E2672"/>
    <w:pPr>
      <w:spacing w:before="1080"/>
    </w:pPr>
    <w:rPr>
      <w:b/>
      <w:color w:val="999999"/>
      <w:sz w:val="20"/>
    </w:rPr>
  </w:style>
  <w:style w:type="paragraph" w:customStyle="1" w:styleId="SAPTargetAudience">
    <w:name w:val="SAP_TargetAudience"/>
    <w:basedOn w:val="Normal"/>
    <w:locked/>
    <w:rsid w:val="004E2672"/>
    <w:pPr>
      <w:spacing w:before="60" w:after="60" w:line="264" w:lineRule="auto"/>
      <w:ind w:left="170" w:right="170"/>
    </w:pPr>
    <w:rPr>
      <w:rFonts w:ascii="BentonSans Book" w:eastAsia="MS Mincho" w:hAnsi="BentonSans Book" w:cs="Times New Roman"/>
      <w:sz w:val="18"/>
      <w:szCs w:val="24"/>
    </w:rPr>
  </w:style>
  <w:style w:type="paragraph" w:customStyle="1" w:styleId="SAPHeading1NoNumber">
    <w:name w:val="SAP_Heading1NoNumber"/>
    <w:basedOn w:val="Heading1"/>
    <w:next w:val="Normal"/>
    <w:locked/>
    <w:rsid w:val="004E2672"/>
    <w:pPr>
      <w:numPr>
        <w:numId w:val="0"/>
      </w:numPr>
      <w:outlineLvl w:val="9"/>
    </w:pPr>
  </w:style>
  <w:style w:type="table" w:customStyle="1" w:styleId="LightShading1">
    <w:name w:val="Light Shading1"/>
    <w:basedOn w:val="TableNormal"/>
    <w:uiPriority w:val="60"/>
    <w:locked/>
    <w:rsid w:val="004E2672"/>
    <w:pPr>
      <w:spacing w:after="0" w:line="240" w:lineRule="auto"/>
    </w:pPr>
    <w:rPr>
      <w:rFonts w:ascii="SAPSerifRegular" w:eastAsia="MS Mincho" w:hAnsi="SAPSerifRegular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locked/>
    <w:rsid w:val="004E2672"/>
    <w:pPr>
      <w:spacing w:after="0" w:line="240" w:lineRule="auto"/>
    </w:pPr>
    <w:rPr>
      <w:rFonts w:ascii="SAPSerifRegular" w:eastAsia="MS Mincho" w:hAnsi="SAPSerifRegular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4E2672"/>
    <w:pPr>
      <w:spacing w:after="0" w:line="240" w:lineRule="auto"/>
    </w:pPr>
    <w:rPr>
      <w:rFonts w:ascii="SAPSerifRegular" w:eastAsia="MS Mincho" w:hAnsi="SAPSerifRegular" w:cs="Times New Roman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List1">
    <w:name w:val="Light List1"/>
    <w:basedOn w:val="TableNormal"/>
    <w:uiPriority w:val="61"/>
    <w:locked/>
    <w:rsid w:val="004E2672"/>
    <w:pPr>
      <w:spacing w:after="0" w:line="240" w:lineRule="auto"/>
    </w:pPr>
    <w:rPr>
      <w:rFonts w:ascii="SAPSerifRegular" w:eastAsia="MS Mincho" w:hAnsi="SAPSerifRegular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List11">
    <w:name w:val="Medium List 11"/>
    <w:basedOn w:val="TableNormal"/>
    <w:uiPriority w:val="65"/>
    <w:locked/>
    <w:rsid w:val="004E2672"/>
    <w:pPr>
      <w:spacing w:after="0" w:line="240" w:lineRule="auto"/>
    </w:pPr>
    <w:rPr>
      <w:rFonts w:ascii="SAPSerifRegular" w:eastAsia="MS Mincho" w:hAnsi="SAPSerifRegular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Marlett" w:eastAsia="SimSun" w:hAnsi="Marlet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LightGrid1">
    <w:name w:val="Light Grid1"/>
    <w:basedOn w:val="TableNormal"/>
    <w:uiPriority w:val="62"/>
    <w:locked/>
    <w:rsid w:val="004E2672"/>
    <w:pPr>
      <w:spacing w:after="0" w:line="240" w:lineRule="auto"/>
    </w:pPr>
    <w:rPr>
      <w:rFonts w:ascii="SAPSerifRegular" w:eastAsia="MS Mincho" w:hAnsi="SAPSerifRegular" w:cs="Times New Roman"/>
      <w:sz w:val="20"/>
      <w:szCs w:val="20"/>
    </w:rPr>
    <w:tblPr>
      <w:tblStyleRowBandSize w:val="1"/>
      <w:tblStyleColBandSize w:val="1"/>
      <w:tblBorders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  <w:insideH w:val="single" w:sz="8" w:space="0" w:color="999999"/>
        <w:insideV w:val="single" w:sz="8" w:space="0" w:color="999999"/>
      </w:tblBorders>
    </w:tblPr>
    <w:tblStylePr w:type="firstRow">
      <w:pPr>
        <w:spacing w:before="0" w:after="0"/>
      </w:pPr>
      <w:rPr>
        <w:rFonts w:ascii="Arial Black" w:eastAsia="SimSun" w:hAnsi="Arial Black" w:cs="Times New Roman"/>
        <w:b w:val="0"/>
        <w:bCs/>
      </w:rPr>
      <w:tblPr/>
      <w:tcPr>
        <w:shd w:val="clear" w:color="auto" w:fill="999999"/>
      </w:tcPr>
    </w:tblStylePr>
    <w:tblStylePr w:type="lastRow">
      <w:pPr>
        <w:spacing w:before="0" w:after="0"/>
      </w:pPr>
      <w:rPr>
        <w:rFonts w:ascii="Marlett" w:eastAsia="SimSun" w:hAnsi="Marlet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arlett" w:eastAsia="SimSun" w:hAnsi="Marlett" w:cs="Times New Roman"/>
        <w:b/>
        <w:bCs/>
      </w:rPr>
    </w:tblStylePr>
    <w:tblStylePr w:type="lastCol">
      <w:rPr>
        <w:rFonts w:ascii="Marlett" w:eastAsia="SimSun" w:hAnsi="Marlet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SAPStandardTable">
    <w:name w:val="SAP_StandardTable"/>
    <w:basedOn w:val="TableGrid"/>
    <w:uiPriority w:val="99"/>
    <w:qFormat/>
    <w:rsid w:val="004E2672"/>
    <w:rPr>
      <w:rFonts w:ascii="BentonSans Book" w:hAnsi="BentonSans Book"/>
      <w:sz w:val="18"/>
    </w:rPr>
    <w:tblPr>
      <w:tblStyleRowBandSize w:val="1"/>
      <w:tblStyleColBandSize w:val="1"/>
      <w:tblInd w:w="113" w:type="dxa"/>
      <w:tblBorders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  <w:insideH w:val="single" w:sz="8" w:space="0" w:color="999999"/>
        <w:insideV w:val="single" w:sz="8" w:space="0" w:color="999999"/>
      </w:tblBorders>
    </w:tblPr>
    <w:tblStylePr w:type="firstRow">
      <w:pPr>
        <w:keepNext/>
        <w:widowControl/>
      </w:pPr>
      <w:rPr>
        <w:rFonts w:ascii="Cambria" w:hAnsi="Cambria" w:cs="Times New Roman"/>
        <w:b/>
        <w:i w:val="0"/>
        <w:color w:val="FFFFFF"/>
        <w:sz w:val="18"/>
      </w:rPr>
      <w:tblPr/>
      <w:trPr>
        <w:tblHeader/>
      </w:trPr>
      <w:tcPr>
        <w:tc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  <w:tl2br w:val="nil"/>
          <w:tr2bl w:val="nil"/>
        </w:tcBorders>
        <w:shd w:val="clear" w:color="auto" w:fill="999999"/>
      </w:tcPr>
    </w:tblStylePr>
    <w:tblStylePr w:type="lastRow">
      <w:rPr>
        <w:rFonts w:cs="Times New Roman"/>
      </w:rPr>
      <w:tblPr/>
      <w:tcPr>
        <w:shd w:val="clear" w:color="auto" w:fill="F2F2F2"/>
      </w:tcPr>
    </w:tblStylePr>
    <w:tblStylePr w:type="firstCol">
      <w:rPr>
        <w:rFonts w:cs="Times New Roman"/>
      </w:rPr>
      <w:tblPr/>
      <w:tcPr>
        <w:shd w:val="clear" w:color="auto" w:fill="F2F2F2"/>
      </w:tcPr>
    </w:tblStylePr>
    <w:tblStylePr w:type="lastCol">
      <w:rPr>
        <w:rFonts w:cs="Times New Roman"/>
      </w:rPr>
      <w:tblPr/>
      <w:tcPr>
        <w:shd w:val="clear" w:color="auto" w:fill="F2F2F2"/>
      </w:tcPr>
    </w:tblStylePr>
    <w:tblStylePr w:type="band2Vert">
      <w:rPr>
        <w:rFonts w:cs="Times New Roman"/>
      </w:rPr>
      <w:tblPr/>
      <w:tcPr>
        <w:shd w:val="clear" w:color="auto" w:fill="F2F2F2"/>
      </w:tcPr>
    </w:tblStylePr>
    <w:tblStylePr w:type="band2Horz">
      <w:rPr>
        <w:rFonts w:cs="Times New Roman"/>
      </w:rPr>
      <w:tblPr/>
      <w:tcPr>
        <w:shd w:val="clear" w:color="auto" w:fill="F2F2F2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E2672"/>
    <w:pPr>
      <w:pageBreakBefore w:val="0"/>
      <w:numPr>
        <w:numId w:val="0"/>
      </w:numPr>
      <w:spacing w:before="480" w:after="0" w:line="276" w:lineRule="auto"/>
      <w:outlineLvl w:val="9"/>
    </w:pPr>
    <w:rPr>
      <w:rFonts w:ascii="Cambria" w:hAnsi="Cambria"/>
      <w:b/>
      <w:color w:val="365F91"/>
      <w:sz w:val="28"/>
    </w:rPr>
  </w:style>
  <w:style w:type="paragraph" w:styleId="TOC2">
    <w:name w:val="toc 2"/>
    <w:basedOn w:val="TOC1"/>
    <w:autoRedefine/>
    <w:uiPriority w:val="39"/>
    <w:unhideWhenUsed/>
    <w:rsid w:val="004E2672"/>
    <w:pPr>
      <w:spacing w:before="0" w:after="0"/>
      <w:ind w:left="220"/>
    </w:pPr>
    <w:rPr>
      <w:b w:val="0"/>
      <w:bCs w:val="0"/>
      <w:caps w:val="0"/>
      <w:smallCaps/>
    </w:rPr>
  </w:style>
  <w:style w:type="paragraph" w:styleId="TOC1">
    <w:name w:val="toc 1"/>
    <w:basedOn w:val="Normal"/>
    <w:autoRedefine/>
    <w:uiPriority w:val="39"/>
    <w:unhideWhenUsed/>
    <w:rsid w:val="004E2672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3">
    <w:name w:val="toc 3"/>
    <w:basedOn w:val="TOC1"/>
    <w:autoRedefine/>
    <w:uiPriority w:val="39"/>
    <w:unhideWhenUsed/>
    <w:rsid w:val="004E2672"/>
    <w:pPr>
      <w:spacing w:before="0" w:after="0"/>
      <w:ind w:left="440"/>
    </w:pPr>
    <w:rPr>
      <w:b w:val="0"/>
      <w:bCs w:val="0"/>
      <w:i/>
      <w:iCs/>
      <w:caps w:val="0"/>
    </w:rPr>
  </w:style>
  <w:style w:type="paragraph" w:styleId="TOC4">
    <w:name w:val="toc 4"/>
    <w:basedOn w:val="TOC3"/>
    <w:next w:val="Normal"/>
    <w:autoRedefine/>
    <w:uiPriority w:val="39"/>
    <w:unhideWhenUsed/>
    <w:rsid w:val="004E2672"/>
    <w:pPr>
      <w:ind w:left="660"/>
    </w:pPr>
    <w:rPr>
      <w:i w:val="0"/>
      <w:iCs w:val="0"/>
      <w:sz w:val="18"/>
      <w:szCs w:val="18"/>
    </w:rPr>
  </w:style>
  <w:style w:type="paragraph" w:styleId="TOC5">
    <w:name w:val="toc 5"/>
    <w:basedOn w:val="TOC4"/>
    <w:next w:val="Normal"/>
    <w:autoRedefine/>
    <w:uiPriority w:val="39"/>
    <w:unhideWhenUsed/>
    <w:rsid w:val="004E2672"/>
    <w:pPr>
      <w:ind w:left="880"/>
    </w:pPr>
  </w:style>
  <w:style w:type="paragraph" w:customStyle="1" w:styleId="SAPKeyblockTitle">
    <w:name w:val="SAP_KeyblockTitle"/>
    <w:basedOn w:val="Normal"/>
    <w:next w:val="Normal"/>
    <w:qFormat/>
    <w:rsid w:val="004E2672"/>
    <w:pPr>
      <w:keepNext/>
      <w:keepLines/>
      <w:spacing w:before="560" w:after="280" w:line="280" w:lineRule="exact"/>
    </w:pPr>
    <w:rPr>
      <w:rFonts w:ascii="BentonSans Bold" w:eastAsia="MS Mincho" w:hAnsi="BentonSans Bold" w:cs="Times New Roman"/>
      <w:color w:val="666666"/>
      <w:sz w:val="24"/>
      <w:szCs w:val="24"/>
    </w:rPr>
  </w:style>
  <w:style w:type="paragraph" w:customStyle="1" w:styleId="SAPNoteHeading">
    <w:name w:val="SAP_NoteHeading"/>
    <w:basedOn w:val="Normal"/>
    <w:next w:val="NoteParagraph"/>
    <w:qFormat/>
    <w:rsid w:val="004E2672"/>
    <w:pPr>
      <w:keepNext/>
      <w:keepLines/>
      <w:spacing w:after="0" w:line="500" w:lineRule="exact"/>
      <w:ind w:left="624"/>
    </w:pPr>
    <w:rPr>
      <w:rFonts w:ascii="BentonSans Regular" w:eastAsia="MS Mincho" w:hAnsi="BentonSans Regular" w:cs="Times New Roman"/>
      <w:color w:val="666666"/>
      <w:szCs w:val="24"/>
    </w:rPr>
  </w:style>
  <w:style w:type="paragraph" w:customStyle="1" w:styleId="NoteParagraph">
    <w:name w:val="Note Paragraph"/>
    <w:basedOn w:val="Normal"/>
    <w:qFormat/>
    <w:rsid w:val="004E2672"/>
    <w:pPr>
      <w:spacing w:before="60" w:after="60" w:line="264" w:lineRule="auto"/>
      <w:ind w:left="680"/>
    </w:pPr>
    <w:rPr>
      <w:rFonts w:ascii="BentonSans Book" w:eastAsia="MS Mincho" w:hAnsi="BentonSans Book" w:cs="Times New Roman"/>
      <w:sz w:val="18"/>
      <w:szCs w:val="24"/>
    </w:rPr>
  </w:style>
  <w:style w:type="paragraph" w:styleId="ListContinue">
    <w:name w:val="List Continue"/>
    <w:basedOn w:val="Normal"/>
    <w:uiPriority w:val="99"/>
    <w:unhideWhenUsed/>
    <w:qFormat/>
    <w:rsid w:val="004E2672"/>
    <w:pPr>
      <w:spacing w:before="60" w:after="60" w:line="264" w:lineRule="auto"/>
      <w:ind w:left="340"/>
    </w:pPr>
    <w:rPr>
      <w:rFonts w:ascii="BentonSans Book" w:eastAsia="MS Mincho" w:hAnsi="BentonSans Book" w:cs="Times New Roman"/>
      <w:sz w:val="18"/>
      <w:szCs w:val="24"/>
    </w:rPr>
  </w:style>
  <w:style w:type="paragraph" w:styleId="ListContinue2">
    <w:name w:val="List Continue 2"/>
    <w:basedOn w:val="Normal"/>
    <w:uiPriority w:val="99"/>
    <w:unhideWhenUsed/>
    <w:qFormat/>
    <w:rsid w:val="004E2672"/>
    <w:pPr>
      <w:spacing w:before="60" w:after="60" w:line="264" w:lineRule="auto"/>
      <w:ind w:left="680"/>
    </w:pPr>
    <w:rPr>
      <w:rFonts w:ascii="BentonSans Book" w:eastAsia="MS Mincho" w:hAnsi="BentonSans Book" w:cs="Times New Roman"/>
      <w:sz w:val="18"/>
      <w:szCs w:val="24"/>
    </w:rPr>
  </w:style>
  <w:style w:type="paragraph" w:styleId="ListContinue3">
    <w:name w:val="List Continue 3"/>
    <w:basedOn w:val="Normal"/>
    <w:uiPriority w:val="99"/>
    <w:unhideWhenUsed/>
    <w:qFormat/>
    <w:rsid w:val="004E2672"/>
    <w:pPr>
      <w:spacing w:before="60" w:after="60" w:line="264" w:lineRule="auto"/>
      <w:ind w:left="1021"/>
    </w:pPr>
    <w:rPr>
      <w:rFonts w:ascii="BentonSans Book" w:eastAsia="MS Mincho" w:hAnsi="BentonSans Book" w:cs="Times New Roman"/>
      <w:sz w:val="18"/>
      <w:szCs w:val="24"/>
    </w:rPr>
  </w:style>
  <w:style w:type="character" w:styleId="Hyperlink">
    <w:name w:val="Hyperlink"/>
    <w:uiPriority w:val="99"/>
    <w:unhideWhenUsed/>
    <w:rsid w:val="004E2672"/>
    <w:rPr>
      <w:rFonts w:ascii="BentonSans Book" w:hAnsi="BentonSans Book" w:cs="Times New Roman"/>
      <w:color w:val="0076CB"/>
      <w:sz w:val="18"/>
      <w:u w:val="none"/>
    </w:rPr>
  </w:style>
  <w:style w:type="paragraph" w:customStyle="1" w:styleId="SAPGreenTextNotPrinted">
    <w:name w:val="SAP_GreenText_(NotPrinted)"/>
    <w:basedOn w:val="Normal"/>
    <w:next w:val="Normal"/>
    <w:link w:val="SAPGreenTextNotPrintedChar"/>
    <w:qFormat/>
    <w:rsid w:val="004E2672"/>
    <w:pPr>
      <w:spacing w:before="60" w:after="60" w:line="264" w:lineRule="auto"/>
    </w:pPr>
    <w:rPr>
      <w:rFonts w:ascii="BentonSans Regular Italic" w:eastAsia="MS Mincho" w:hAnsi="BentonSans Regular Italic" w:cs="Times New Roman"/>
      <w:vanish/>
      <w:color w:val="76923C"/>
      <w:sz w:val="18"/>
      <w:szCs w:val="24"/>
    </w:rPr>
  </w:style>
  <w:style w:type="paragraph" w:customStyle="1" w:styleId="SAPSectionTitleWithinKeyblocks">
    <w:name w:val="SAP_SectionTitle_(WithinKeyblocks)"/>
    <w:basedOn w:val="Normal"/>
    <w:next w:val="Normal"/>
    <w:qFormat/>
    <w:rsid w:val="004E2672"/>
    <w:pPr>
      <w:keepNext/>
      <w:keepLines/>
      <w:spacing w:before="240" w:after="120" w:line="240" w:lineRule="exact"/>
    </w:pPr>
    <w:rPr>
      <w:rFonts w:ascii="BentonSans Bold" w:eastAsia="MS Mincho" w:hAnsi="BentonSans Bold" w:cs="Times New Roman"/>
      <w:color w:val="666666"/>
      <w:sz w:val="20"/>
      <w:szCs w:val="24"/>
    </w:rPr>
  </w:style>
  <w:style w:type="character" w:customStyle="1" w:styleId="SAPMonospace">
    <w:name w:val="SAP_Monospace"/>
    <w:basedOn w:val="DefaultParagraphFont"/>
    <w:uiPriority w:val="1"/>
    <w:qFormat/>
    <w:rsid w:val="004E2672"/>
    <w:rPr>
      <w:rFonts w:ascii="Courier New" w:hAnsi="Courier New" w:cs="Times New Roman"/>
      <w:sz w:val="18"/>
    </w:rPr>
  </w:style>
  <w:style w:type="paragraph" w:styleId="Header">
    <w:name w:val="header"/>
    <w:basedOn w:val="Normal"/>
    <w:link w:val="HeaderChar"/>
    <w:uiPriority w:val="99"/>
    <w:unhideWhenUsed/>
    <w:rsid w:val="004E2672"/>
    <w:pPr>
      <w:tabs>
        <w:tab w:val="center" w:pos="4703"/>
        <w:tab w:val="right" w:pos="9406"/>
      </w:tabs>
      <w:spacing w:after="0" w:line="240" w:lineRule="auto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4E2672"/>
    <w:pPr>
      <w:tabs>
        <w:tab w:val="center" w:pos="4703"/>
        <w:tab w:val="right" w:pos="9406"/>
      </w:tabs>
      <w:spacing w:after="0" w:line="240" w:lineRule="auto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E2672"/>
    <w:rPr>
      <w:rFonts w:ascii="BentonSans Book" w:eastAsia="MS Mincho" w:hAnsi="BentonSans Book" w:cs="Times New Roman"/>
      <w:sz w:val="18"/>
      <w:szCs w:val="24"/>
    </w:rPr>
  </w:style>
  <w:style w:type="paragraph" w:customStyle="1" w:styleId="SAPFooterleft">
    <w:name w:val="SAP_Footer_left"/>
    <w:basedOn w:val="Footer"/>
    <w:rsid w:val="004E2672"/>
    <w:pPr>
      <w:tabs>
        <w:tab w:val="clear" w:pos="4703"/>
        <w:tab w:val="clear" w:pos="9406"/>
      </w:tabs>
      <w:spacing w:line="180" w:lineRule="exact"/>
    </w:pPr>
    <w:rPr>
      <w:sz w:val="12"/>
    </w:rPr>
  </w:style>
  <w:style w:type="character" w:customStyle="1" w:styleId="SAPUserEntry">
    <w:name w:val="SAP_UserEntry"/>
    <w:basedOn w:val="SAPMonospace"/>
    <w:uiPriority w:val="1"/>
    <w:qFormat/>
    <w:rsid w:val="004E2672"/>
    <w:rPr>
      <w:rFonts w:ascii="Courier New" w:hAnsi="Courier New" w:cs="Times New Roman"/>
      <w:b/>
      <w:color w:val="45157E"/>
      <w:sz w:val="18"/>
    </w:rPr>
  </w:style>
  <w:style w:type="character" w:customStyle="1" w:styleId="SAPScreenElement">
    <w:name w:val="SAP_ScreenElement"/>
    <w:basedOn w:val="DefaultParagraphFont"/>
    <w:uiPriority w:val="1"/>
    <w:qFormat/>
    <w:rsid w:val="004E2672"/>
    <w:rPr>
      <w:rFonts w:ascii="BentonSans Book Italic" w:hAnsi="BentonSans Book Italic" w:cs="Times New Roman"/>
      <w:color w:val="003283"/>
    </w:rPr>
  </w:style>
  <w:style w:type="character" w:customStyle="1" w:styleId="SAPEmphasis">
    <w:name w:val="SAP_Emphasis"/>
    <w:basedOn w:val="DefaultParagraphFont"/>
    <w:uiPriority w:val="1"/>
    <w:qFormat/>
    <w:rsid w:val="004E2672"/>
    <w:rPr>
      <w:rFonts w:ascii="BentonSans Medium" w:hAnsi="BentonSans Medium" w:cs="Times New Roman"/>
    </w:rPr>
  </w:style>
  <w:style w:type="character" w:customStyle="1" w:styleId="SAPKeyboard">
    <w:name w:val="SAP_Keyboard"/>
    <w:basedOn w:val="SAPMonospace"/>
    <w:uiPriority w:val="1"/>
    <w:qFormat/>
    <w:rsid w:val="004E2672"/>
    <w:rPr>
      <w:rFonts w:ascii="Courier New" w:hAnsi="Courier New" w:cs="Times New Roman"/>
      <w:spacing w:val="20"/>
      <w:sz w:val="16"/>
      <w:bdr w:val="single" w:sz="4" w:space="0" w:color="595959" w:themeColor="text1" w:themeTint="A6"/>
      <w:shd w:val="clear" w:color="auto" w:fill="auto"/>
    </w:rPr>
  </w:style>
  <w:style w:type="paragraph" w:customStyle="1" w:styleId="SAPHeader">
    <w:name w:val="SAP_Header"/>
    <w:basedOn w:val="Normal"/>
    <w:locked/>
    <w:rsid w:val="004E2672"/>
    <w:pPr>
      <w:pBdr>
        <w:bottom w:val="single" w:sz="48" w:space="1" w:color="353535"/>
      </w:pBdr>
      <w:tabs>
        <w:tab w:val="right" w:pos="9356"/>
      </w:tabs>
      <w:spacing w:after="0" w:line="264" w:lineRule="auto"/>
    </w:pPr>
    <w:rPr>
      <w:rFonts w:ascii="BentonSans Book" w:eastAsia="MS Mincho" w:hAnsi="BentonSans Book" w:cs="Times New Roman"/>
      <w:color w:val="666666"/>
      <w:sz w:val="18"/>
      <w:szCs w:val="24"/>
    </w:rPr>
  </w:style>
  <w:style w:type="character" w:customStyle="1" w:styleId="SAPFooterPageNumber">
    <w:name w:val="SAP_Footer_PageNumber"/>
    <w:uiPriority w:val="1"/>
    <w:qFormat/>
    <w:locked/>
    <w:rsid w:val="004E2672"/>
    <w:rPr>
      <w:rFonts w:ascii="BentonSans Bold" w:hAnsi="BentonSans Bold" w:cs="Times New Roman"/>
    </w:rPr>
  </w:style>
  <w:style w:type="character" w:customStyle="1" w:styleId="SAPFooterSecurityLevel">
    <w:name w:val="SAP_Footer_SecurityLevel"/>
    <w:uiPriority w:val="1"/>
    <w:locked/>
    <w:rsid w:val="004E2672"/>
    <w:rPr>
      <w:rFonts w:cs="Times New Roman"/>
      <w:caps/>
      <w:spacing w:val="6"/>
    </w:rPr>
  </w:style>
  <w:style w:type="character" w:styleId="PlaceholderText">
    <w:name w:val="Placeholder Text"/>
    <w:uiPriority w:val="99"/>
    <w:semiHidden/>
    <w:rsid w:val="004E2672"/>
    <w:rPr>
      <w:rFonts w:cs="Times New Roman"/>
      <w:color w:val="808080"/>
    </w:rPr>
  </w:style>
  <w:style w:type="paragraph" w:customStyle="1" w:styleId="SAPGraphicParagraph">
    <w:name w:val="SAP_GraphicParagraph"/>
    <w:basedOn w:val="Normal"/>
    <w:next w:val="Normal"/>
    <w:rsid w:val="004E2672"/>
    <w:pPr>
      <w:keepLines/>
      <w:spacing w:before="240" w:after="240" w:line="360" w:lineRule="auto"/>
      <w:jc w:val="center"/>
    </w:pPr>
    <w:rPr>
      <w:rFonts w:ascii="BentonSans Book" w:eastAsia="MS Mincho" w:hAnsi="BentonSans Book" w:cs="Times New Roman"/>
      <w:sz w:val="16"/>
      <w:szCs w:val="24"/>
    </w:rPr>
  </w:style>
  <w:style w:type="character" w:styleId="FollowedHyperlink">
    <w:name w:val="FollowedHyperlink"/>
    <w:uiPriority w:val="99"/>
    <w:semiHidden/>
    <w:unhideWhenUsed/>
    <w:rsid w:val="004E2672"/>
    <w:rPr>
      <w:rFonts w:cs="Times New Roman"/>
      <w:color w:val="800080"/>
      <w:u w:val="single"/>
    </w:rPr>
  </w:style>
  <w:style w:type="character" w:styleId="SubtleEmphasis">
    <w:name w:val="Subtle Emphasis"/>
    <w:uiPriority w:val="19"/>
    <w:rsid w:val="004E2672"/>
    <w:rPr>
      <w:rFonts w:cs="Times New Roman"/>
      <w:i/>
      <w:iCs/>
      <w:color w:val="808080"/>
    </w:rPr>
  </w:style>
  <w:style w:type="character" w:styleId="Strong">
    <w:name w:val="Strong"/>
    <w:uiPriority w:val="22"/>
    <w:rsid w:val="004E2672"/>
    <w:rPr>
      <w:rFonts w:cs="Times New Roman"/>
      <w:b/>
      <w:bCs/>
    </w:rPr>
  </w:style>
  <w:style w:type="paragraph" w:customStyle="1" w:styleId="SAPCopyrightShort">
    <w:name w:val="SAP_CopyrightShort"/>
    <w:basedOn w:val="Normal"/>
    <w:locked/>
    <w:rsid w:val="004E2672"/>
    <w:pPr>
      <w:spacing w:before="11760" w:after="0" w:line="220" w:lineRule="exact"/>
      <w:ind w:left="-1418" w:right="-567"/>
    </w:pPr>
    <w:rPr>
      <w:rFonts w:ascii="BentonSans Book" w:eastAsia="MS Mincho" w:hAnsi="BentonSans Book" w:cs="Times New Roman"/>
      <w:sz w:val="18"/>
      <w:szCs w:val="24"/>
    </w:rPr>
  </w:style>
  <w:style w:type="paragraph" w:customStyle="1" w:styleId="SAPLastPageGray">
    <w:name w:val="SAP_LastPage_Gray"/>
    <w:basedOn w:val="Normal"/>
    <w:locked/>
    <w:rsid w:val="004E2672"/>
    <w:pPr>
      <w:spacing w:before="480" w:after="0" w:line="240" w:lineRule="auto"/>
    </w:pPr>
    <w:rPr>
      <w:rFonts w:ascii="BentonSans Bold" w:eastAsia="MS Mincho" w:hAnsi="BentonSans Bold" w:cs="Arial"/>
      <w:sz w:val="24"/>
      <w:szCs w:val="18"/>
      <w:lang w:val="de-DE"/>
    </w:rPr>
  </w:style>
  <w:style w:type="paragraph" w:customStyle="1" w:styleId="SAPLastPageNormal">
    <w:name w:val="SAP_LastPage_Normal"/>
    <w:basedOn w:val="Normal"/>
    <w:locked/>
    <w:rsid w:val="004E2672"/>
    <w:pPr>
      <w:spacing w:after="0" w:line="180" w:lineRule="exact"/>
    </w:pPr>
    <w:rPr>
      <w:rFonts w:ascii="BentonSans Book" w:eastAsia="MS Mincho" w:hAnsi="BentonSans Book" w:cs="Arial"/>
      <w:sz w:val="12"/>
      <w:szCs w:val="18"/>
      <w:lang w:val="de-DE"/>
    </w:rPr>
  </w:style>
  <w:style w:type="paragraph" w:customStyle="1" w:styleId="SAPLastPageCopyright">
    <w:name w:val="SAP_LastPage_Copyright"/>
    <w:basedOn w:val="SAPCopyrightShort"/>
    <w:locked/>
    <w:rsid w:val="004E2672"/>
  </w:style>
  <w:style w:type="paragraph" w:styleId="List">
    <w:name w:val="List"/>
    <w:basedOn w:val="Normal"/>
    <w:uiPriority w:val="99"/>
    <w:unhideWhenUsed/>
    <w:rsid w:val="004E2672"/>
    <w:pPr>
      <w:spacing w:before="60" w:after="60" w:line="264" w:lineRule="auto"/>
      <w:ind w:left="340" w:hanging="340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ListBullet">
    <w:name w:val="List Bullet"/>
    <w:basedOn w:val="Normal"/>
    <w:uiPriority w:val="99"/>
    <w:unhideWhenUsed/>
    <w:qFormat/>
    <w:rsid w:val="004E2672"/>
    <w:pPr>
      <w:numPr>
        <w:numId w:val="2"/>
      </w:numPr>
      <w:spacing w:before="60" w:after="60" w:line="264" w:lineRule="auto"/>
      <w:ind w:left="417"/>
    </w:pPr>
    <w:rPr>
      <w:rFonts w:ascii="BentonSans Book" w:eastAsia="MS Mincho" w:hAnsi="BentonSans Book" w:cs="Times New Roman"/>
      <w:sz w:val="18"/>
      <w:szCs w:val="24"/>
    </w:rPr>
  </w:style>
  <w:style w:type="paragraph" w:styleId="ListBullet2">
    <w:name w:val="List Bullet 2"/>
    <w:basedOn w:val="Normal"/>
    <w:uiPriority w:val="99"/>
    <w:unhideWhenUsed/>
    <w:qFormat/>
    <w:rsid w:val="004E2672"/>
    <w:pPr>
      <w:numPr>
        <w:numId w:val="3"/>
      </w:numPr>
      <w:spacing w:before="60" w:after="60" w:line="264" w:lineRule="auto"/>
    </w:pPr>
    <w:rPr>
      <w:rFonts w:ascii="BentonSans Book" w:eastAsia="MS Mincho" w:hAnsi="BentonSans Book" w:cs="Times New Roman"/>
      <w:sz w:val="18"/>
      <w:szCs w:val="24"/>
    </w:rPr>
  </w:style>
  <w:style w:type="paragraph" w:styleId="ListBullet3">
    <w:name w:val="List Bullet 3"/>
    <w:basedOn w:val="Normal"/>
    <w:uiPriority w:val="99"/>
    <w:unhideWhenUsed/>
    <w:qFormat/>
    <w:rsid w:val="004E2672"/>
    <w:pPr>
      <w:numPr>
        <w:numId w:val="4"/>
      </w:numPr>
      <w:spacing w:before="60" w:after="60" w:line="264" w:lineRule="auto"/>
    </w:pPr>
    <w:rPr>
      <w:rFonts w:ascii="BentonSans Book" w:eastAsia="MS Mincho" w:hAnsi="BentonSans Book" w:cs="Times New Roman"/>
      <w:sz w:val="18"/>
      <w:szCs w:val="24"/>
    </w:rPr>
  </w:style>
  <w:style w:type="paragraph" w:styleId="ListNumber">
    <w:name w:val="List Number"/>
    <w:basedOn w:val="Normal"/>
    <w:uiPriority w:val="99"/>
    <w:unhideWhenUsed/>
    <w:qFormat/>
    <w:rsid w:val="004E2672"/>
    <w:pPr>
      <w:spacing w:before="60" w:after="60" w:line="264" w:lineRule="auto"/>
    </w:pPr>
    <w:rPr>
      <w:rFonts w:ascii="BentonSans Book" w:eastAsia="MS Mincho" w:hAnsi="BentonSans Book" w:cs="Times New Roman"/>
      <w:sz w:val="18"/>
      <w:szCs w:val="24"/>
    </w:rPr>
  </w:style>
  <w:style w:type="paragraph" w:styleId="ListNumber2">
    <w:name w:val="List Number 2"/>
    <w:basedOn w:val="Normal"/>
    <w:uiPriority w:val="99"/>
    <w:unhideWhenUsed/>
    <w:qFormat/>
    <w:rsid w:val="004E2672"/>
    <w:pPr>
      <w:numPr>
        <w:numId w:val="11"/>
      </w:numPr>
      <w:tabs>
        <w:tab w:val="clear" w:pos="720"/>
      </w:tabs>
      <w:spacing w:before="60" w:after="60" w:line="264" w:lineRule="auto"/>
      <w:ind w:left="-3640" w:hanging="340"/>
    </w:pPr>
    <w:rPr>
      <w:rFonts w:ascii="BentonSans Book" w:eastAsia="MS Mincho" w:hAnsi="BentonSans Book" w:cs="Times New Roman"/>
      <w:sz w:val="18"/>
      <w:szCs w:val="24"/>
    </w:rPr>
  </w:style>
  <w:style w:type="paragraph" w:styleId="ListNumber3">
    <w:name w:val="List Number 3"/>
    <w:basedOn w:val="Normal"/>
    <w:uiPriority w:val="99"/>
    <w:unhideWhenUsed/>
    <w:qFormat/>
    <w:rsid w:val="004E2672"/>
    <w:pPr>
      <w:numPr>
        <w:ilvl w:val="2"/>
        <w:numId w:val="1"/>
      </w:numPr>
      <w:spacing w:before="60" w:after="60" w:line="264" w:lineRule="auto"/>
    </w:pPr>
    <w:rPr>
      <w:rFonts w:ascii="BentonSans Book" w:eastAsia="MS Mincho" w:hAnsi="BentonSans Book" w:cs="Times New Roman"/>
      <w:sz w:val="18"/>
      <w:szCs w:val="24"/>
    </w:rPr>
  </w:style>
  <w:style w:type="paragraph" w:styleId="List2">
    <w:name w:val="List 2"/>
    <w:basedOn w:val="Normal"/>
    <w:uiPriority w:val="99"/>
    <w:unhideWhenUsed/>
    <w:rsid w:val="004E2672"/>
    <w:pPr>
      <w:spacing w:before="60" w:after="60" w:line="264" w:lineRule="auto"/>
      <w:ind w:left="680" w:hanging="340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List3">
    <w:name w:val="List 3"/>
    <w:basedOn w:val="Normal"/>
    <w:uiPriority w:val="99"/>
    <w:unhideWhenUsed/>
    <w:rsid w:val="004E2672"/>
    <w:pPr>
      <w:spacing w:before="60" w:after="60" w:line="264" w:lineRule="auto"/>
      <w:ind w:left="1020" w:hanging="340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E2672"/>
    <w:pPr>
      <w:spacing w:after="0" w:line="240" w:lineRule="auto"/>
    </w:pPr>
    <w:rPr>
      <w:rFonts w:ascii="Tahoma" w:eastAsia="MS Mincho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2672"/>
    <w:rPr>
      <w:rFonts w:ascii="Tahoma" w:eastAsia="MS Mincho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4E2672"/>
    <w:pPr>
      <w:spacing w:after="0" w:line="240" w:lineRule="auto"/>
    </w:pPr>
    <w:rPr>
      <w:rFonts w:ascii="Calibri" w:eastAsia="SimSu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E2672"/>
    <w:rPr>
      <w:rFonts w:ascii="Calibri" w:eastAsia="SimSun" w:hAnsi="Calibri" w:cs="Times New Roman"/>
    </w:rPr>
  </w:style>
  <w:style w:type="paragraph" w:customStyle="1" w:styleId="SAPFooterright">
    <w:name w:val="SAP_Footer_right"/>
    <w:basedOn w:val="SAPFooterleft"/>
    <w:rsid w:val="004E2672"/>
    <w:pPr>
      <w:jc w:val="right"/>
    </w:pPr>
    <w:rPr>
      <w:noProof/>
    </w:rPr>
  </w:style>
  <w:style w:type="character" w:styleId="Emphasis">
    <w:name w:val="Emphasis"/>
    <w:uiPriority w:val="20"/>
    <w:rsid w:val="004E2672"/>
    <w:rPr>
      <w:rFonts w:cs="Times New Roman"/>
      <w:i/>
      <w:iCs/>
    </w:rPr>
  </w:style>
  <w:style w:type="paragraph" w:styleId="Quote">
    <w:name w:val="Quote"/>
    <w:basedOn w:val="Normal"/>
    <w:next w:val="Normal"/>
    <w:link w:val="QuoteChar"/>
    <w:uiPriority w:val="29"/>
    <w:rsid w:val="004E2672"/>
    <w:pPr>
      <w:spacing w:before="60" w:after="60" w:line="264" w:lineRule="auto"/>
    </w:pPr>
    <w:rPr>
      <w:rFonts w:ascii="BentonSans Book" w:eastAsia="MS Mincho" w:hAnsi="BentonSans Book" w:cs="Times New Roman"/>
      <w:i/>
      <w:iCs/>
      <w:color w:val="000000"/>
      <w:sz w:val="18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E2672"/>
    <w:rPr>
      <w:rFonts w:ascii="BentonSans Book" w:eastAsia="MS Mincho" w:hAnsi="BentonSans Book" w:cs="Times New Roman"/>
      <w:i/>
      <w:iCs/>
      <w:color w:val="000000"/>
      <w:sz w:val="18"/>
      <w:szCs w:val="24"/>
    </w:rPr>
  </w:style>
  <w:style w:type="character" w:styleId="SubtleReference">
    <w:name w:val="Subtle Reference"/>
    <w:uiPriority w:val="31"/>
    <w:rsid w:val="004E2672"/>
    <w:rPr>
      <w:rFonts w:cs="Times New Roman"/>
      <w:smallCaps/>
      <w:color w:val="C0504D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4E2672"/>
    <w:pPr>
      <w:pBdr>
        <w:bottom w:val="single" w:sz="4" w:space="4" w:color="4F81BD"/>
      </w:pBdr>
      <w:spacing w:before="200" w:after="280" w:line="264" w:lineRule="auto"/>
      <w:ind w:left="936" w:right="936"/>
    </w:pPr>
    <w:rPr>
      <w:rFonts w:ascii="BentonSans Book" w:eastAsia="MS Mincho" w:hAnsi="BentonSans Book" w:cs="Times New Roman"/>
      <w:b/>
      <w:bCs/>
      <w:i/>
      <w:iCs/>
      <w:color w:val="4F81BD"/>
      <w:sz w:val="18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2672"/>
    <w:rPr>
      <w:rFonts w:ascii="BentonSans Book" w:eastAsia="MS Mincho" w:hAnsi="BentonSans Book" w:cs="Times New Roman"/>
      <w:b/>
      <w:bCs/>
      <w:i/>
      <w:iCs/>
      <w:color w:val="4F81BD"/>
      <w:sz w:val="18"/>
      <w:szCs w:val="24"/>
    </w:rPr>
  </w:style>
  <w:style w:type="character" w:styleId="IntenseReference">
    <w:name w:val="Intense Reference"/>
    <w:uiPriority w:val="32"/>
    <w:rsid w:val="004E2672"/>
    <w:rPr>
      <w:rFonts w:cs="Times New Roman"/>
      <w:b/>
      <w:bCs/>
      <w:smallCaps/>
      <w:color w:val="C0504D"/>
      <w:spacing w:val="5"/>
      <w:u w:val="single"/>
    </w:rPr>
  </w:style>
  <w:style w:type="character" w:styleId="IntenseEmphasis">
    <w:name w:val="Intense Emphasis"/>
    <w:uiPriority w:val="21"/>
    <w:rsid w:val="004E2672"/>
    <w:rPr>
      <w:rFonts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4E2672"/>
    <w:pPr>
      <w:spacing w:before="60" w:after="60" w:line="264" w:lineRule="auto"/>
      <w:ind w:left="720"/>
      <w:contextualSpacing/>
    </w:pPr>
    <w:rPr>
      <w:rFonts w:ascii="BentonSans Book" w:eastAsia="MS Mincho" w:hAnsi="BentonSans Book" w:cs="Times New Roman"/>
      <w:sz w:val="18"/>
      <w:szCs w:val="24"/>
    </w:rPr>
  </w:style>
  <w:style w:type="character" w:styleId="BookTitle">
    <w:name w:val="Book Title"/>
    <w:uiPriority w:val="33"/>
    <w:rsid w:val="004E2672"/>
    <w:rPr>
      <w:rFonts w:cs="Times New Roman"/>
      <w:b/>
      <w:bCs/>
      <w:smallCaps/>
      <w:spacing w:val="5"/>
    </w:rPr>
  </w:style>
  <w:style w:type="character" w:customStyle="1" w:styleId="SAPTextReference">
    <w:name w:val="SAP_TextReference"/>
    <w:basedOn w:val="SAPScreenElement"/>
    <w:uiPriority w:val="1"/>
    <w:qFormat/>
    <w:rsid w:val="004E2672"/>
    <w:rPr>
      <w:rFonts w:ascii="BentonSans Book Italic" w:hAnsi="BentonSans Book Italic" w:cs="Times New Roman"/>
      <w:color w:val="auto"/>
    </w:rPr>
  </w:style>
  <w:style w:type="paragraph" w:customStyle="1" w:styleId="SAPTableHeader">
    <w:name w:val="SAP_TableHeader"/>
    <w:basedOn w:val="SAPSectionTitleWithinKeyblocks"/>
    <w:next w:val="Normal"/>
    <w:uiPriority w:val="99"/>
    <w:qFormat/>
    <w:rsid w:val="004E2672"/>
    <w:pPr>
      <w:spacing w:before="60" w:after="60"/>
    </w:pPr>
    <w:rPr>
      <w:color w:val="FFFFFF" w:themeColor="background1"/>
      <w:sz w:val="18"/>
    </w:rPr>
  </w:style>
  <w:style w:type="paragraph" w:customStyle="1" w:styleId="SAPFooterCurrentTopicRight">
    <w:name w:val="SAP_Footer_CurrentTopicRight"/>
    <w:basedOn w:val="SAPFooterright"/>
    <w:qFormat/>
    <w:locked/>
    <w:rsid w:val="004E2672"/>
    <w:rPr>
      <w:rFonts w:ascii="BentonSans Bold" w:hAnsi="BentonSans Bold"/>
    </w:rPr>
  </w:style>
  <w:style w:type="paragraph" w:customStyle="1" w:styleId="SAPFooterCurrentTopicLeft">
    <w:name w:val="SAP_Footer_CurrentTopicLeft"/>
    <w:basedOn w:val="SAPFooterleft"/>
    <w:qFormat/>
    <w:locked/>
    <w:rsid w:val="004E2672"/>
    <w:rPr>
      <w:rFonts w:ascii="BentonSans Bold" w:hAnsi="BentonSans Bold"/>
    </w:rPr>
  </w:style>
  <w:style w:type="character" w:customStyle="1" w:styleId="Superscript">
    <w:name w:val="Superscript"/>
    <w:uiPriority w:val="1"/>
    <w:rsid w:val="004E2672"/>
    <w:rPr>
      <w:rFonts w:cs="Times New Roman"/>
      <w:vertAlign w:val="superscript"/>
    </w:rPr>
  </w:style>
  <w:style w:type="character" w:customStyle="1" w:styleId="SAPGreenTextNotPrintedChar">
    <w:name w:val="SAP_GreenText_(NotPrinted) Char"/>
    <w:link w:val="SAPGreenTextNotPrinted"/>
    <w:rsid w:val="004E2672"/>
    <w:rPr>
      <w:rFonts w:ascii="BentonSans Regular Italic" w:eastAsia="MS Mincho" w:hAnsi="BentonSans Regular Italic" w:cs="Times New Roman"/>
      <w:vanish/>
      <w:color w:val="76923C"/>
      <w:sz w:val="18"/>
      <w:szCs w:val="24"/>
    </w:rPr>
  </w:style>
  <w:style w:type="character" w:customStyle="1" w:styleId="SAPGreenTextNotPrintedCharacter">
    <w:name w:val="SAP_GreenText_(NotPrinted) Character"/>
    <w:uiPriority w:val="1"/>
    <w:qFormat/>
    <w:rsid w:val="004E2672"/>
    <w:rPr>
      <w:rFonts w:ascii="BentonSans Regular Italic" w:hAnsi="BentonSans Regular Italic"/>
      <w:vanish/>
      <w:color w:val="76923C"/>
      <w:sz w:val="18"/>
    </w:rPr>
  </w:style>
  <w:style w:type="numbering" w:customStyle="1" w:styleId="SAPListStyle">
    <w:name w:val="SAP_List_Style"/>
    <w:uiPriority w:val="99"/>
    <w:rsid w:val="004E2672"/>
    <w:pPr>
      <w:numPr>
        <w:numId w:val="1"/>
      </w:numPr>
    </w:pPr>
  </w:style>
  <w:style w:type="paragraph" w:styleId="ListNumber5">
    <w:name w:val="List Number 5"/>
    <w:basedOn w:val="Normal"/>
    <w:uiPriority w:val="99"/>
    <w:semiHidden/>
    <w:unhideWhenUsed/>
    <w:rsid w:val="004E2672"/>
    <w:pPr>
      <w:spacing w:before="60" w:after="60" w:line="264" w:lineRule="auto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NormalWeb">
    <w:name w:val="Normal (Web)"/>
    <w:basedOn w:val="Normal"/>
    <w:uiPriority w:val="99"/>
    <w:semiHidden/>
    <w:unhideWhenUsed/>
    <w:rsid w:val="004E2672"/>
    <w:pPr>
      <w:spacing w:before="60" w:after="60" w:line="264" w:lineRule="auto"/>
    </w:pPr>
    <w:rPr>
      <w:rFonts w:ascii="Times New Roman" w:eastAsia="MS Mincho" w:hAnsi="Times New Roman" w:cs="Times New Roman"/>
      <w:sz w:val="24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4E2672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E2672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E2672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E2672"/>
    <w:pPr>
      <w:spacing w:after="0"/>
      <w:ind w:left="1760"/>
    </w:pPr>
    <w:rPr>
      <w:rFonts w:cstheme="minorHAns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672"/>
    <w:pPr>
      <w:spacing w:before="60" w:after="60" w:line="240" w:lineRule="auto"/>
    </w:pPr>
    <w:rPr>
      <w:rFonts w:ascii="BentonSans Book" w:eastAsia="MS Mincho" w:hAnsi="BentonSans Book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672"/>
    <w:rPr>
      <w:rFonts w:ascii="BentonSans Book" w:eastAsia="MS Mincho" w:hAnsi="BentonSans Book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E2672"/>
    <w:pPr>
      <w:spacing w:after="200" w:line="240" w:lineRule="auto"/>
    </w:pPr>
    <w:rPr>
      <w:rFonts w:ascii="BentonSans Book" w:eastAsia="MS Mincho" w:hAnsi="BentonSans Book" w:cs="Times New Roman"/>
      <w:b/>
      <w:bCs/>
      <w:color w:val="4F81BD"/>
      <w:sz w:val="18"/>
      <w:szCs w:val="18"/>
    </w:rPr>
  </w:style>
  <w:style w:type="paragraph" w:styleId="TOAHeading">
    <w:name w:val="toa heading"/>
    <w:basedOn w:val="Normal"/>
    <w:next w:val="Normal"/>
    <w:uiPriority w:val="99"/>
    <w:semiHidden/>
    <w:unhideWhenUsed/>
    <w:rsid w:val="004E2672"/>
    <w:pPr>
      <w:spacing w:before="120" w:after="60" w:line="264" w:lineRule="auto"/>
    </w:pPr>
    <w:rPr>
      <w:rFonts w:ascii="Cambria" w:eastAsia="SimSun" w:hAnsi="Cambria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E2672"/>
    <w:pPr>
      <w:spacing w:before="60" w:after="120" w:line="264" w:lineRule="auto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E2672"/>
    <w:pPr>
      <w:spacing w:before="60" w:after="120" w:line="480" w:lineRule="auto"/>
      <w:ind w:left="283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E2672"/>
    <w:pPr>
      <w:spacing w:after="0" w:line="240" w:lineRule="auto"/>
    </w:pPr>
    <w:rPr>
      <w:rFonts w:ascii="Consolas" w:eastAsia="MS Mincho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E2672"/>
    <w:rPr>
      <w:rFonts w:ascii="Consolas" w:eastAsia="MS Mincho" w:hAnsi="Consolas" w:cs="Consolas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6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672"/>
    <w:rPr>
      <w:rFonts w:ascii="BentonSans Book" w:eastAsia="MS Mincho" w:hAnsi="BentonSans Book" w:cs="Times New Roman"/>
      <w:b/>
      <w:bCs/>
      <w:sz w:val="20"/>
      <w:szCs w:val="20"/>
    </w:rPr>
  </w:style>
  <w:style w:type="paragraph" w:styleId="Revision">
    <w:name w:val="Revision"/>
    <w:uiPriority w:val="99"/>
    <w:semiHidden/>
    <w:rsid w:val="004E2672"/>
    <w:pPr>
      <w:spacing w:after="0" w:line="240" w:lineRule="auto"/>
    </w:pPr>
    <w:rPr>
      <w:rFonts w:ascii="Arial" w:eastAsia="Times New Roman" w:hAnsi="Arial" w:cs="Arial"/>
      <w:sz w:val="20"/>
      <w:szCs w:val="20"/>
      <w:lang w:val="de-DE"/>
    </w:rPr>
  </w:style>
  <w:style w:type="character" w:styleId="CommentReference">
    <w:name w:val="annotation reference"/>
    <w:uiPriority w:val="99"/>
    <w:semiHidden/>
    <w:unhideWhenUsed/>
    <w:rsid w:val="004E2672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E2672"/>
  </w:style>
  <w:style w:type="character" w:customStyle="1" w:styleId="artifactdesc">
    <w:name w:val="artifactdesc"/>
    <w:basedOn w:val="DefaultParagraphFont"/>
    <w:rsid w:val="004E2672"/>
  </w:style>
  <w:style w:type="paragraph" w:styleId="Bibliography">
    <w:name w:val="Bibliography"/>
    <w:basedOn w:val="Normal"/>
    <w:next w:val="Normal"/>
    <w:uiPriority w:val="37"/>
    <w:semiHidden/>
    <w:unhideWhenUsed/>
    <w:rsid w:val="004E2672"/>
    <w:pPr>
      <w:spacing w:before="60" w:after="60" w:line="264" w:lineRule="auto"/>
    </w:pPr>
    <w:rPr>
      <w:rFonts w:ascii="BentonSans Book" w:eastAsia="MS Mincho" w:hAnsi="BentonSans Book" w:cs="Times New Roman"/>
      <w:sz w:val="18"/>
      <w:szCs w:val="24"/>
    </w:rPr>
  </w:style>
  <w:style w:type="paragraph" w:styleId="BlockText">
    <w:name w:val="Block Text"/>
    <w:basedOn w:val="Normal"/>
    <w:uiPriority w:val="99"/>
    <w:semiHidden/>
    <w:unhideWhenUsed/>
    <w:rsid w:val="004E2672"/>
    <w:pPr>
      <w:pBdr>
        <w:top w:val="single" w:sz="2" w:space="10" w:color="4472C4" w:themeColor="accent1" w:frame="1"/>
        <w:left w:val="single" w:sz="2" w:space="10" w:color="4472C4" w:themeColor="accent1" w:frame="1"/>
        <w:bottom w:val="single" w:sz="2" w:space="10" w:color="4472C4" w:themeColor="accent1" w:frame="1"/>
        <w:right w:val="single" w:sz="2" w:space="10" w:color="4472C4" w:themeColor="accent1" w:frame="1"/>
      </w:pBdr>
      <w:spacing w:before="60" w:after="60" w:line="264" w:lineRule="auto"/>
      <w:ind w:left="1152" w:right="1152"/>
    </w:pPr>
    <w:rPr>
      <w:rFonts w:eastAsiaTheme="minorEastAsia"/>
      <w:i/>
      <w:iCs/>
      <w:color w:val="4472C4" w:themeColor="accent1"/>
      <w:sz w:val="18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E2672"/>
    <w:pPr>
      <w:spacing w:before="60" w:after="120" w:line="480" w:lineRule="auto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E2672"/>
    <w:pPr>
      <w:spacing w:before="60" w:after="120" w:line="264" w:lineRule="auto"/>
    </w:pPr>
    <w:rPr>
      <w:rFonts w:ascii="BentonSans Book" w:eastAsia="MS Mincho" w:hAnsi="BentonSans Book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E2672"/>
    <w:rPr>
      <w:rFonts w:ascii="BentonSans Book" w:eastAsia="MS Mincho" w:hAnsi="BentonSans Book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E2672"/>
    <w:pPr>
      <w:spacing w:after="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E2672"/>
    <w:pPr>
      <w:spacing w:before="60" w:after="120" w:line="264" w:lineRule="auto"/>
      <w:ind w:left="360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E2672"/>
    <w:pPr>
      <w:spacing w:after="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E2672"/>
    <w:pPr>
      <w:spacing w:before="60" w:after="120" w:line="264" w:lineRule="auto"/>
      <w:ind w:left="360"/>
    </w:pPr>
    <w:rPr>
      <w:rFonts w:ascii="BentonSans Book" w:eastAsia="MS Mincho" w:hAnsi="BentonSans Book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E2672"/>
    <w:rPr>
      <w:rFonts w:ascii="BentonSans Book" w:eastAsia="MS Mincho" w:hAnsi="BentonSans Book" w:cs="Times New Roman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4E2672"/>
    <w:pPr>
      <w:spacing w:after="0" w:line="240" w:lineRule="auto"/>
      <w:ind w:left="4320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E2672"/>
    <w:pPr>
      <w:spacing w:before="60" w:after="60" w:line="264" w:lineRule="auto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DateChar">
    <w:name w:val="Date Char"/>
    <w:basedOn w:val="DefaultParagraphFont"/>
    <w:link w:val="Date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E2672"/>
    <w:pPr>
      <w:spacing w:after="0" w:line="240" w:lineRule="auto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E2672"/>
    <w:pPr>
      <w:spacing w:after="0" w:line="240" w:lineRule="auto"/>
    </w:pPr>
    <w:rPr>
      <w:rFonts w:ascii="BentonSans Book" w:eastAsia="MS Mincho" w:hAnsi="BentonSans Book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E2672"/>
    <w:rPr>
      <w:rFonts w:ascii="BentonSans Book" w:eastAsia="MS Mincho" w:hAnsi="BentonSans Book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E267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E267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2672"/>
    <w:pPr>
      <w:spacing w:after="0" w:line="240" w:lineRule="auto"/>
    </w:pPr>
    <w:rPr>
      <w:rFonts w:ascii="BentonSans Book" w:eastAsia="MS Mincho" w:hAnsi="BentonSans Book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2672"/>
    <w:rPr>
      <w:rFonts w:ascii="BentonSans Book" w:eastAsia="MS Mincho" w:hAnsi="BentonSans Book" w:cs="Times New Roman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E2672"/>
    <w:pPr>
      <w:spacing w:after="0" w:line="240" w:lineRule="auto"/>
    </w:pPr>
    <w:rPr>
      <w:rFonts w:ascii="BentonSans Book" w:eastAsia="MS Mincho" w:hAnsi="BentonSans Book" w:cs="Times New Roman"/>
      <w:i/>
      <w:iCs/>
      <w:sz w:val="18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E2672"/>
    <w:rPr>
      <w:rFonts w:ascii="BentonSans Book" w:eastAsia="MS Mincho" w:hAnsi="BentonSans Book" w:cs="Times New Roman"/>
      <w:i/>
      <w:iCs/>
      <w:sz w:val="18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2672"/>
    <w:pPr>
      <w:spacing w:after="0" w:line="240" w:lineRule="auto"/>
    </w:pPr>
    <w:rPr>
      <w:rFonts w:ascii="Consolas" w:eastAsia="MS Mincho" w:hAnsi="Consolas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2672"/>
    <w:rPr>
      <w:rFonts w:ascii="Consolas" w:eastAsia="MS Mincho" w:hAnsi="Consolas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E2672"/>
    <w:pPr>
      <w:spacing w:after="0" w:line="240" w:lineRule="auto"/>
      <w:ind w:left="180" w:hanging="180"/>
    </w:pPr>
    <w:rPr>
      <w:rFonts w:ascii="BentonSans Book" w:eastAsia="MS Mincho" w:hAnsi="BentonSans Book" w:cs="Times New Roman"/>
      <w:sz w:val="18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E2672"/>
    <w:pPr>
      <w:spacing w:after="0" w:line="240" w:lineRule="auto"/>
      <w:ind w:left="360" w:hanging="180"/>
    </w:pPr>
    <w:rPr>
      <w:rFonts w:ascii="BentonSans Book" w:eastAsia="MS Mincho" w:hAnsi="BentonSans Book" w:cs="Times New Roman"/>
      <w:sz w:val="18"/>
      <w:szCs w:val="24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4E2672"/>
    <w:pPr>
      <w:spacing w:after="0" w:line="240" w:lineRule="auto"/>
      <w:ind w:left="540" w:hanging="180"/>
    </w:pPr>
    <w:rPr>
      <w:rFonts w:ascii="BentonSans Book" w:eastAsia="MS Mincho" w:hAnsi="BentonSans Book" w:cs="Times New Roman"/>
      <w:sz w:val="18"/>
      <w:szCs w:val="24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4E2672"/>
    <w:pPr>
      <w:spacing w:after="0" w:line="240" w:lineRule="auto"/>
      <w:ind w:left="720" w:hanging="180"/>
    </w:pPr>
    <w:rPr>
      <w:rFonts w:ascii="BentonSans Book" w:eastAsia="MS Mincho" w:hAnsi="BentonSans Book" w:cs="Times New Roman"/>
      <w:sz w:val="18"/>
      <w:szCs w:val="24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4E2672"/>
    <w:pPr>
      <w:spacing w:after="0" w:line="240" w:lineRule="auto"/>
      <w:ind w:left="900" w:hanging="180"/>
    </w:pPr>
    <w:rPr>
      <w:rFonts w:ascii="BentonSans Book" w:eastAsia="MS Mincho" w:hAnsi="BentonSans Book" w:cs="Times New Roman"/>
      <w:sz w:val="18"/>
      <w:szCs w:val="24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4E2672"/>
    <w:pPr>
      <w:spacing w:after="0" w:line="240" w:lineRule="auto"/>
      <w:ind w:left="1080" w:hanging="180"/>
    </w:pPr>
    <w:rPr>
      <w:rFonts w:ascii="BentonSans Book" w:eastAsia="MS Mincho" w:hAnsi="BentonSans Book" w:cs="Times New Roman"/>
      <w:sz w:val="18"/>
      <w:szCs w:val="24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4E2672"/>
    <w:pPr>
      <w:spacing w:after="0" w:line="240" w:lineRule="auto"/>
      <w:ind w:left="1260" w:hanging="180"/>
    </w:pPr>
    <w:rPr>
      <w:rFonts w:ascii="BentonSans Book" w:eastAsia="MS Mincho" w:hAnsi="BentonSans Book" w:cs="Times New Roman"/>
      <w:sz w:val="18"/>
      <w:szCs w:val="24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4E2672"/>
    <w:pPr>
      <w:spacing w:after="0" w:line="240" w:lineRule="auto"/>
      <w:ind w:left="1440" w:hanging="180"/>
    </w:pPr>
    <w:rPr>
      <w:rFonts w:ascii="BentonSans Book" w:eastAsia="MS Mincho" w:hAnsi="BentonSans Book" w:cs="Times New Roman"/>
      <w:sz w:val="18"/>
      <w:szCs w:val="24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4E2672"/>
    <w:pPr>
      <w:spacing w:after="0" w:line="240" w:lineRule="auto"/>
      <w:ind w:left="1620" w:hanging="180"/>
    </w:pPr>
    <w:rPr>
      <w:rFonts w:ascii="BentonSans Book" w:eastAsia="MS Mincho" w:hAnsi="BentonSans Book" w:cs="Times New Roman"/>
      <w:sz w:val="18"/>
      <w:szCs w:val="24"/>
    </w:rPr>
  </w:style>
  <w:style w:type="paragraph" w:styleId="IndexHeading">
    <w:name w:val="index heading"/>
    <w:basedOn w:val="Normal"/>
    <w:next w:val="Index1"/>
    <w:uiPriority w:val="99"/>
    <w:semiHidden/>
    <w:unhideWhenUsed/>
    <w:rsid w:val="004E2672"/>
    <w:pPr>
      <w:spacing w:before="60" w:after="60" w:line="264" w:lineRule="auto"/>
    </w:pPr>
    <w:rPr>
      <w:rFonts w:asciiTheme="majorHAnsi" w:eastAsiaTheme="majorEastAsia" w:hAnsiTheme="majorHAnsi" w:cstheme="majorBidi"/>
      <w:b/>
      <w:bCs/>
      <w:sz w:val="18"/>
      <w:szCs w:val="24"/>
    </w:rPr>
  </w:style>
  <w:style w:type="paragraph" w:styleId="List4">
    <w:name w:val="List 4"/>
    <w:basedOn w:val="Normal"/>
    <w:uiPriority w:val="99"/>
    <w:semiHidden/>
    <w:unhideWhenUsed/>
    <w:rsid w:val="004E2672"/>
    <w:pPr>
      <w:spacing w:before="60" w:after="60" w:line="264" w:lineRule="auto"/>
      <w:ind w:left="1440" w:hanging="360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List5">
    <w:name w:val="List 5"/>
    <w:basedOn w:val="Normal"/>
    <w:uiPriority w:val="99"/>
    <w:semiHidden/>
    <w:unhideWhenUsed/>
    <w:rsid w:val="004E2672"/>
    <w:pPr>
      <w:spacing w:before="60" w:after="60" w:line="264" w:lineRule="auto"/>
      <w:ind w:left="1800" w:hanging="360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ListBullet4">
    <w:name w:val="List Bullet 4"/>
    <w:basedOn w:val="Normal"/>
    <w:uiPriority w:val="99"/>
    <w:semiHidden/>
    <w:unhideWhenUsed/>
    <w:rsid w:val="004E2672"/>
    <w:pPr>
      <w:numPr>
        <w:numId w:val="8"/>
      </w:numPr>
      <w:spacing w:before="60" w:after="60" w:line="264" w:lineRule="auto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ListBullet5">
    <w:name w:val="List Bullet 5"/>
    <w:basedOn w:val="Normal"/>
    <w:uiPriority w:val="99"/>
    <w:semiHidden/>
    <w:unhideWhenUsed/>
    <w:rsid w:val="004E2672"/>
    <w:pPr>
      <w:numPr>
        <w:numId w:val="9"/>
      </w:numPr>
      <w:spacing w:before="60" w:after="60" w:line="264" w:lineRule="auto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ListContinue4">
    <w:name w:val="List Continue 4"/>
    <w:basedOn w:val="Normal"/>
    <w:uiPriority w:val="99"/>
    <w:semiHidden/>
    <w:unhideWhenUsed/>
    <w:rsid w:val="004E2672"/>
    <w:pPr>
      <w:spacing w:before="60" w:after="120" w:line="264" w:lineRule="auto"/>
      <w:ind w:left="1440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ListContinue5">
    <w:name w:val="List Continue 5"/>
    <w:basedOn w:val="Normal"/>
    <w:uiPriority w:val="99"/>
    <w:semiHidden/>
    <w:unhideWhenUsed/>
    <w:rsid w:val="004E2672"/>
    <w:pPr>
      <w:spacing w:before="60" w:after="120" w:line="264" w:lineRule="auto"/>
      <w:ind w:left="1800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ListNumber4">
    <w:name w:val="List Number 4"/>
    <w:basedOn w:val="Normal"/>
    <w:uiPriority w:val="99"/>
    <w:semiHidden/>
    <w:unhideWhenUsed/>
    <w:rsid w:val="004E2672"/>
    <w:pPr>
      <w:numPr>
        <w:numId w:val="10"/>
      </w:numPr>
      <w:spacing w:before="60" w:after="60" w:line="264" w:lineRule="auto"/>
      <w:contextualSpacing/>
    </w:pPr>
    <w:rPr>
      <w:rFonts w:ascii="BentonSans Book" w:eastAsia="MS Mincho" w:hAnsi="BentonSans Book" w:cs="Times New Roman"/>
      <w:sz w:val="18"/>
      <w:szCs w:val="24"/>
    </w:rPr>
  </w:style>
  <w:style w:type="paragraph" w:styleId="MacroText">
    <w:name w:val="macro"/>
    <w:link w:val="MacroTextChar"/>
    <w:uiPriority w:val="99"/>
    <w:semiHidden/>
    <w:unhideWhenUsed/>
    <w:rsid w:val="004E26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64" w:lineRule="auto"/>
    </w:pPr>
    <w:rPr>
      <w:rFonts w:ascii="Consolas" w:eastAsia="MS Mincho" w:hAnsi="Consolas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E2672"/>
    <w:rPr>
      <w:rFonts w:ascii="Consolas" w:eastAsia="MS Mincho" w:hAnsi="Consolas" w:cs="Times New Roman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E26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E267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4E2672"/>
    <w:pPr>
      <w:spacing w:before="60" w:after="60" w:line="264" w:lineRule="auto"/>
      <w:ind w:left="720"/>
    </w:pPr>
    <w:rPr>
      <w:rFonts w:ascii="BentonSans Book" w:eastAsia="MS Mincho" w:hAnsi="BentonSans Book" w:cs="Times New Roman"/>
      <w:sz w:val="18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E2672"/>
    <w:pPr>
      <w:spacing w:after="0" w:line="240" w:lineRule="auto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E2672"/>
    <w:pPr>
      <w:spacing w:before="60" w:after="60" w:line="264" w:lineRule="auto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E2672"/>
    <w:pPr>
      <w:spacing w:after="0" w:line="240" w:lineRule="auto"/>
      <w:ind w:left="4320"/>
    </w:pPr>
    <w:rPr>
      <w:rFonts w:ascii="BentonSans Book" w:eastAsia="MS Mincho" w:hAnsi="BentonSans Book" w:cs="Times New Roman"/>
      <w:sz w:val="18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E2672"/>
    <w:rPr>
      <w:rFonts w:ascii="BentonSans Book" w:eastAsia="MS Mincho" w:hAnsi="BentonSans Book" w:cs="Times New Roman"/>
      <w:sz w:val="18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4E2672"/>
    <w:pPr>
      <w:numPr>
        <w:ilvl w:val="1"/>
      </w:numPr>
      <w:spacing w:before="60" w:line="264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E2672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rsid w:val="004E26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26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rtifactdesc1">
    <w:name w:val="artifactdesc1"/>
    <w:basedOn w:val="DefaultParagraphFont"/>
    <w:rsid w:val="004E2672"/>
    <w:rPr>
      <w:color w:val="333333"/>
    </w:rPr>
  </w:style>
  <w:style w:type="character" w:styleId="UnresolvedMention">
    <w:name w:val="Unresolved Mention"/>
    <w:basedOn w:val="DefaultParagraphFont"/>
    <w:uiPriority w:val="99"/>
    <w:semiHidden/>
    <w:unhideWhenUsed/>
    <w:rsid w:val="00316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5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6.png"/><Relationship Id="rId39" Type="http://schemas.openxmlformats.org/officeDocument/2006/relationships/image" Target="media/image18.png"/><Relationship Id="rId21" Type="http://schemas.openxmlformats.org/officeDocument/2006/relationships/footer" Target="footer5.xml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help.sap.com/viewer/abfba1342cfb4832ab722fa041f6c4b7/1702/en-US/de63ea8996514f518d251f5ae188fb11.html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F904EAB12D70448ED0B176E56A8FE8" ma:contentTypeVersion="6" ma:contentTypeDescription="Create a new document." ma:contentTypeScope="" ma:versionID="b83ce42e59c8bbe9c8772a2bc6753038">
  <xsd:schema xmlns:xsd="http://www.w3.org/2001/XMLSchema" xmlns:xs="http://www.w3.org/2001/XMLSchema" xmlns:p="http://schemas.microsoft.com/office/2006/metadata/properties" xmlns:ns3="d8acaf66-1f13-428c-ab66-81d78ef153eb" xmlns:ns4="bb578f30-4acd-49b1-bc3c-f1dbf512b130" targetNamespace="http://schemas.microsoft.com/office/2006/metadata/properties" ma:root="true" ma:fieldsID="c4b3c083f85e26b8793bac5fb4c6d2f1" ns3:_="" ns4:_="">
    <xsd:import namespace="d8acaf66-1f13-428c-ab66-81d78ef153eb"/>
    <xsd:import namespace="bb578f30-4acd-49b1-bc3c-f1dbf512b1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caf66-1f13-428c-ab66-81d78ef15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78f30-4acd-49b1-bc3c-f1dbf512b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DC93D7-F185-4482-A3DA-D891E97B6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acaf66-1f13-428c-ab66-81d78ef153eb"/>
    <ds:schemaRef ds:uri="bb578f30-4acd-49b1-bc3c-f1dbf512b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C7250C-5BD8-4841-9B0A-5B1DABA9F2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5439E6-075A-41D7-8A00-8AF55F172E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A8B6C9-C834-4E4D-B5EE-9D9E5C9F29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22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</dc:creator>
  <cp:keywords/>
  <dc:description/>
  <cp:lastModifiedBy>SAP</cp:lastModifiedBy>
  <cp:revision>61</cp:revision>
  <dcterms:created xsi:type="dcterms:W3CDTF">2020-10-07T04:25:00Z</dcterms:created>
  <dcterms:modified xsi:type="dcterms:W3CDTF">2021-03-26T06:45:00Z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0x01010057F904EAB12D70448ED0B176E56A8FE8</vt:lpwstr>
  </property>
</Properties>
</file>