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C2AC" w14:textId="77777777" w:rsidR="00DB2589" w:rsidRPr="00AE2698" w:rsidRDefault="00DB2589" w:rsidP="00DB2589">
      <w:pPr>
        <w:rPr>
          <w:lang w:val="en-US"/>
        </w:rPr>
      </w:pPr>
      <w:r w:rsidRPr="00AE2698">
        <w:rPr>
          <w:noProof/>
          <w:lang w:val="en-US"/>
        </w:rPr>
        <w:drawing>
          <wp:inline distT="0" distB="0" distL="0" distR="0" wp14:anchorId="158EDBB8" wp14:editId="248FEDE6">
            <wp:extent cx="6120000" cy="3085200"/>
            <wp:effectExtent l="0" t="0" r="1905" b="1270"/>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4" t="9828" r="137" b="15091"/>
                    <a:stretch/>
                  </pic:blipFill>
                  <pic:spPr bwMode="auto">
                    <a:xfrm>
                      <a:off x="0" y="0"/>
                      <a:ext cx="6120000" cy="30852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CF2124F" w14:textId="06994BB1" w:rsidR="00DB2589" w:rsidRPr="00AE2698" w:rsidRDefault="000B2C75" w:rsidP="00DB2589">
      <w:pPr>
        <w:pStyle w:val="ConfidentialStatus"/>
      </w:pPr>
      <w:r w:rsidRPr="00AE2698">
        <w:t>EXTERNAL</w:t>
      </w:r>
    </w:p>
    <w:p w14:paraId="3DB521AA" w14:textId="457DAC13" w:rsidR="0086572C" w:rsidRPr="00AE2698" w:rsidRDefault="00AB523D" w:rsidP="00BD253E">
      <w:pPr>
        <w:pStyle w:val="CoverTitle"/>
      </w:pPr>
      <w:r>
        <w:rPr>
          <w:rFonts w:ascii="Calibri" w:hAnsi="Calibri"/>
          <w:lang w:val="en-IE"/>
        </w:rPr>
        <w:t>Schedule Report Refresh</w:t>
      </w:r>
    </w:p>
    <w:p w14:paraId="68D93CBD" w14:textId="3E10831B" w:rsidR="00D2195C" w:rsidRPr="00AE2698" w:rsidRDefault="000B2C75" w:rsidP="00BD253E">
      <w:pPr>
        <w:pStyle w:val="CoverSubtitle"/>
      </w:pPr>
      <w:r w:rsidRPr="00AE2698">
        <w:t>Technical Specifications</w:t>
      </w:r>
    </w:p>
    <w:p w14:paraId="70FC1186" w14:textId="77777777" w:rsidR="00BC187E" w:rsidRPr="00AE2698" w:rsidRDefault="00BC187E" w:rsidP="00DB2589">
      <w:pPr>
        <w:pStyle w:val="ConfidentialStatus"/>
      </w:pPr>
    </w:p>
    <w:p w14:paraId="11392CFB" w14:textId="77777777" w:rsidR="00BC187E" w:rsidRPr="00AE2698" w:rsidRDefault="00BC187E" w:rsidP="00DB2589">
      <w:pPr>
        <w:pStyle w:val="ConfidentialStatus"/>
        <w:sectPr w:rsidR="00BC187E" w:rsidRPr="00AE2698" w:rsidSect="00DB258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985" w:left="1134" w:header="851" w:footer="1077" w:gutter="0"/>
          <w:cols w:space="708"/>
          <w:titlePg/>
          <w:docGrid w:linePitch="360"/>
        </w:sectPr>
      </w:pPr>
    </w:p>
    <w:p w14:paraId="597F50DB" w14:textId="77777777" w:rsidR="000C7811" w:rsidRPr="00AE2698" w:rsidRDefault="00935EE2" w:rsidP="00BC187E">
      <w:pPr>
        <w:pStyle w:val="TOC"/>
        <w:spacing w:before="0"/>
      </w:pPr>
      <w:r w:rsidRPr="00AE2698">
        <w:t xml:space="preserve">Table of </w:t>
      </w:r>
      <w:r w:rsidR="00702A31" w:rsidRPr="00AE2698">
        <w:t>Content</w:t>
      </w:r>
      <w:r w:rsidR="00D90B87" w:rsidRPr="00AE2698">
        <w:t>S</w:t>
      </w:r>
    </w:p>
    <w:p w14:paraId="4F5C309F" w14:textId="31A9B8D9" w:rsidR="00DE2C63" w:rsidRDefault="00DA6355" w:rsidP="3D0B94CA">
      <w:pPr>
        <w:pStyle w:val="TOC1"/>
        <w:tabs>
          <w:tab w:val="clear" w:pos="9628"/>
          <w:tab w:val="right" w:leader="dot" w:pos="9630"/>
        </w:tabs>
      </w:pPr>
      <w:r>
        <w:fldChar w:fldCharType="begin"/>
      </w:r>
      <w:r w:rsidR="00FD4A3D" w:rsidRPr="00A6782F">
        <w:rPr>
          <w:lang w:val="en-US"/>
        </w:rPr>
        <w:instrText>TOC \o "1-4" \h \z \u</w:instrText>
      </w:r>
      <w:r>
        <w:fldChar w:fldCharType="separate"/>
      </w:r>
      <w:r w:rsidR="1875F023" w:rsidRPr="00B300CD">
        <w:rPr>
          <w:lang w:val="en-US"/>
        </w:rPr>
        <w:t>Technical Overview</w:t>
      </w:r>
      <w:r w:rsidRPr="00B300CD">
        <w:rPr>
          <w:lang w:val="en-US"/>
        </w:rPr>
        <w:tab/>
      </w:r>
      <w:r>
        <w:rPr>
          <w:noProof/>
        </w:rPr>
        <w:fldChar w:fldCharType="begin"/>
      </w:r>
      <w:r w:rsidRPr="00A6782F">
        <w:rPr>
          <w:lang w:val="en-US"/>
        </w:rPr>
        <w:instrText>PAGEREF _Toc255914794 \h</w:instrText>
      </w:r>
      <w:r>
        <w:rPr>
          <w:noProof/>
        </w:rPr>
      </w:r>
      <w:r>
        <w:rPr>
          <w:noProof/>
        </w:rPr>
        <w:fldChar w:fldCharType="separate"/>
      </w:r>
      <w:r w:rsidR="001B7844" w:rsidRPr="00A6782F">
        <w:rPr>
          <w:lang w:val="en-US"/>
        </w:rPr>
        <w:t>3</w:t>
      </w:r>
      <w:r>
        <w:rPr>
          <w:noProof/>
        </w:rPr>
        <w:fldChar w:fldCharType="end"/>
      </w:r>
    </w:p>
    <w:p w14:paraId="1EC21AFB" w14:textId="01DF4E71" w:rsidR="00DE2C63" w:rsidRDefault="00371EDF" w:rsidP="3D0B94CA">
      <w:pPr>
        <w:pStyle w:val="TOC1"/>
        <w:tabs>
          <w:tab w:val="clear" w:pos="9628"/>
          <w:tab w:val="right" w:leader="dot" w:pos="9630"/>
        </w:tabs>
      </w:pPr>
      <w:hyperlink w:anchor="_Toc935880689">
        <w:r w:rsidR="3D0B94CA" w:rsidRPr="3D0B94CA">
          <w:rPr>
            <w:rStyle w:val="Hyperlink"/>
            <w:noProof/>
          </w:rPr>
          <w:t>Prerequisites</w:t>
        </w:r>
        <w:r w:rsidR="00DA6355">
          <w:rPr>
            <w:noProof/>
          </w:rPr>
          <w:tab/>
        </w:r>
        <w:r w:rsidR="00DA6355">
          <w:rPr>
            <w:noProof/>
          </w:rPr>
          <w:fldChar w:fldCharType="begin"/>
        </w:r>
        <w:r w:rsidR="00DA6355">
          <w:rPr>
            <w:noProof/>
          </w:rPr>
          <w:instrText>PAGEREF _Toc935880689 \h</w:instrText>
        </w:r>
        <w:r w:rsidR="00DA6355">
          <w:rPr>
            <w:noProof/>
          </w:rPr>
        </w:r>
        <w:r w:rsidR="00DA6355">
          <w:rPr>
            <w:noProof/>
          </w:rPr>
          <w:fldChar w:fldCharType="separate"/>
        </w:r>
        <w:r w:rsidR="001B7844">
          <w:rPr>
            <w:noProof/>
          </w:rPr>
          <w:t>3</w:t>
        </w:r>
        <w:r w:rsidR="00DA6355">
          <w:rPr>
            <w:noProof/>
          </w:rPr>
          <w:fldChar w:fldCharType="end"/>
        </w:r>
      </w:hyperlink>
    </w:p>
    <w:p w14:paraId="1791D325" w14:textId="3E72AE7E" w:rsidR="00DE2C63" w:rsidRDefault="00371EDF" w:rsidP="3D0B94CA">
      <w:pPr>
        <w:pStyle w:val="TOC1"/>
        <w:tabs>
          <w:tab w:val="clear" w:pos="9628"/>
          <w:tab w:val="right" w:leader="dot" w:pos="9630"/>
        </w:tabs>
      </w:pPr>
      <w:hyperlink w:anchor="_Toc1421345270">
        <w:r w:rsidR="3D0B94CA" w:rsidRPr="3D0B94CA">
          <w:rPr>
            <w:rStyle w:val="Hyperlink"/>
            <w:noProof/>
          </w:rPr>
          <w:t>Software Requirements</w:t>
        </w:r>
        <w:r w:rsidR="00DA6355">
          <w:rPr>
            <w:noProof/>
          </w:rPr>
          <w:tab/>
        </w:r>
        <w:r w:rsidR="00DA6355">
          <w:rPr>
            <w:noProof/>
          </w:rPr>
          <w:fldChar w:fldCharType="begin"/>
        </w:r>
        <w:r w:rsidR="00DA6355">
          <w:rPr>
            <w:noProof/>
          </w:rPr>
          <w:instrText>PAGEREF _Toc1421345270 \h</w:instrText>
        </w:r>
        <w:r w:rsidR="00DA6355">
          <w:rPr>
            <w:noProof/>
          </w:rPr>
        </w:r>
        <w:r w:rsidR="00DA6355">
          <w:rPr>
            <w:noProof/>
          </w:rPr>
          <w:fldChar w:fldCharType="separate"/>
        </w:r>
        <w:r w:rsidR="001B7844">
          <w:rPr>
            <w:noProof/>
          </w:rPr>
          <w:t>4</w:t>
        </w:r>
        <w:r w:rsidR="00DA6355">
          <w:rPr>
            <w:noProof/>
          </w:rPr>
          <w:fldChar w:fldCharType="end"/>
        </w:r>
      </w:hyperlink>
    </w:p>
    <w:p w14:paraId="505E029D" w14:textId="23AFA45F" w:rsidR="00DE2C63" w:rsidRDefault="00371EDF" w:rsidP="3D0B94CA">
      <w:pPr>
        <w:pStyle w:val="TOC1"/>
        <w:tabs>
          <w:tab w:val="clear" w:pos="9628"/>
          <w:tab w:val="right" w:leader="dot" w:pos="9630"/>
        </w:tabs>
      </w:pPr>
      <w:hyperlink w:anchor="_Toc673434600">
        <w:r w:rsidR="3D0B94CA" w:rsidRPr="3D0B94CA">
          <w:rPr>
            <w:rStyle w:val="Hyperlink"/>
            <w:noProof/>
          </w:rPr>
          <w:t>Bot Setup</w:t>
        </w:r>
        <w:r w:rsidR="00DA6355">
          <w:rPr>
            <w:noProof/>
          </w:rPr>
          <w:tab/>
        </w:r>
        <w:r w:rsidR="00DA6355">
          <w:rPr>
            <w:noProof/>
          </w:rPr>
          <w:fldChar w:fldCharType="begin"/>
        </w:r>
        <w:r w:rsidR="00DA6355">
          <w:rPr>
            <w:noProof/>
          </w:rPr>
          <w:instrText>PAGEREF _Toc673434600 \h</w:instrText>
        </w:r>
        <w:r w:rsidR="00DA6355">
          <w:rPr>
            <w:noProof/>
          </w:rPr>
        </w:r>
        <w:r w:rsidR="00DA6355">
          <w:rPr>
            <w:noProof/>
          </w:rPr>
          <w:fldChar w:fldCharType="separate"/>
        </w:r>
        <w:r w:rsidR="001B7844">
          <w:rPr>
            <w:noProof/>
          </w:rPr>
          <w:t>5</w:t>
        </w:r>
        <w:r w:rsidR="00DA6355">
          <w:rPr>
            <w:noProof/>
          </w:rPr>
          <w:fldChar w:fldCharType="end"/>
        </w:r>
      </w:hyperlink>
    </w:p>
    <w:p w14:paraId="41972883" w14:textId="03E695AA" w:rsidR="00DE2C63" w:rsidRDefault="00371EDF" w:rsidP="3D0B94CA">
      <w:pPr>
        <w:pStyle w:val="TOC1"/>
        <w:tabs>
          <w:tab w:val="clear" w:pos="9628"/>
          <w:tab w:val="right" w:leader="dot" w:pos="9630"/>
        </w:tabs>
      </w:pPr>
      <w:hyperlink w:anchor="_Toc130080654">
        <w:r w:rsidR="3D0B94CA" w:rsidRPr="3D0B94CA">
          <w:rPr>
            <w:rStyle w:val="Hyperlink"/>
            <w:noProof/>
          </w:rPr>
          <w:t>Output and Logs</w:t>
        </w:r>
        <w:r w:rsidR="00DA6355">
          <w:rPr>
            <w:noProof/>
          </w:rPr>
          <w:tab/>
        </w:r>
        <w:r w:rsidR="00DA6355">
          <w:rPr>
            <w:noProof/>
          </w:rPr>
          <w:fldChar w:fldCharType="begin"/>
        </w:r>
        <w:r w:rsidR="00DA6355">
          <w:rPr>
            <w:noProof/>
          </w:rPr>
          <w:instrText>PAGEREF _Toc130080654 \h</w:instrText>
        </w:r>
        <w:r w:rsidR="00DA6355">
          <w:rPr>
            <w:noProof/>
          </w:rPr>
        </w:r>
        <w:r w:rsidR="00DA6355">
          <w:rPr>
            <w:noProof/>
          </w:rPr>
          <w:fldChar w:fldCharType="separate"/>
        </w:r>
        <w:r w:rsidR="001B7844">
          <w:rPr>
            <w:noProof/>
          </w:rPr>
          <w:t>5</w:t>
        </w:r>
        <w:r w:rsidR="00DA6355">
          <w:rPr>
            <w:noProof/>
          </w:rPr>
          <w:fldChar w:fldCharType="end"/>
        </w:r>
      </w:hyperlink>
    </w:p>
    <w:p w14:paraId="5EF9FD82" w14:textId="740E1F90" w:rsidR="00DE2C63" w:rsidRDefault="00371EDF" w:rsidP="3D0B94CA">
      <w:pPr>
        <w:pStyle w:val="TOC1"/>
        <w:tabs>
          <w:tab w:val="clear" w:pos="9628"/>
          <w:tab w:val="right" w:leader="dot" w:pos="9630"/>
        </w:tabs>
      </w:pPr>
      <w:hyperlink w:anchor="_Toc18772164">
        <w:r w:rsidR="3D0B94CA" w:rsidRPr="3D0B94CA">
          <w:rPr>
            <w:rStyle w:val="Hyperlink"/>
            <w:noProof/>
          </w:rPr>
          <w:t>Constraints</w:t>
        </w:r>
        <w:r w:rsidR="00DA6355">
          <w:rPr>
            <w:noProof/>
          </w:rPr>
          <w:tab/>
        </w:r>
        <w:r w:rsidR="00DA6355">
          <w:rPr>
            <w:noProof/>
          </w:rPr>
          <w:fldChar w:fldCharType="begin"/>
        </w:r>
        <w:r w:rsidR="00DA6355">
          <w:rPr>
            <w:noProof/>
          </w:rPr>
          <w:instrText>PAGEREF _Toc18772164 \h</w:instrText>
        </w:r>
        <w:r w:rsidR="00DA6355">
          <w:rPr>
            <w:noProof/>
          </w:rPr>
        </w:r>
        <w:r w:rsidR="00DA6355">
          <w:rPr>
            <w:noProof/>
          </w:rPr>
          <w:fldChar w:fldCharType="separate"/>
        </w:r>
        <w:r w:rsidR="001B7844">
          <w:rPr>
            <w:noProof/>
          </w:rPr>
          <w:t>5</w:t>
        </w:r>
        <w:r w:rsidR="00DA6355">
          <w:rPr>
            <w:noProof/>
          </w:rPr>
          <w:fldChar w:fldCharType="end"/>
        </w:r>
      </w:hyperlink>
    </w:p>
    <w:p w14:paraId="377F4EDA" w14:textId="6E0D7237" w:rsidR="00DE2C63" w:rsidRDefault="00371EDF" w:rsidP="3D0B94CA">
      <w:pPr>
        <w:pStyle w:val="TOC1"/>
        <w:tabs>
          <w:tab w:val="clear" w:pos="9628"/>
          <w:tab w:val="right" w:leader="dot" w:pos="9630"/>
        </w:tabs>
      </w:pPr>
      <w:hyperlink w:anchor="_Toc869817455">
        <w:r w:rsidR="3D0B94CA" w:rsidRPr="3D0B94CA">
          <w:rPr>
            <w:rStyle w:val="Hyperlink"/>
            <w:noProof/>
          </w:rPr>
          <w:t>Security</w:t>
        </w:r>
        <w:r w:rsidR="00DA6355">
          <w:rPr>
            <w:noProof/>
          </w:rPr>
          <w:tab/>
        </w:r>
        <w:r w:rsidR="00DA6355">
          <w:rPr>
            <w:noProof/>
          </w:rPr>
          <w:fldChar w:fldCharType="begin"/>
        </w:r>
        <w:r w:rsidR="00DA6355">
          <w:rPr>
            <w:noProof/>
          </w:rPr>
          <w:instrText>PAGEREF _Toc869817455 \h</w:instrText>
        </w:r>
        <w:r w:rsidR="00DA6355">
          <w:rPr>
            <w:noProof/>
          </w:rPr>
        </w:r>
        <w:r w:rsidR="00DA6355">
          <w:rPr>
            <w:noProof/>
          </w:rPr>
          <w:fldChar w:fldCharType="separate"/>
        </w:r>
        <w:r w:rsidR="001B7844">
          <w:rPr>
            <w:noProof/>
          </w:rPr>
          <w:t>5</w:t>
        </w:r>
        <w:r w:rsidR="00DA6355">
          <w:rPr>
            <w:noProof/>
          </w:rPr>
          <w:fldChar w:fldCharType="end"/>
        </w:r>
      </w:hyperlink>
    </w:p>
    <w:p w14:paraId="2A00C6E1" w14:textId="06B76DD6" w:rsidR="00DE2C63" w:rsidRDefault="00371EDF" w:rsidP="3D0B94CA">
      <w:pPr>
        <w:pStyle w:val="TOC1"/>
        <w:tabs>
          <w:tab w:val="clear" w:pos="9628"/>
          <w:tab w:val="right" w:leader="dot" w:pos="9630"/>
        </w:tabs>
      </w:pPr>
      <w:hyperlink w:anchor="_Toc1239472513">
        <w:r w:rsidR="3D0B94CA" w:rsidRPr="3D0B94CA">
          <w:rPr>
            <w:rStyle w:val="Hyperlink"/>
            <w:noProof/>
          </w:rPr>
          <w:t>Appendix</w:t>
        </w:r>
        <w:r w:rsidR="00DA6355">
          <w:rPr>
            <w:noProof/>
          </w:rPr>
          <w:tab/>
        </w:r>
        <w:r w:rsidR="00DA6355">
          <w:rPr>
            <w:noProof/>
          </w:rPr>
          <w:fldChar w:fldCharType="begin"/>
        </w:r>
        <w:r w:rsidR="00DA6355">
          <w:rPr>
            <w:noProof/>
          </w:rPr>
          <w:instrText>PAGEREF _Toc1239472513 \h</w:instrText>
        </w:r>
        <w:r w:rsidR="00DA6355">
          <w:rPr>
            <w:noProof/>
          </w:rPr>
        </w:r>
        <w:r w:rsidR="00DA6355">
          <w:rPr>
            <w:noProof/>
          </w:rPr>
          <w:fldChar w:fldCharType="separate"/>
        </w:r>
        <w:r w:rsidR="001B7844">
          <w:rPr>
            <w:noProof/>
          </w:rPr>
          <w:t>6</w:t>
        </w:r>
        <w:r w:rsidR="00DA6355">
          <w:rPr>
            <w:noProof/>
          </w:rPr>
          <w:fldChar w:fldCharType="end"/>
        </w:r>
      </w:hyperlink>
      <w:r w:rsidR="00DA6355">
        <w:fldChar w:fldCharType="end"/>
      </w:r>
    </w:p>
    <w:p w14:paraId="11DBD764" w14:textId="508B443B" w:rsidR="00770556" w:rsidRPr="00AE2698" w:rsidRDefault="00FD4A3D" w:rsidP="00FB3F31">
      <w:pPr>
        <w:pStyle w:val="Introduction"/>
        <w:rPr>
          <w:lang w:val="en-US"/>
        </w:rPr>
      </w:pPr>
      <w:r w:rsidRPr="3D0B94CA">
        <w:rPr>
          <w:lang w:val="en-US"/>
        </w:rPr>
        <w:br w:type="page"/>
      </w:r>
    </w:p>
    <w:p w14:paraId="0DBA57C1" w14:textId="48222899" w:rsidR="00AE2698" w:rsidRDefault="000B2C75" w:rsidP="00606B91">
      <w:pPr>
        <w:pStyle w:val="Heading1"/>
        <w:rPr>
          <w:lang w:val="en-US"/>
        </w:rPr>
      </w:pPr>
      <w:bookmarkStart w:id="0" w:name="_Toc1702356278"/>
      <w:bookmarkStart w:id="1" w:name="_Toc255914794"/>
      <w:r w:rsidRPr="3D0B94CA">
        <w:rPr>
          <w:lang w:val="en-US"/>
        </w:rPr>
        <w:t>Technical Overview</w:t>
      </w:r>
      <w:r w:rsidR="00DE2761" w:rsidRPr="3D0B94CA">
        <w:rPr>
          <w:lang w:val="en-US"/>
        </w:rPr>
        <w:t xml:space="preserve"> </w:t>
      </w:r>
      <w:bookmarkEnd w:id="0"/>
      <w:bookmarkEnd w:id="1"/>
    </w:p>
    <w:p w14:paraId="0E7DC5D9" w14:textId="4EC996A5" w:rsidR="00F80CDE" w:rsidRDefault="4514521D" w:rsidP="04E078E2">
      <w:pPr>
        <w:rPr>
          <w:rFonts w:asciiTheme="minorHAnsi" w:hAnsiTheme="minorHAnsi"/>
        </w:rPr>
      </w:pPr>
      <w:bookmarkStart w:id="2" w:name="_Hlk63188266"/>
      <w:r w:rsidRPr="37254D58">
        <w:rPr>
          <w:lang w:val="en-IN"/>
        </w:rPr>
        <w:t xml:space="preserve">The </w:t>
      </w:r>
      <w:r w:rsidR="00F80CDE" w:rsidRPr="37254D58">
        <w:rPr>
          <w:lang w:val="en-IN"/>
        </w:rPr>
        <w:t xml:space="preserve">SAP </w:t>
      </w:r>
      <w:r w:rsidR="005E3A3E" w:rsidRPr="37254D58">
        <w:rPr>
          <w:lang w:val="en-IN"/>
        </w:rPr>
        <w:t>Schedule Report Refresh bot</w:t>
      </w:r>
      <w:r w:rsidR="00F80CDE" w:rsidRPr="37254D58">
        <w:rPr>
          <w:lang w:val="en-IN"/>
        </w:rPr>
        <w:t xml:space="preserve"> </w:t>
      </w:r>
      <w:r w:rsidR="0BCDFF78" w:rsidRPr="37254D58">
        <w:rPr>
          <w:lang w:val="en-IN"/>
        </w:rPr>
        <w:t xml:space="preserve">is </w:t>
      </w:r>
      <w:r w:rsidR="00F80CDE" w:rsidRPr="37254D58">
        <w:rPr>
          <w:lang w:val="en-IN"/>
        </w:rPr>
        <w:t>an SAP Business ByDesign product. It automates the process of refreshing the SAP Business ByDesign Excel reports with the latest data.</w:t>
      </w:r>
      <w:r w:rsidR="00F80CDE" w:rsidRPr="00CB2E7D">
        <w:rPr>
          <w:lang w:val="en-US"/>
        </w:rPr>
        <w:br/>
      </w:r>
      <w:r w:rsidR="00F80CDE" w:rsidRPr="37254D58">
        <w:rPr>
          <w:lang w:val="en-IN"/>
        </w:rPr>
        <w:t xml:space="preserve">It is an independent bot. </w:t>
      </w:r>
      <w:bookmarkEnd w:id="2"/>
    </w:p>
    <w:p w14:paraId="617C3F03" w14:textId="77777777" w:rsidR="00F80CDE" w:rsidRPr="00F80CDE" w:rsidRDefault="00F80CDE" w:rsidP="00F80CDE">
      <w:pPr>
        <w:rPr>
          <w:lang w:val="en-US"/>
        </w:rPr>
      </w:pPr>
    </w:p>
    <w:p w14:paraId="7C75587F" w14:textId="6D3CDBD2" w:rsidR="00DE2C63" w:rsidRDefault="00DE2C63" w:rsidP="00606B91">
      <w:pPr>
        <w:spacing w:after="160" w:line="256" w:lineRule="auto"/>
        <w:rPr>
          <w:color w:val="008FD3" w:themeColor="accent3"/>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939"/>
        <w:gridCol w:w="1938"/>
        <w:gridCol w:w="1935"/>
        <w:gridCol w:w="1935"/>
      </w:tblGrid>
      <w:tr w:rsidR="000A777E" w:rsidRPr="00AE2698" w14:paraId="50582076" w14:textId="4B78E451" w:rsidTr="000A777E">
        <w:trPr>
          <w:trHeight w:val="583"/>
          <w:tblHeader/>
        </w:trPr>
        <w:tc>
          <w:tcPr>
            <w:tcW w:w="979" w:type="pct"/>
            <w:tcBorders>
              <w:top w:val="nil"/>
              <w:left w:val="nil"/>
              <w:bottom w:val="single" w:sz="18" w:space="0" w:color="auto"/>
              <w:right w:val="single" w:sz="4" w:space="0" w:color="auto"/>
            </w:tcBorders>
            <w:shd w:val="clear" w:color="auto" w:fill="F0AB00" w:themeFill="accent1"/>
            <w:tcMar>
              <w:top w:w="113" w:type="dxa"/>
              <w:bottom w:w="0" w:type="dxa"/>
            </w:tcMar>
          </w:tcPr>
          <w:p w14:paraId="05CBC64F" w14:textId="7941A71F" w:rsidR="000A777E" w:rsidRPr="00AE2698" w:rsidRDefault="000A777E" w:rsidP="0068418F">
            <w:pPr>
              <w:pStyle w:val="TableHeadline"/>
            </w:pPr>
            <w:r>
              <w:t>Cloud Edition</w:t>
            </w:r>
          </w:p>
        </w:tc>
        <w:tc>
          <w:tcPr>
            <w:tcW w:w="1006" w:type="pct"/>
            <w:tcBorders>
              <w:top w:val="nil"/>
              <w:left w:val="single" w:sz="4" w:space="0" w:color="auto"/>
              <w:bottom w:val="single" w:sz="18" w:space="0" w:color="auto"/>
              <w:right w:val="single" w:sz="4" w:space="0" w:color="auto"/>
            </w:tcBorders>
            <w:shd w:val="clear" w:color="auto" w:fill="F0AB00" w:themeFill="accent1"/>
          </w:tcPr>
          <w:p w14:paraId="75838B6E" w14:textId="577D92F7" w:rsidR="000A777E" w:rsidRDefault="000A777E" w:rsidP="0068418F">
            <w:pPr>
              <w:pStyle w:val="TableHeadline"/>
            </w:pPr>
            <w:r>
              <w:t>On Premise Edition</w:t>
            </w:r>
          </w:p>
        </w:tc>
        <w:tc>
          <w:tcPr>
            <w:tcW w:w="1006"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5288E6C8" w14:textId="5E8DEB9A" w:rsidR="000A777E" w:rsidRPr="00AE2698" w:rsidRDefault="000A777E" w:rsidP="0068418F">
            <w:pPr>
              <w:pStyle w:val="TableHeadline"/>
            </w:pPr>
            <w:r>
              <w:t>Attended</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690A6F2E" w14:textId="25FA66A0" w:rsidR="000A777E" w:rsidRDefault="000A777E" w:rsidP="0068418F">
            <w:pPr>
              <w:pStyle w:val="TableHeadline"/>
            </w:pPr>
            <w:r>
              <w:t>Unattended</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77DBC57F" w14:textId="22F5AF4C" w:rsidR="000A777E" w:rsidRDefault="00B2748E" w:rsidP="0068418F">
            <w:pPr>
              <w:pStyle w:val="TableHeadline"/>
            </w:pPr>
            <w:r>
              <w:t>Screen Scrapping</w:t>
            </w:r>
          </w:p>
        </w:tc>
      </w:tr>
      <w:tr w:rsidR="000A777E" w:rsidRPr="00B2748E" w14:paraId="3D84260D" w14:textId="0E3721F8" w:rsidTr="000A777E">
        <w:tc>
          <w:tcPr>
            <w:tcW w:w="979" w:type="pct"/>
            <w:tcBorders>
              <w:top w:val="single" w:sz="18" w:space="0" w:color="auto"/>
              <w:left w:val="nil"/>
              <w:bottom w:val="single" w:sz="4" w:space="0" w:color="auto"/>
            </w:tcBorders>
            <w:shd w:val="clear" w:color="auto" w:fill="auto"/>
            <w:tcMar>
              <w:top w:w="108" w:type="dxa"/>
              <w:bottom w:w="108" w:type="dxa"/>
            </w:tcMar>
          </w:tcPr>
          <w:p w14:paraId="5FE22628" w14:textId="763236B7" w:rsidR="000A777E" w:rsidRPr="00B2748E" w:rsidRDefault="00B2748E" w:rsidP="0068418F">
            <w:pPr>
              <w:pStyle w:val="TableText"/>
            </w:pPr>
            <w:r>
              <w:t>Yes</w:t>
            </w:r>
          </w:p>
          <w:p w14:paraId="01DEBDD4" w14:textId="77777777" w:rsidR="000A777E" w:rsidRPr="00B2748E" w:rsidRDefault="000A777E" w:rsidP="0068418F">
            <w:pPr>
              <w:pStyle w:val="TableText"/>
              <w:keepNext/>
            </w:pPr>
          </w:p>
        </w:tc>
        <w:tc>
          <w:tcPr>
            <w:tcW w:w="1006" w:type="pct"/>
            <w:tcBorders>
              <w:top w:val="single" w:sz="18" w:space="0" w:color="auto"/>
              <w:bottom w:val="single" w:sz="4" w:space="0" w:color="auto"/>
            </w:tcBorders>
          </w:tcPr>
          <w:p w14:paraId="2338B633" w14:textId="5A649BD6" w:rsidR="00B2748E" w:rsidRPr="00B2748E" w:rsidRDefault="00B2748E" w:rsidP="00B2748E">
            <w:pPr>
              <w:pStyle w:val="TableText"/>
            </w:pPr>
            <w:r>
              <w:t>No</w:t>
            </w:r>
          </w:p>
          <w:p w14:paraId="592513B4" w14:textId="6422B9A4" w:rsidR="000A777E" w:rsidRPr="00B2748E" w:rsidRDefault="000A777E" w:rsidP="0068418F">
            <w:pPr>
              <w:pStyle w:val="TableBullet"/>
              <w:keepNext/>
              <w:tabs>
                <w:tab w:val="clear" w:pos="284"/>
                <w:tab w:val="clear" w:pos="567"/>
                <w:tab w:val="clear" w:pos="851"/>
              </w:tabs>
            </w:pPr>
          </w:p>
        </w:tc>
        <w:tc>
          <w:tcPr>
            <w:tcW w:w="1006" w:type="pct"/>
            <w:tcBorders>
              <w:top w:val="single" w:sz="18" w:space="0" w:color="auto"/>
              <w:bottom w:val="single" w:sz="4" w:space="0" w:color="auto"/>
            </w:tcBorders>
            <w:shd w:val="clear" w:color="auto" w:fill="auto"/>
            <w:tcMar>
              <w:top w:w="108" w:type="dxa"/>
              <w:bottom w:w="108" w:type="dxa"/>
            </w:tcMar>
          </w:tcPr>
          <w:p w14:paraId="4AA74505" w14:textId="0ED854B3" w:rsidR="00B2748E" w:rsidRPr="00B2748E" w:rsidRDefault="00B2748E" w:rsidP="00B2748E">
            <w:pPr>
              <w:pStyle w:val="TableText"/>
            </w:pPr>
            <w:r>
              <w:t xml:space="preserve"> No</w:t>
            </w:r>
          </w:p>
          <w:p w14:paraId="7E71C83D" w14:textId="51B29266" w:rsidR="000A777E" w:rsidRPr="00B2748E" w:rsidRDefault="000A777E" w:rsidP="0068418F">
            <w:pPr>
              <w:pStyle w:val="TableBullet"/>
              <w:keepNext/>
              <w:tabs>
                <w:tab w:val="clear" w:pos="284"/>
                <w:tab w:val="clear" w:pos="567"/>
                <w:tab w:val="clear" w:pos="851"/>
              </w:tabs>
            </w:pPr>
          </w:p>
        </w:tc>
        <w:tc>
          <w:tcPr>
            <w:tcW w:w="1004" w:type="pct"/>
            <w:tcBorders>
              <w:top w:val="single" w:sz="18" w:space="0" w:color="auto"/>
              <w:bottom w:val="single" w:sz="4" w:space="0" w:color="auto"/>
            </w:tcBorders>
          </w:tcPr>
          <w:p w14:paraId="0BA80E79" w14:textId="189B591F" w:rsidR="00B2748E" w:rsidRPr="00B2748E" w:rsidRDefault="00B2748E" w:rsidP="00B2748E">
            <w:pPr>
              <w:pStyle w:val="TableText"/>
            </w:pPr>
            <w:r>
              <w:t>Yes</w:t>
            </w:r>
          </w:p>
          <w:p w14:paraId="6E1BD9EC" w14:textId="0E0FB539" w:rsidR="000A777E" w:rsidRPr="00B2748E" w:rsidRDefault="000A777E" w:rsidP="0068418F">
            <w:pPr>
              <w:pStyle w:val="TableBullet"/>
              <w:keepNext/>
              <w:tabs>
                <w:tab w:val="clear" w:pos="284"/>
                <w:tab w:val="clear" w:pos="567"/>
                <w:tab w:val="clear" w:pos="851"/>
              </w:tabs>
            </w:pPr>
          </w:p>
        </w:tc>
        <w:tc>
          <w:tcPr>
            <w:tcW w:w="1004" w:type="pct"/>
            <w:tcBorders>
              <w:top w:val="single" w:sz="18" w:space="0" w:color="auto"/>
              <w:bottom w:val="single" w:sz="4" w:space="0" w:color="auto"/>
            </w:tcBorders>
          </w:tcPr>
          <w:p w14:paraId="493FE55D" w14:textId="7BC2BD15" w:rsidR="00B2748E" w:rsidRPr="00B2748E" w:rsidRDefault="00B2748E" w:rsidP="00B2748E">
            <w:pPr>
              <w:pStyle w:val="TableText"/>
            </w:pPr>
            <w:r>
              <w:t>Yes</w:t>
            </w:r>
          </w:p>
          <w:p w14:paraId="741ED82B" w14:textId="77777777" w:rsidR="000A777E" w:rsidRPr="00B2748E" w:rsidRDefault="000A777E" w:rsidP="0068418F">
            <w:pPr>
              <w:pStyle w:val="TableBullet"/>
              <w:keepNext/>
              <w:tabs>
                <w:tab w:val="clear" w:pos="284"/>
                <w:tab w:val="clear" w:pos="567"/>
                <w:tab w:val="clear" w:pos="851"/>
              </w:tabs>
            </w:pPr>
          </w:p>
        </w:tc>
      </w:tr>
    </w:tbl>
    <w:p w14:paraId="52CA0BB0" w14:textId="77777777" w:rsidR="00DE2C63" w:rsidRPr="00606B91" w:rsidRDefault="00DE2C63" w:rsidP="00606B91">
      <w:pPr>
        <w:spacing w:after="160" w:line="256" w:lineRule="auto"/>
        <w:rPr>
          <w:color w:val="008FD3" w:themeColor="accent3"/>
          <w:lang w:val="en-US"/>
        </w:rPr>
      </w:pPr>
    </w:p>
    <w:p w14:paraId="74C4D16C" w14:textId="189E5D01" w:rsidR="00EA4804" w:rsidRDefault="000B2C75" w:rsidP="00AA5BBF">
      <w:pPr>
        <w:pStyle w:val="Heading1"/>
        <w:rPr>
          <w:lang w:val="en-US"/>
        </w:rPr>
      </w:pPr>
      <w:bookmarkStart w:id="3" w:name="_Toc935880689"/>
      <w:bookmarkStart w:id="4" w:name="_Toc734174660"/>
      <w:bookmarkStart w:id="5" w:name="_Toc561958170"/>
      <w:r w:rsidRPr="3D0B94CA">
        <w:rPr>
          <w:lang w:val="en-US"/>
        </w:rPr>
        <w:t>Prerequisites</w:t>
      </w:r>
      <w:bookmarkEnd w:id="3"/>
      <w:bookmarkEnd w:id="4"/>
      <w:bookmarkEnd w:id="5"/>
    </w:p>
    <w:p w14:paraId="0E62A53D" w14:textId="77777777" w:rsidR="00AA5BBF" w:rsidRPr="00AA5BBF" w:rsidRDefault="00AA5BBF" w:rsidP="00AA5BBF">
      <w:pPr>
        <w:rPr>
          <w:lang w:val="en-US"/>
        </w:rPr>
      </w:pPr>
    </w:p>
    <w:p w14:paraId="21CFF292" w14:textId="167E79E2" w:rsidR="005C4486" w:rsidRDefault="005C4486" w:rsidP="005C4486">
      <w:pPr>
        <w:pStyle w:val="ListParagraph"/>
        <w:numPr>
          <w:ilvl w:val="0"/>
          <w:numId w:val="21"/>
        </w:numPr>
        <w:rPr>
          <w:lang w:val="en-US"/>
        </w:rPr>
      </w:pPr>
      <w:r w:rsidRPr="37254D58">
        <w:rPr>
          <w:b/>
          <w:bCs/>
          <w:lang w:val="en-US"/>
        </w:rPr>
        <w:t>Root folder</w:t>
      </w:r>
      <w:r w:rsidRPr="37254D58">
        <w:rPr>
          <w:lang w:val="en-US"/>
        </w:rPr>
        <w:t>:</w:t>
      </w:r>
      <w:r w:rsidRPr="37254D58">
        <w:rPr>
          <w:b/>
          <w:bCs/>
          <w:lang w:val="en-US"/>
        </w:rPr>
        <w:t xml:space="preserve"> </w:t>
      </w:r>
      <w:r w:rsidRPr="37254D58">
        <w:rPr>
          <w:lang w:val="en-US"/>
        </w:rPr>
        <w:t>A folder with</w:t>
      </w:r>
      <w:r w:rsidR="24CEBD6E" w:rsidRPr="37254D58">
        <w:rPr>
          <w:lang w:val="en-US"/>
        </w:rPr>
        <w:t xml:space="preserve"> an</w:t>
      </w:r>
      <w:r w:rsidRPr="37254D58">
        <w:rPr>
          <w:lang w:val="en-US"/>
        </w:rPr>
        <w:t xml:space="preserve"> arbitrary name must be created anywhere in the local system that will function as the root folder for the automation. This folder must contain the configuration file that is attached to the bot in the </w:t>
      </w:r>
      <w:r w:rsidR="03FC4A44" w:rsidRPr="37254D58">
        <w:rPr>
          <w:lang w:val="en-US"/>
        </w:rPr>
        <w:t>Intell</w:t>
      </w:r>
      <w:r w:rsidR="1A899D18" w:rsidRPr="37254D58">
        <w:rPr>
          <w:lang w:val="en-US"/>
        </w:rPr>
        <w:t xml:space="preserve">igent </w:t>
      </w:r>
      <w:r w:rsidR="03FC4A44" w:rsidRPr="37254D58">
        <w:rPr>
          <w:lang w:val="en-US"/>
        </w:rPr>
        <w:t>Robotic Process Automation (</w:t>
      </w:r>
      <w:r w:rsidRPr="37254D58">
        <w:rPr>
          <w:lang w:val="en-US"/>
        </w:rPr>
        <w:t>iRPA</w:t>
      </w:r>
      <w:r w:rsidR="55815001" w:rsidRPr="37254D58">
        <w:rPr>
          <w:lang w:val="en-US"/>
        </w:rPr>
        <w:t>)</w:t>
      </w:r>
      <w:r w:rsidRPr="37254D58">
        <w:rPr>
          <w:lang w:val="en-US"/>
        </w:rPr>
        <w:t xml:space="preserve"> Store</w:t>
      </w:r>
      <w:r w:rsidR="00661CFE" w:rsidRPr="37254D58">
        <w:rPr>
          <w:lang w:val="en-US"/>
        </w:rPr>
        <w:t xml:space="preserve"> and another folder for storing the excel reports. </w:t>
      </w:r>
      <w:r w:rsidRPr="37254D58">
        <w:rPr>
          <w:lang w:val="en-US"/>
        </w:rPr>
        <w:t xml:space="preserve">The bot will use this </w:t>
      </w:r>
      <w:r w:rsidR="00661CFE" w:rsidRPr="37254D58">
        <w:rPr>
          <w:lang w:val="en-US"/>
        </w:rPr>
        <w:t xml:space="preserve">root </w:t>
      </w:r>
      <w:r w:rsidRPr="37254D58">
        <w:rPr>
          <w:lang w:val="en-US"/>
        </w:rPr>
        <w:t>folder to</w:t>
      </w:r>
    </w:p>
    <w:p w14:paraId="3A354D01" w14:textId="4E158A44" w:rsidR="005C4486" w:rsidRPr="005C4486" w:rsidRDefault="005C4486" w:rsidP="005C4486">
      <w:pPr>
        <w:pStyle w:val="ListParagraph"/>
        <w:numPr>
          <w:ilvl w:val="1"/>
          <w:numId w:val="21"/>
        </w:numPr>
        <w:rPr>
          <w:lang w:val="en-US"/>
        </w:rPr>
      </w:pPr>
      <w:r w:rsidRPr="1B892D35">
        <w:rPr>
          <w:lang w:val="en-US"/>
        </w:rPr>
        <w:t>create a log folder where log files will be stored.</w:t>
      </w:r>
    </w:p>
    <w:p w14:paraId="5ABCF160" w14:textId="77777777" w:rsidR="005C4486" w:rsidRDefault="005C4486" w:rsidP="005C4486">
      <w:pPr>
        <w:pStyle w:val="ListParagraph"/>
        <w:rPr>
          <w:lang w:val="en-US"/>
        </w:rPr>
      </w:pPr>
    </w:p>
    <w:p w14:paraId="12D275C2" w14:textId="159FC1CE" w:rsidR="005C4486" w:rsidRPr="002D23C5" w:rsidRDefault="005C4486" w:rsidP="002D23C5">
      <w:pPr>
        <w:pStyle w:val="ListParagraph"/>
        <w:numPr>
          <w:ilvl w:val="0"/>
          <w:numId w:val="21"/>
        </w:numPr>
        <w:rPr>
          <w:lang w:val="en-GB"/>
        </w:rPr>
      </w:pPr>
      <w:r w:rsidRPr="33D50B59">
        <w:rPr>
          <w:b/>
          <w:bCs/>
          <w:lang w:val="en-US"/>
        </w:rPr>
        <w:t>Configuration File</w:t>
      </w:r>
      <w:r w:rsidRPr="33D50B59">
        <w:rPr>
          <w:lang w:val="en-US"/>
        </w:rPr>
        <w:t xml:space="preserve">: Download the configuration file from the attachments of this bot in the iRPA Store and place it inside </w:t>
      </w:r>
      <w:r w:rsidR="75478768" w:rsidRPr="33D50B59">
        <w:rPr>
          <w:lang w:val="en-US"/>
        </w:rPr>
        <w:t>the</w:t>
      </w:r>
      <w:r w:rsidRPr="33D50B59">
        <w:rPr>
          <w:lang w:val="en-US"/>
        </w:rPr>
        <w:t xml:space="preserve"> root folder.</w:t>
      </w:r>
      <w:r w:rsidRPr="00CB2E7D">
        <w:rPr>
          <w:lang w:val="en-US"/>
        </w:rPr>
        <w:br/>
      </w:r>
    </w:p>
    <w:p w14:paraId="59759286" w14:textId="2819F3C2" w:rsidR="005C4486" w:rsidRDefault="005C4486" w:rsidP="005C4486">
      <w:pPr>
        <w:rPr>
          <w:b/>
          <w:bCs/>
          <w:lang w:val="en-GB"/>
        </w:rPr>
      </w:pPr>
      <w:r>
        <w:rPr>
          <w:noProof/>
        </w:rPr>
        <w:drawing>
          <wp:inline distT="0" distB="0" distL="0" distR="0" wp14:anchorId="45D6AE30" wp14:editId="4C21D8E2">
            <wp:extent cx="6120765" cy="137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374775"/>
                    </a:xfrm>
                    <a:prstGeom prst="rect">
                      <a:avLst/>
                    </a:prstGeom>
                  </pic:spPr>
                </pic:pic>
              </a:graphicData>
            </a:graphic>
          </wp:inline>
        </w:drawing>
      </w:r>
    </w:p>
    <w:p w14:paraId="06A92B4D" w14:textId="77777777" w:rsidR="002D23C5" w:rsidRDefault="002D23C5" w:rsidP="005C4486">
      <w:pPr>
        <w:rPr>
          <w:b/>
          <w:bCs/>
          <w:lang w:val="en-GB"/>
        </w:rPr>
      </w:pPr>
    </w:p>
    <w:p w14:paraId="0ECB8D06" w14:textId="6880F1A3" w:rsidR="002D23C5" w:rsidRDefault="002D23C5" w:rsidP="7064AEE0">
      <w:pPr>
        <w:rPr>
          <w:lang w:val="en-GB"/>
        </w:rPr>
      </w:pPr>
      <w:r w:rsidRPr="7064AEE0">
        <w:rPr>
          <w:lang w:val="en-GB"/>
        </w:rPr>
        <w:t xml:space="preserve">The file includes the report names </w:t>
      </w:r>
      <w:r w:rsidR="00D34A0A" w:rsidRPr="7064AEE0">
        <w:rPr>
          <w:lang w:val="en-GB"/>
        </w:rPr>
        <w:t xml:space="preserve">along with their path </w:t>
      </w:r>
      <w:r w:rsidRPr="7064AEE0">
        <w:rPr>
          <w:lang w:val="en-GB"/>
        </w:rPr>
        <w:t>and credential information.</w:t>
      </w:r>
    </w:p>
    <w:p w14:paraId="0375EC66" w14:textId="08DF3F4F" w:rsidR="7064AEE0" w:rsidRDefault="7064AEE0" w:rsidP="7064AEE0">
      <w:pPr>
        <w:rPr>
          <w:lang w:val="en-GB"/>
        </w:rPr>
      </w:pPr>
    </w:p>
    <w:p w14:paraId="63009373" w14:textId="2CDAC079" w:rsidR="00E27305" w:rsidRPr="00E27305" w:rsidRDefault="3F4B63C7" w:rsidP="00E27305">
      <w:pPr>
        <w:pStyle w:val="ListParagraph"/>
        <w:numPr>
          <w:ilvl w:val="0"/>
          <w:numId w:val="23"/>
        </w:numPr>
        <w:rPr>
          <w:lang w:val="en-US"/>
        </w:rPr>
      </w:pPr>
      <w:r w:rsidRPr="37254D58">
        <w:rPr>
          <w:lang w:val="en-US"/>
        </w:rPr>
        <w:t xml:space="preserve">The user must </w:t>
      </w:r>
      <w:r w:rsidR="60EBEBFA" w:rsidRPr="37254D58">
        <w:rPr>
          <w:lang w:val="en-US"/>
        </w:rPr>
        <w:t xml:space="preserve">enter </w:t>
      </w:r>
      <w:r w:rsidRPr="37254D58">
        <w:rPr>
          <w:lang w:val="en-US"/>
        </w:rPr>
        <w:t>the ByD tenant</w:t>
      </w:r>
      <w:r w:rsidR="608A6236" w:rsidRPr="37254D58">
        <w:rPr>
          <w:lang w:val="en-US"/>
        </w:rPr>
        <w:t xml:space="preserve"> </w:t>
      </w:r>
      <w:r w:rsidR="759F0187" w:rsidRPr="37254D58">
        <w:rPr>
          <w:lang w:val="en-US"/>
        </w:rPr>
        <w:t>URL</w:t>
      </w:r>
      <w:r w:rsidRPr="37254D58">
        <w:rPr>
          <w:lang w:val="en-US"/>
        </w:rPr>
        <w:t xml:space="preserve"> in the field name Tenant.</w:t>
      </w:r>
    </w:p>
    <w:p w14:paraId="7A3167A1" w14:textId="021DD221" w:rsidR="00E27305" w:rsidRPr="00E27305" w:rsidRDefault="00E27305" w:rsidP="00E27305">
      <w:pPr>
        <w:pStyle w:val="ListParagraph"/>
        <w:numPr>
          <w:ilvl w:val="0"/>
          <w:numId w:val="23"/>
        </w:numPr>
        <w:rPr>
          <w:lang w:val="en-US"/>
        </w:rPr>
      </w:pPr>
      <w:r w:rsidRPr="37254D58">
        <w:rPr>
          <w:lang w:val="en-US"/>
        </w:rPr>
        <w:t>The user must maintain an entry</w:t>
      </w:r>
      <w:r w:rsidR="17FE20C1" w:rsidRPr="37254D58">
        <w:rPr>
          <w:lang w:val="en-US"/>
        </w:rPr>
        <w:t xml:space="preserve"> name</w:t>
      </w:r>
      <w:r w:rsidRPr="37254D58">
        <w:rPr>
          <w:lang w:val="en-US"/>
        </w:rPr>
        <w:t xml:space="preserve"> for</w:t>
      </w:r>
      <w:r w:rsidR="48A8797A" w:rsidRPr="37254D58">
        <w:rPr>
          <w:lang w:val="en-US"/>
        </w:rPr>
        <w:t xml:space="preserve"> </w:t>
      </w:r>
      <w:r w:rsidR="00430BB5" w:rsidRPr="37254D58">
        <w:rPr>
          <w:lang w:val="en-US"/>
        </w:rPr>
        <w:t>the tenant</w:t>
      </w:r>
      <w:r w:rsidRPr="37254D58">
        <w:rPr>
          <w:lang w:val="en-US"/>
        </w:rPr>
        <w:t xml:space="preserve"> </w:t>
      </w:r>
      <w:r w:rsidR="09915BBA" w:rsidRPr="37254D58">
        <w:rPr>
          <w:lang w:val="en-US"/>
        </w:rPr>
        <w:t>c</w:t>
      </w:r>
      <w:r w:rsidRPr="37254D58">
        <w:rPr>
          <w:lang w:val="en-US"/>
        </w:rPr>
        <w:t xml:space="preserve">redentials in </w:t>
      </w:r>
      <w:r w:rsidR="2E4F7A8C" w:rsidRPr="37254D58">
        <w:rPr>
          <w:lang w:val="en-US"/>
        </w:rPr>
        <w:t xml:space="preserve">the </w:t>
      </w:r>
      <w:r w:rsidRPr="37254D58">
        <w:rPr>
          <w:lang w:val="en-US"/>
        </w:rPr>
        <w:t xml:space="preserve">Windows Credential Manager and update </w:t>
      </w:r>
      <w:r w:rsidR="67C6CBD9" w:rsidRPr="37254D58">
        <w:rPr>
          <w:lang w:val="en-US"/>
        </w:rPr>
        <w:t>the field E</w:t>
      </w:r>
      <w:r w:rsidRPr="37254D58">
        <w:rPr>
          <w:lang w:val="en-US"/>
        </w:rPr>
        <w:t>ntry</w:t>
      </w:r>
      <w:r w:rsidR="782DF515" w:rsidRPr="37254D58">
        <w:rPr>
          <w:lang w:val="en-US"/>
        </w:rPr>
        <w:t>N</w:t>
      </w:r>
      <w:r w:rsidRPr="37254D58">
        <w:rPr>
          <w:lang w:val="en-US"/>
        </w:rPr>
        <w:t xml:space="preserve">ame </w:t>
      </w:r>
      <w:r w:rsidR="7E36E476" w:rsidRPr="37254D58">
        <w:rPr>
          <w:lang w:val="en-US"/>
        </w:rPr>
        <w:t>of</w:t>
      </w:r>
      <w:r w:rsidRPr="37254D58">
        <w:rPr>
          <w:lang w:val="en-US"/>
        </w:rPr>
        <w:t xml:space="preserve"> the configuration file.</w:t>
      </w:r>
      <w:r w:rsidR="00AA5BBF" w:rsidRPr="37254D58">
        <w:rPr>
          <w:lang w:val="en-US"/>
        </w:rPr>
        <w:t xml:space="preserve"> </w:t>
      </w:r>
      <w:r w:rsidR="1ABB86BC" w:rsidRPr="447A7E8A">
        <w:rPr>
          <w:lang w:val="en-US"/>
        </w:rPr>
        <w:t>For more details</w:t>
      </w:r>
      <w:r w:rsidR="1B3CC3CD" w:rsidRPr="447A7E8A">
        <w:rPr>
          <w:lang w:val="en-US"/>
        </w:rPr>
        <w:t>,</w:t>
      </w:r>
      <w:r w:rsidR="1ABB86BC" w:rsidRPr="447A7E8A">
        <w:rPr>
          <w:lang w:val="en-US"/>
        </w:rPr>
        <w:t xml:space="preserve"> please c</w:t>
      </w:r>
      <w:r w:rsidR="00AA5BBF" w:rsidRPr="447A7E8A">
        <w:rPr>
          <w:lang w:val="en-US"/>
        </w:rPr>
        <w:t xml:space="preserve">heck how to </w:t>
      </w:r>
      <w:hyperlink r:id="rId19" w:history="1">
        <w:r w:rsidR="006C19A9" w:rsidRPr="00D60A5F">
          <w:rPr>
            <w:rStyle w:val="Hyperlink"/>
            <w:lang w:val="en-US"/>
          </w:rPr>
          <w:t>setup Windows generic credentials.</w:t>
        </w:r>
      </w:hyperlink>
    </w:p>
    <w:p w14:paraId="25DBE1BA" w14:textId="40EB3BD6" w:rsidR="086ED870" w:rsidRDefault="086ED870" w:rsidP="7064AEE0">
      <w:pPr>
        <w:pStyle w:val="ListParagraph"/>
        <w:numPr>
          <w:ilvl w:val="0"/>
          <w:numId w:val="23"/>
        </w:numPr>
        <w:rPr>
          <w:lang w:val="en-US"/>
        </w:rPr>
      </w:pPr>
      <w:r w:rsidRPr="7064AEE0">
        <w:rPr>
          <w:lang w:val="en-US"/>
        </w:rPr>
        <w:t xml:space="preserve">The user must include report names under ExcelName and provide their path </w:t>
      </w:r>
      <w:r w:rsidR="1D579D53" w:rsidRPr="7064AEE0">
        <w:rPr>
          <w:lang w:val="en-US"/>
        </w:rPr>
        <w:t>under ExcelPath.</w:t>
      </w:r>
    </w:p>
    <w:p w14:paraId="123AF0B7" w14:textId="77777777" w:rsidR="00E27305" w:rsidRPr="002D23C5" w:rsidRDefault="00E27305" w:rsidP="00E27305">
      <w:pPr>
        <w:pStyle w:val="ListParagraph"/>
        <w:ind w:left="1211"/>
        <w:rPr>
          <w:lang w:val="en-GB"/>
        </w:rPr>
      </w:pPr>
    </w:p>
    <w:p w14:paraId="0CCB3C4B" w14:textId="77777777" w:rsidR="002D23C5" w:rsidRDefault="002D23C5" w:rsidP="005C4486">
      <w:pPr>
        <w:rPr>
          <w:b/>
          <w:bCs/>
          <w:lang w:val="en-GB"/>
        </w:rPr>
      </w:pPr>
    </w:p>
    <w:p w14:paraId="306EF976" w14:textId="2C64E043" w:rsidR="002D23C5" w:rsidRDefault="002D23C5" w:rsidP="005C4486">
      <w:pPr>
        <w:rPr>
          <w:b/>
          <w:bCs/>
          <w:lang w:val="en-GB"/>
        </w:rPr>
      </w:pPr>
    </w:p>
    <w:p w14:paraId="459F4DF8" w14:textId="419CE699" w:rsidR="002D23C5" w:rsidRDefault="002D23C5" w:rsidP="37254D58">
      <w:pPr>
        <w:pStyle w:val="ListParagraph"/>
        <w:numPr>
          <w:ilvl w:val="0"/>
          <w:numId w:val="22"/>
        </w:numPr>
        <w:rPr>
          <w:rFonts w:eastAsia="Arial" w:cs="Arial"/>
          <w:lang w:val="en-GB"/>
        </w:rPr>
      </w:pPr>
      <w:r w:rsidRPr="37254D58">
        <w:rPr>
          <w:lang w:val="en-GB"/>
        </w:rPr>
        <w:t xml:space="preserve">Ensure </w:t>
      </w:r>
      <w:r w:rsidR="4F0F0FDE" w:rsidRPr="37254D58">
        <w:rPr>
          <w:lang w:val="en-GB"/>
        </w:rPr>
        <w:t xml:space="preserve">that the </w:t>
      </w:r>
      <w:r w:rsidRPr="37254D58">
        <w:rPr>
          <w:lang w:val="en-GB"/>
        </w:rPr>
        <w:t xml:space="preserve">“Refresh Automatically” </w:t>
      </w:r>
      <w:r w:rsidR="7E8ABFAB" w:rsidRPr="37254D58">
        <w:rPr>
          <w:lang w:val="en-GB"/>
        </w:rPr>
        <w:t xml:space="preserve">option in the </w:t>
      </w:r>
      <w:r w:rsidR="5E000707" w:rsidRPr="37254D58">
        <w:rPr>
          <w:lang w:val="en-GB"/>
        </w:rPr>
        <w:t xml:space="preserve">Excel </w:t>
      </w:r>
      <w:r w:rsidR="7E8ABFAB" w:rsidRPr="37254D58">
        <w:rPr>
          <w:lang w:val="en-GB"/>
        </w:rPr>
        <w:t>report is disabled for all the reports.</w:t>
      </w:r>
    </w:p>
    <w:p w14:paraId="1AA55BA7" w14:textId="0A99342E" w:rsidR="04E078E2" w:rsidRDefault="04E078E2" w:rsidP="04E078E2">
      <w:pPr>
        <w:rPr>
          <w:lang w:val="en-GB"/>
        </w:rPr>
      </w:pPr>
    </w:p>
    <w:p w14:paraId="13AFB1A1" w14:textId="5EEEB683" w:rsidR="002D23C5" w:rsidRDefault="002D23C5" w:rsidP="002D23C5">
      <w:pPr>
        <w:pStyle w:val="ListParagraph"/>
        <w:ind w:left="284"/>
        <w:rPr>
          <w:lang w:val="en-GB"/>
        </w:rPr>
      </w:pPr>
      <w:r>
        <w:rPr>
          <w:noProof/>
        </w:rPr>
        <w:drawing>
          <wp:inline distT="0" distB="0" distL="0" distR="0" wp14:anchorId="2949CC7B" wp14:editId="0F365444">
            <wp:extent cx="5731510" cy="1153795"/>
            <wp:effectExtent l="76200" t="76200" r="135890" b="141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11537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FC3D45" w14:textId="1530905D" w:rsidR="002D23C5" w:rsidRPr="002D23C5" w:rsidRDefault="002D23C5" w:rsidP="37254D58">
      <w:pPr>
        <w:pStyle w:val="ListParagraph"/>
        <w:numPr>
          <w:ilvl w:val="0"/>
          <w:numId w:val="22"/>
        </w:numPr>
        <w:rPr>
          <w:rFonts w:eastAsia="Arial" w:cs="Arial"/>
          <w:lang w:val="en-GB"/>
        </w:rPr>
      </w:pPr>
      <w:r w:rsidRPr="37254D58">
        <w:rPr>
          <w:lang w:val="en-GB"/>
        </w:rPr>
        <w:t xml:space="preserve">Make sure to pin the ribbon </w:t>
      </w:r>
      <w:r w:rsidR="009B24B8" w:rsidRPr="37254D58">
        <w:rPr>
          <w:lang w:val="en-GB"/>
        </w:rPr>
        <w:t>in Excel</w:t>
      </w:r>
      <w:r w:rsidRPr="37254D58">
        <w:rPr>
          <w:lang w:val="en-GB"/>
        </w:rPr>
        <w:t xml:space="preserve"> before saving it. If the ribbon is not pinned, the bot fails to locate the logon button. </w:t>
      </w:r>
      <w:r w:rsidR="4638A0C9" w:rsidRPr="37254D58">
        <w:rPr>
          <w:lang w:val="en-GB"/>
        </w:rPr>
        <w:t xml:space="preserve">Please refer to the screenshot below. </w:t>
      </w:r>
    </w:p>
    <w:p w14:paraId="5C16EA54" w14:textId="3BF9ABFC" w:rsidR="002D23C5" w:rsidRPr="002D23C5" w:rsidRDefault="002D23C5" w:rsidP="3D0B94CA">
      <w:pPr>
        <w:rPr>
          <w:lang w:val="en-GB"/>
        </w:rPr>
      </w:pPr>
    </w:p>
    <w:p w14:paraId="651ACAD4" w14:textId="4B48B1F5" w:rsidR="002D23C5" w:rsidRPr="002D23C5" w:rsidRDefault="646844F1" w:rsidP="3D0B94CA">
      <w:pPr>
        <w:jc w:val="center"/>
      </w:pPr>
      <w:r>
        <w:rPr>
          <w:noProof/>
        </w:rPr>
        <w:drawing>
          <wp:inline distT="0" distB="0" distL="0" distR="0" wp14:anchorId="22234DB9" wp14:editId="282E952F">
            <wp:extent cx="4572000" cy="1552575"/>
            <wp:effectExtent l="0" t="0" r="0" b="0"/>
            <wp:docPr id="865083289" name="Picture 86508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0" cy="1552575"/>
                    </a:xfrm>
                    <a:prstGeom prst="rect">
                      <a:avLst/>
                    </a:prstGeom>
                  </pic:spPr>
                </pic:pic>
              </a:graphicData>
            </a:graphic>
          </wp:inline>
        </w:drawing>
      </w:r>
    </w:p>
    <w:p w14:paraId="08C5384A" w14:textId="450C6DEE" w:rsidR="3D0B94CA" w:rsidRDefault="3D0B94CA" w:rsidP="3D0B94CA">
      <w:pPr>
        <w:jc w:val="center"/>
      </w:pPr>
    </w:p>
    <w:p w14:paraId="0AB555AC" w14:textId="77777777" w:rsidR="002D23C5" w:rsidRPr="002D23C5" w:rsidRDefault="002D23C5" w:rsidP="002D23C5">
      <w:pPr>
        <w:pStyle w:val="ListParagraph"/>
        <w:numPr>
          <w:ilvl w:val="0"/>
          <w:numId w:val="22"/>
        </w:numPr>
        <w:rPr>
          <w:lang w:val="en-GB"/>
        </w:rPr>
      </w:pPr>
      <w:r w:rsidRPr="002D23C5">
        <w:rPr>
          <w:lang w:val="en-GB"/>
        </w:rPr>
        <w:t xml:space="preserve">No other Excel instance should be open during the run of the bot. </w:t>
      </w:r>
    </w:p>
    <w:p w14:paraId="69A456FD" w14:textId="5AF0BA16" w:rsidR="002D23C5" w:rsidRDefault="002D23C5" w:rsidP="002D23C5">
      <w:pPr>
        <w:pStyle w:val="ListParagraph"/>
        <w:numPr>
          <w:ilvl w:val="0"/>
          <w:numId w:val="22"/>
        </w:numPr>
        <w:rPr>
          <w:lang w:val="en-GB"/>
        </w:rPr>
      </w:pPr>
      <w:r w:rsidRPr="002D23C5">
        <w:rPr>
          <w:lang w:val="en-GB"/>
        </w:rPr>
        <w:t xml:space="preserve">The bot currently only works with Excel set to the English language. You can of course reuse the bot package and customize it to your needs to work for your own language. </w:t>
      </w:r>
    </w:p>
    <w:p w14:paraId="601FC4DE" w14:textId="77777777" w:rsidR="00C4430D" w:rsidRDefault="00C4430D" w:rsidP="00C4430D">
      <w:pPr>
        <w:pStyle w:val="ListParagraph"/>
        <w:ind w:left="644"/>
        <w:rPr>
          <w:lang w:val="en-GB"/>
        </w:rPr>
      </w:pPr>
    </w:p>
    <w:p w14:paraId="5B377A42" w14:textId="5E946887" w:rsidR="00C4430D" w:rsidRDefault="00C4430D" w:rsidP="00C4430D">
      <w:pPr>
        <w:pStyle w:val="ListParagraph"/>
        <w:numPr>
          <w:ilvl w:val="0"/>
          <w:numId w:val="22"/>
        </w:numPr>
        <w:rPr>
          <w:b/>
          <w:bCs/>
          <w:lang w:val="en-GB"/>
        </w:rPr>
      </w:pPr>
      <w:r w:rsidRPr="00C4430D">
        <w:rPr>
          <w:b/>
          <w:bCs/>
          <w:lang w:val="en-GB"/>
        </w:rPr>
        <w:t>Applications/Pages (Screen Scrapping)</w:t>
      </w:r>
    </w:p>
    <w:p w14:paraId="4EB16B25" w14:textId="77777777" w:rsidR="00B46367" w:rsidRPr="00B46367" w:rsidRDefault="00B46367" w:rsidP="00B46367">
      <w:pPr>
        <w:pStyle w:val="ListParagraph"/>
        <w:rPr>
          <w:b/>
          <w:bCs/>
          <w:lang w:val="en-GB"/>
        </w:rPr>
      </w:pPr>
    </w:p>
    <w:p w14:paraId="7E7AF90D" w14:textId="2E744214" w:rsidR="00B46367" w:rsidRDefault="00B46367" w:rsidP="00B46367">
      <w:pPr>
        <w:pStyle w:val="ListParagraph"/>
        <w:numPr>
          <w:ilvl w:val="0"/>
          <w:numId w:val="23"/>
        </w:numPr>
        <w:rPr>
          <w:b/>
          <w:bCs/>
          <w:lang w:val="en-GB"/>
        </w:rPr>
      </w:pPr>
      <w:r>
        <w:rPr>
          <w:b/>
          <w:bCs/>
          <w:lang w:val="en-GB"/>
        </w:rPr>
        <w:t>Microsoft Excel</w:t>
      </w:r>
    </w:p>
    <w:p w14:paraId="340F9B45" w14:textId="77777777" w:rsidR="00C4430D" w:rsidRPr="00C4430D" w:rsidRDefault="00C4430D" w:rsidP="00C4430D">
      <w:pPr>
        <w:pStyle w:val="ListParagraph"/>
        <w:rPr>
          <w:b/>
          <w:bCs/>
          <w:lang w:val="en-GB"/>
        </w:rPr>
      </w:pPr>
    </w:p>
    <w:p w14:paraId="08F4D803" w14:textId="3D17D7C0" w:rsidR="00C4430D" w:rsidRDefault="00B46367" w:rsidP="00C4430D">
      <w:pPr>
        <w:pStyle w:val="ListParagraph"/>
        <w:ind w:left="644"/>
        <w:rPr>
          <w:b/>
          <w:bCs/>
          <w:lang w:val="en-GB"/>
        </w:rPr>
      </w:pPr>
      <w:r>
        <w:rPr>
          <w:noProof/>
        </w:rPr>
        <w:drawing>
          <wp:inline distT="0" distB="0" distL="0" distR="0" wp14:anchorId="408824B9" wp14:editId="41F59ECE">
            <wp:extent cx="4549140" cy="2447443"/>
            <wp:effectExtent l="76200" t="76200" r="137160" b="1244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4549140" cy="24474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BCBC76" w14:textId="1EE8E08D" w:rsidR="00B46367" w:rsidRDefault="00B46367" w:rsidP="00B46367">
      <w:pPr>
        <w:pStyle w:val="ListParagraph"/>
        <w:numPr>
          <w:ilvl w:val="0"/>
          <w:numId w:val="23"/>
        </w:numPr>
        <w:rPr>
          <w:b/>
          <w:bCs/>
          <w:lang w:val="en-GB"/>
        </w:rPr>
      </w:pPr>
      <w:r w:rsidRPr="00B46367">
        <w:rPr>
          <w:b/>
          <w:bCs/>
          <w:lang w:val="en-GB"/>
        </w:rPr>
        <w:t>SAP Business ByDesign Logon</w:t>
      </w:r>
    </w:p>
    <w:p w14:paraId="66FB43FB" w14:textId="77777777" w:rsidR="00B46367" w:rsidRDefault="00B46367" w:rsidP="00B46367">
      <w:pPr>
        <w:pStyle w:val="ListParagraph"/>
        <w:ind w:left="1211"/>
        <w:rPr>
          <w:b/>
          <w:bCs/>
          <w:lang w:val="en-GB"/>
        </w:rPr>
      </w:pPr>
    </w:p>
    <w:p w14:paraId="4338EFCC" w14:textId="024330DC" w:rsidR="00B46367" w:rsidRPr="00B46367" w:rsidRDefault="00B46367" w:rsidP="00B46367">
      <w:pPr>
        <w:pStyle w:val="ListParagraph"/>
        <w:ind w:left="1418"/>
        <w:jc w:val="both"/>
        <w:rPr>
          <w:b/>
          <w:bCs/>
          <w:lang w:val="en-GB"/>
        </w:rPr>
      </w:pPr>
      <w:r>
        <w:rPr>
          <w:noProof/>
        </w:rPr>
        <w:drawing>
          <wp:inline distT="0" distB="0" distL="0" distR="0" wp14:anchorId="66B61CAB" wp14:editId="7376C787">
            <wp:extent cx="3477678" cy="1897380"/>
            <wp:effectExtent l="76200" t="76200" r="142240" b="140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3477678" cy="1897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B6518D" w14:textId="686F0722" w:rsidR="005D088A" w:rsidRDefault="005D088A" w:rsidP="005D088A">
      <w:pPr>
        <w:pStyle w:val="Heading1"/>
        <w:rPr>
          <w:lang w:val="en-US"/>
        </w:rPr>
      </w:pPr>
      <w:bookmarkStart w:id="6" w:name="_Toc1421345270"/>
      <w:bookmarkStart w:id="7" w:name="_Toc280561851"/>
      <w:bookmarkStart w:id="8" w:name="_Toc1196390119"/>
      <w:r w:rsidRPr="3D0B94CA">
        <w:rPr>
          <w:lang w:val="en-US"/>
        </w:rPr>
        <w:t>Software Requirements</w:t>
      </w:r>
      <w:bookmarkEnd w:id="6"/>
      <w:bookmarkEnd w:id="7"/>
      <w:bookmarkEnd w:id="8"/>
    </w:p>
    <w:p w14:paraId="4DCAD0B8" w14:textId="483F3404" w:rsidR="00F8737A" w:rsidRPr="00AE13B0" w:rsidRDefault="00F8737A" w:rsidP="0518D971">
      <w:pPr>
        <w:pStyle w:val="ListParagraph"/>
        <w:numPr>
          <w:ilvl w:val="0"/>
          <w:numId w:val="25"/>
        </w:numPr>
        <w:tabs>
          <w:tab w:val="clear" w:pos="284"/>
          <w:tab w:val="clear" w:pos="567"/>
          <w:tab w:val="clear" w:pos="851"/>
        </w:tabs>
        <w:spacing w:before="60" w:after="60"/>
        <w:rPr>
          <w:rFonts w:cstheme="minorBidi"/>
        </w:rPr>
      </w:pPr>
      <w:r w:rsidRPr="0518D971">
        <w:rPr>
          <w:rFonts w:cstheme="minorBidi"/>
        </w:rPr>
        <w:t>IRPA Cloud Studio 2.0.8</w:t>
      </w:r>
      <w:r w:rsidR="41D1B2E8" w:rsidRPr="0518D971">
        <w:rPr>
          <w:rFonts w:cstheme="minorBidi"/>
        </w:rPr>
        <w:t xml:space="preserve"> or higher</w:t>
      </w:r>
    </w:p>
    <w:p w14:paraId="78B5FACE" w14:textId="4CE768C8" w:rsidR="00F8737A" w:rsidRPr="00AE13B0" w:rsidRDefault="00F8737A" w:rsidP="0518D971">
      <w:pPr>
        <w:pStyle w:val="ListParagraph"/>
        <w:numPr>
          <w:ilvl w:val="0"/>
          <w:numId w:val="25"/>
        </w:numPr>
        <w:tabs>
          <w:tab w:val="clear" w:pos="284"/>
          <w:tab w:val="clear" w:pos="567"/>
          <w:tab w:val="clear" w:pos="851"/>
        </w:tabs>
        <w:spacing w:before="60" w:after="60"/>
        <w:rPr>
          <w:rFonts w:cstheme="minorBidi"/>
        </w:rPr>
      </w:pPr>
      <w:r w:rsidRPr="0518D971">
        <w:rPr>
          <w:rFonts w:cstheme="minorBidi"/>
        </w:rPr>
        <w:t>IRPA Desktop Agent 2.0.8</w:t>
      </w:r>
      <w:r w:rsidR="3CA49FFC" w:rsidRPr="0518D971">
        <w:rPr>
          <w:rFonts w:cstheme="minorBidi"/>
        </w:rPr>
        <w:t xml:space="preserve"> or higher</w:t>
      </w:r>
    </w:p>
    <w:p w14:paraId="7863BA7A" w14:textId="77777777" w:rsidR="00F8737A" w:rsidRDefault="00F8737A" w:rsidP="00F8737A">
      <w:pPr>
        <w:pStyle w:val="ListParagraph"/>
        <w:numPr>
          <w:ilvl w:val="0"/>
          <w:numId w:val="25"/>
        </w:numPr>
        <w:tabs>
          <w:tab w:val="clear" w:pos="284"/>
          <w:tab w:val="clear" w:pos="567"/>
          <w:tab w:val="clear" w:pos="851"/>
        </w:tabs>
        <w:spacing w:before="60" w:after="60"/>
        <w:rPr>
          <w:rFonts w:cstheme="minorHAnsi"/>
          <w:szCs w:val="24"/>
        </w:rPr>
      </w:pPr>
      <w:r w:rsidRPr="00AE13B0">
        <w:rPr>
          <w:rFonts w:cstheme="minorHAnsi"/>
          <w:szCs w:val="24"/>
        </w:rPr>
        <w:t>Microsoft Excel</w:t>
      </w:r>
    </w:p>
    <w:p w14:paraId="067190C0" w14:textId="77777777" w:rsidR="00F8737A" w:rsidRPr="00F8737A" w:rsidRDefault="00F8737A" w:rsidP="00F8737A">
      <w:pPr>
        <w:rPr>
          <w:lang w:val="en-US"/>
        </w:rPr>
      </w:pPr>
    </w:p>
    <w:p w14:paraId="5E5C4658" w14:textId="3ADF012A" w:rsidR="00CF3E47" w:rsidRDefault="000B2C75" w:rsidP="00CF3E47">
      <w:pPr>
        <w:pStyle w:val="Heading1"/>
        <w:rPr>
          <w:lang w:val="en-US"/>
        </w:rPr>
      </w:pPr>
      <w:bookmarkStart w:id="9" w:name="_Toc673434600"/>
      <w:bookmarkStart w:id="10" w:name="_Toc1684052942"/>
      <w:bookmarkStart w:id="11" w:name="_Toc1091704293"/>
      <w:r w:rsidRPr="3D0B94CA">
        <w:rPr>
          <w:lang w:val="en-US"/>
        </w:rPr>
        <w:t>Bot Setup</w:t>
      </w:r>
      <w:bookmarkEnd w:id="9"/>
      <w:bookmarkEnd w:id="10"/>
      <w:bookmarkEnd w:id="11"/>
    </w:p>
    <w:p w14:paraId="6D79CA32" w14:textId="1BDF58B9" w:rsidR="00F8737A" w:rsidRPr="002C32BB" w:rsidRDefault="00F8737A" w:rsidP="00F8737A">
      <w:pPr>
        <w:rPr>
          <w:lang w:val="en-US"/>
        </w:rPr>
      </w:pPr>
    </w:p>
    <w:p w14:paraId="0FC05662" w14:textId="120A88EC" w:rsidR="00F8737A" w:rsidRDefault="00F8737A" w:rsidP="00F8737A">
      <w:pPr>
        <w:pStyle w:val="ListParagraph"/>
        <w:numPr>
          <w:ilvl w:val="0"/>
          <w:numId w:val="27"/>
        </w:numPr>
        <w:rPr>
          <w:lang w:val="en-US"/>
        </w:rPr>
      </w:pPr>
      <w:r>
        <w:rPr>
          <w:lang w:val="en-US"/>
        </w:rPr>
        <w:t>Acquire the package from the iRPA Store. (</w:t>
      </w:r>
      <w:hyperlink r:id="rId24" w:history="1">
        <w:r w:rsidRPr="005F3DCE">
          <w:rPr>
            <w:rStyle w:val="Hyperlink"/>
            <w:lang w:val="en-US"/>
          </w:rPr>
          <w:t>iRPA Help</w:t>
        </w:r>
      </w:hyperlink>
      <w:r>
        <w:rPr>
          <w:lang w:val="en-US"/>
        </w:rPr>
        <w:t>)</w:t>
      </w:r>
    </w:p>
    <w:p w14:paraId="60BEA8DE" w14:textId="77777777" w:rsidR="00F8737A" w:rsidRDefault="00F8737A" w:rsidP="00F8737A">
      <w:pPr>
        <w:pStyle w:val="ListParagraph"/>
        <w:numPr>
          <w:ilvl w:val="0"/>
          <w:numId w:val="27"/>
        </w:numPr>
        <w:rPr>
          <w:lang w:val="en-US"/>
        </w:rPr>
      </w:pPr>
      <w:r w:rsidRPr="7EB5D35D">
        <w:rPr>
          <w:lang w:val="en-US"/>
        </w:rPr>
        <w:t>Create an environment</w:t>
      </w:r>
      <w:r>
        <w:rPr>
          <w:lang w:val="en-US"/>
        </w:rPr>
        <w:t xml:space="preserve"> in the iRPA Cloud Factory</w:t>
      </w:r>
      <w:r w:rsidRPr="7EB5D35D">
        <w:rPr>
          <w:lang w:val="en-US"/>
        </w:rPr>
        <w:t>.</w:t>
      </w:r>
      <w:r>
        <w:rPr>
          <w:lang w:val="en-US"/>
        </w:rPr>
        <w:t xml:space="preserve"> (</w:t>
      </w:r>
      <w:hyperlink r:id="rId25" w:history="1">
        <w:r w:rsidRPr="00556D5B">
          <w:rPr>
            <w:rStyle w:val="Hyperlink"/>
            <w:lang w:val="en-US"/>
          </w:rPr>
          <w:t>iRPA Help</w:t>
        </w:r>
      </w:hyperlink>
      <w:r>
        <w:rPr>
          <w:lang w:val="en-US"/>
        </w:rPr>
        <w:t>)</w:t>
      </w:r>
    </w:p>
    <w:p w14:paraId="0D61407E" w14:textId="77777777" w:rsidR="00F8737A" w:rsidRDefault="00F8737A" w:rsidP="00F8737A">
      <w:pPr>
        <w:pStyle w:val="ListParagraph"/>
        <w:numPr>
          <w:ilvl w:val="1"/>
          <w:numId w:val="27"/>
        </w:numPr>
        <w:rPr>
          <w:lang w:val="en-US"/>
        </w:rPr>
      </w:pPr>
      <w:r>
        <w:rPr>
          <w:lang w:val="en-US"/>
        </w:rPr>
        <w:t>Add the Desktop Agent to the environment.</w:t>
      </w:r>
    </w:p>
    <w:p w14:paraId="66F3CE34" w14:textId="77777777" w:rsidR="00F8737A" w:rsidRDefault="00F8737A" w:rsidP="00F8737A">
      <w:pPr>
        <w:pStyle w:val="ListParagraph"/>
        <w:numPr>
          <w:ilvl w:val="1"/>
          <w:numId w:val="27"/>
        </w:numPr>
        <w:rPr>
          <w:lang w:val="en-US"/>
        </w:rPr>
      </w:pPr>
      <w:r>
        <w:rPr>
          <w:lang w:val="en-US"/>
        </w:rPr>
        <w:t>Add the bot package to the environment.</w:t>
      </w:r>
    </w:p>
    <w:p w14:paraId="323A9614" w14:textId="77777777" w:rsidR="00F8737A" w:rsidRDefault="00F8737A" w:rsidP="00F8737A">
      <w:pPr>
        <w:pStyle w:val="ListParagraph"/>
        <w:numPr>
          <w:ilvl w:val="1"/>
          <w:numId w:val="27"/>
        </w:numPr>
        <w:rPr>
          <w:lang w:val="en-US"/>
        </w:rPr>
      </w:pPr>
      <w:r>
        <w:rPr>
          <w:lang w:val="en-US"/>
        </w:rPr>
        <w:t>Create a scheduled trigger for the bot package in the environment. Insert the needed input information in the trigger variables as per the table below.</w:t>
      </w:r>
    </w:p>
    <w:p w14:paraId="0C9C5A68" w14:textId="77777777" w:rsidR="00F8737A" w:rsidRDefault="00F8737A" w:rsidP="00F8737A">
      <w:pPr>
        <w:pStyle w:val="ListParagraph"/>
        <w:numPr>
          <w:ilvl w:val="0"/>
          <w:numId w:val="27"/>
        </w:numPr>
        <w:rPr>
          <w:lang w:val="en-US"/>
        </w:rPr>
      </w:pPr>
      <w:r w:rsidRPr="37254D58">
        <w:rPr>
          <w:lang w:val="en-US"/>
        </w:rPr>
        <w:t xml:space="preserve">Wait for the scheduled trigger or start a bot run immediately by triggering it via the </w:t>
      </w:r>
      <w:r w:rsidRPr="0024523F">
        <w:rPr>
          <w:i/>
          <w:iCs/>
          <w:lang w:val="en-US"/>
        </w:rPr>
        <w:t>Options</w:t>
      </w:r>
      <w:r w:rsidRPr="37254D58">
        <w:rPr>
          <w:lang w:val="en-US"/>
        </w:rPr>
        <w:t xml:space="preserve"> menu of the trigger and the “Run Now” option. (“Next Steps” in </w:t>
      </w:r>
      <w:hyperlink r:id="rId26">
        <w:r w:rsidRPr="37254D58">
          <w:rPr>
            <w:rStyle w:val="Hyperlink"/>
            <w:lang w:val="en-US"/>
          </w:rPr>
          <w:t>iRPA Help</w:t>
        </w:r>
      </w:hyperlink>
      <w:r w:rsidRPr="37254D58">
        <w:rPr>
          <w:lang w:val="en-US"/>
        </w:rPr>
        <w:t>)</w:t>
      </w:r>
    </w:p>
    <w:p w14:paraId="6544F2CA" w14:textId="72872562" w:rsidR="00F8737A" w:rsidRDefault="00371EDF" w:rsidP="00F8737A">
      <w:pPr>
        <w:rPr>
          <w:lang w:val="en-US"/>
        </w:rPr>
      </w:pPr>
      <w:hyperlink r:id="rId27">
        <w:r w:rsidR="00F8737A" w:rsidRPr="37254D58">
          <w:rPr>
            <w:rStyle w:val="Hyperlink"/>
            <w:lang w:val="en-US"/>
          </w:rPr>
          <w:t>This example video</w:t>
        </w:r>
      </w:hyperlink>
      <w:r w:rsidR="00F8737A" w:rsidRPr="37254D58">
        <w:rPr>
          <w:lang w:val="en-US"/>
        </w:rPr>
        <w:t xml:space="preserve"> demonstrates how to set</w:t>
      </w:r>
      <w:r w:rsidR="60A245D8" w:rsidRPr="37254D58">
        <w:rPr>
          <w:lang w:val="en-US"/>
        </w:rPr>
        <w:t xml:space="preserve"> </w:t>
      </w:r>
      <w:r w:rsidR="00F8737A" w:rsidRPr="37254D58">
        <w:rPr>
          <w:lang w:val="en-US"/>
        </w:rPr>
        <w:t xml:space="preserve">up a </w:t>
      </w:r>
      <w:bookmarkStart w:id="12" w:name="_Int_XFtNDvkm"/>
      <w:r w:rsidR="00F8737A" w:rsidRPr="37254D58">
        <w:rPr>
          <w:lang w:val="en-US"/>
        </w:rPr>
        <w:t>bot</w:t>
      </w:r>
      <w:bookmarkEnd w:id="12"/>
      <w:r w:rsidR="00F8737A" w:rsidRPr="37254D58">
        <w:rPr>
          <w:lang w:val="en-US"/>
        </w:rPr>
        <w:t xml:space="preserve"> in the Cloud Factory.</w:t>
      </w:r>
    </w:p>
    <w:p w14:paraId="6BFEBF14" w14:textId="14312FA4" w:rsidR="00CF3E47" w:rsidRPr="00CF3E47" w:rsidRDefault="00CF3E47" w:rsidP="00CF3E47">
      <w:pPr>
        <w:spacing w:after="160" w:line="256" w:lineRule="auto"/>
        <w:rPr>
          <w:color w:val="008FD3" w:themeColor="accent3"/>
          <w:lang w:val="en-US"/>
        </w:rPr>
      </w:pPr>
    </w:p>
    <w:p w14:paraId="317D9BFA" w14:textId="2DD44505" w:rsidR="00F92CBA" w:rsidRPr="00F92CBA" w:rsidRDefault="00F92CBA" w:rsidP="00F92CBA">
      <w:pPr>
        <w:spacing w:after="160" w:line="256" w:lineRule="auto"/>
        <w:rPr>
          <w:b/>
          <w:bCs/>
          <w:lang w:val="en-US"/>
        </w:rPr>
      </w:pPr>
      <w:r w:rsidRPr="00F92CBA">
        <w:rPr>
          <w:b/>
          <w:bCs/>
          <w:lang w:val="en-US"/>
        </w:rPr>
        <w:t xml:space="preserve">Cloud Factory </w:t>
      </w:r>
      <w:r w:rsidR="002C764A">
        <w:rPr>
          <w:b/>
          <w:bCs/>
          <w:lang w:val="en-US"/>
        </w:rPr>
        <w:t>Trigger</w:t>
      </w:r>
      <w:r>
        <w:rPr>
          <w:b/>
          <w:bCs/>
          <w:lang w:val="en-US"/>
        </w:rPr>
        <w:t xml:space="preserve"> Variables</w:t>
      </w:r>
    </w:p>
    <w:p w14:paraId="5A38D270" w14:textId="7AF1BD8E" w:rsidR="00003932" w:rsidRPr="00003932" w:rsidRDefault="00F92CBA" w:rsidP="00F92CBA">
      <w:pPr>
        <w:spacing w:after="160" w:line="256" w:lineRule="auto"/>
        <w:rPr>
          <w:lang w:val="en-US"/>
        </w:rPr>
      </w:pPr>
      <w:r w:rsidRPr="00F92CBA">
        <w:rPr>
          <w:lang w:val="en-US"/>
        </w:rPr>
        <w:t>The following table provides detail</w:t>
      </w:r>
      <w:r>
        <w:rPr>
          <w:lang w:val="en-US"/>
        </w:rPr>
        <w:t>s</w:t>
      </w:r>
      <w:r w:rsidRPr="00F92CBA">
        <w:rPr>
          <w:lang w:val="en-US"/>
        </w:rPr>
        <w:t xml:space="preserve"> o</w:t>
      </w:r>
      <w:r w:rsidR="002C764A">
        <w:rPr>
          <w:lang w:val="en-US"/>
        </w:rPr>
        <w:t>n</w:t>
      </w:r>
      <w:r w:rsidRPr="00F92CBA">
        <w:rPr>
          <w:lang w:val="en-US"/>
        </w:rPr>
        <w:t xml:space="preserve"> the Cloud Factory </w:t>
      </w:r>
      <w:r w:rsidR="002C764A">
        <w:rPr>
          <w:lang w:val="en-US"/>
        </w:rPr>
        <w:t>trigger</w:t>
      </w:r>
      <w:r>
        <w:rPr>
          <w:lang w:val="en-US"/>
        </w:rPr>
        <w:t xml:space="preserve"> </w:t>
      </w:r>
      <w:r w:rsidRPr="00F92CBA">
        <w:rPr>
          <w:lang w:val="en-US"/>
        </w:rPr>
        <w:t>variables required for executing the bot.</w:t>
      </w:r>
      <w:r w:rsidR="002C764A">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735"/>
        <w:gridCol w:w="2145"/>
        <w:gridCol w:w="4394"/>
      </w:tblGrid>
      <w:tr w:rsidR="00C15492" w:rsidRPr="00AE2698" w14:paraId="769A32D3" w14:textId="19942800" w:rsidTr="37254D58">
        <w:trPr>
          <w:trHeight w:val="583"/>
          <w:tblHeader/>
        </w:trPr>
        <w:tc>
          <w:tcPr>
            <w:tcW w:w="2360" w:type="dxa"/>
            <w:tcBorders>
              <w:top w:val="nil"/>
              <w:left w:val="nil"/>
              <w:bottom w:val="single" w:sz="18" w:space="0" w:color="auto"/>
              <w:right w:val="single" w:sz="4" w:space="0" w:color="auto"/>
            </w:tcBorders>
            <w:shd w:val="clear" w:color="auto" w:fill="F0AB00" w:themeFill="accent1"/>
            <w:tcMar>
              <w:top w:w="113" w:type="dxa"/>
              <w:bottom w:w="0" w:type="dxa"/>
            </w:tcMar>
          </w:tcPr>
          <w:p w14:paraId="19E990AF" w14:textId="0FA05326" w:rsidR="00C15492" w:rsidRPr="00AE2698" w:rsidRDefault="00C15492" w:rsidP="0068418F">
            <w:pPr>
              <w:pStyle w:val="TableHeadline"/>
            </w:pPr>
            <w:r>
              <w:t>Trigger Variable Name</w:t>
            </w:r>
            <w:r w:rsidRPr="00AE2698">
              <w:t xml:space="preserve"> </w:t>
            </w:r>
          </w:p>
        </w:tc>
        <w:tc>
          <w:tcPr>
            <w:tcW w:w="735" w:type="dxa"/>
            <w:tcBorders>
              <w:top w:val="nil"/>
              <w:left w:val="single" w:sz="4" w:space="0" w:color="auto"/>
              <w:bottom w:val="single" w:sz="18" w:space="0" w:color="auto"/>
              <w:right w:val="single" w:sz="4" w:space="0" w:color="auto"/>
            </w:tcBorders>
            <w:shd w:val="clear" w:color="auto" w:fill="F0AB00" w:themeFill="accent1"/>
          </w:tcPr>
          <w:p w14:paraId="3B26C6EA" w14:textId="6B9FB897" w:rsidR="00C15492" w:rsidRDefault="00C15492" w:rsidP="0068418F">
            <w:pPr>
              <w:pStyle w:val="TableHeadline"/>
            </w:pPr>
            <w:r>
              <w:t>Type</w:t>
            </w:r>
          </w:p>
        </w:tc>
        <w:tc>
          <w:tcPr>
            <w:tcW w:w="2145" w:type="dxa"/>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306039E7" w14:textId="5D6613F0" w:rsidR="00C15492" w:rsidRPr="00AE2698" w:rsidRDefault="00C15492" w:rsidP="0068418F">
            <w:pPr>
              <w:pStyle w:val="TableHeadline"/>
            </w:pPr>
            <w:r>
              <w:t>Sample Value</w:t>
            </w:r>
          </w:p>
        </w:tc>
        <w:tc>
          <w:tcPr>
            <w:tcW w:w="4394" w:type="dxa"/>
            <w:tcBorders>
              <w:top w:val="nil"/>
              <w:left w:val="single" w:sz="4" w:space="0" w:color="auto"/>
              <w:bottom w:val="single" w:sz="18" w:space="0" w:color="auto"/>
              <w:right w:val="single" w:sz="4" w:space="0" w:color="auto"/>
            </w:tcBorders>
            <w:shd w:val="clear" w:color="auto" w:fill="F0AB00" w:themeFill="accent1"/>
          </w:tcPr>
          <w:p w14:paraId="63CF49B6" w14:textId="74A21184" w:rsidR="00C15492" w:rsidRDefault="00C15492" w:rsidP="0068418F">
            <w:pPr>
              <w:pStyle w:val="TableHeadline"/>
            </w:pPr>
            <w:r>
              <w:t>Description</w:t>
            </w:r>
          </w:p>
        </w:tc>
      </w:tr>
      <w:tr w:rsidR="00C15492" w:rsidRPr="00AE2698" w14:paraId="2C9F75DD" w14:textId="224BB06C" w:rsidTr="37254D58">
        <w:tc>
          <w:tcPr>
            <w:tcW w:w="2360" w:type="dxa"/>
            <w:tcBorders>
              <w:top w:val="single" w:sz="18" w:space="0" w:color="auto"/>
              <w:left w:val="nil"/>
              <w:bottom w:val="single" w:sz="18" w:space="0" w:color="auto"/>
            </w:tcBorders>
            <w:shd w:val="clear" w:color="auto" w:fill="auto"/>
            <w:tcMar>
              <w:top w:w="108" w:type="dxa"/>
              <w:bottom w:w="108" w:type="dxa"/>
            </w:tcMar>
          </w:tcPr>
          <w:p w14:paraId="5AF26C69" w14:textId="17996EFB" w:rsidR="00C15492" w:rsidRPr="00AE2698" w:rsidRDefault="00F8737A" w:rsidP="00371EDF">
            <w:pPr>
              <w:pStyle w:val="TableText"/>
            </w:pPr>
            <w:r w:rsidRPr="00F8737A">
              <w:t>rootFolderPath</w:t>
            </w:r>
          </w:p>
        </w:tc>
        <w:tc>
          <w:tcPr>
            <w:tcW w:w="735" w:type="dxa"/>
            <w:tcBorders>
              <w:top w:val="single" w:sz="18" w:space="0" w:color="auto"/>
              <w:bottom w:val="single" w:sz="18" w:space="0" w:color="auto"/>
            </w:tcBorders>
          </w:tcPr>
          <w:p w14:paraId="435851A0" w14:textId="7E862C72" w:rsidR="00C15492" w:rsidRPr="00AE2698" w:rsidRDefault="5B87714F" w:rsidP="00371EDF">
            <w:pPr>
              <w:pStyle w:val="TableBullet"/>
              <w:keepNext/>
              <w:tabs>
                <w:tab w:val="clear" w:pos="284"/>
                <w:tab w:val="clear" w:pos="567"/>
                <w:tab w:val="clear" w:pos="851"/>
              </w:tabs>
            </w:pPr>
            <w:r>
              <w:t>Text</w:t>
            </w:r>
          </w:p>
        </w:tc>
        <w:tc>
          <w:tcPr>
            <w:tcW w:w="2145" w:type="dxa"/>
            <w:tcBorders>
              <w:top w:val="single" w:sz="18" w:space="0" w:color="auto"/>
              <w:bottom w:val="single" w:sz="18" w:space="0" w:color="auto"/>
            </w:tcBorders>
            <w:shd w:val="clear" w:color="auto" w:fill="auto"/>
            <w:tcMar>
              <w:top w:w="108" w:type="dxa"/>
              <w:bottom w:w="108" w:type="dxa"/>
            </w:tcMar>
          </w:tcPr>
          <w:p w14:paraId="2135EBB0" w14:textId="0ADF1596" w:rsidR="00C15492" w:rsidRPr="00AE2698" w:rsidRDefault="00F8737A" w:rsidP="00371EDF">
            <w:pPr>
              <w:pStyle w:val="TableBullet"/>
              <w:keepNext/>
              <w:tabs>
                <w:tab w:val="clear" w:pos="284"/>
                <w:tab w:val="clear" w:pos="567"/>
                <w:tab w:val="clear" w:pos="851"/>
              </w:tabs>
              <w:rPr>
                <w:rFonts w:cstheme="minorBidi"/>
              </w:rPr>
            </w:pPr>
            <w:r w:rsidRPr="3D0B94CA">
              <w:rPr>
                <w:rFonts w:cstheme="minorBidi"/>
              </w:rPr>
              <w:t>C:\Users\Desktop\RPA</w:t>
            </w:r>
          </w:p>
        </w:tc>
        <w:tc>
          <w:tcPr>
            <w:tcW w:w="4394" w:type="dxa"/>
            <w:tcBorders>
              <w:top w:val="single" w:sz="18" w:space="0" w:color="auto"/>
              <w:bottom w:val="single" w:sz="18" w:space="0" w:color="auto"/>
            </w:tcBorders>
          </w:tcPr>
          <w:p w14:paraId="768F43DA" w14:textId="2D3182BA" w:rsidR="00C15492" w:rsidRPr="00AE2698" w:rsidRDefault="00F8737A" w:rsidP="00371EDF">
            <w:pPr>
              <w:pStyle w:val="TableBullet"/>
              <w:keepNext/>
              <w:tabs>
                <w:tab w:val="clear" w:pos="284"/>
                <w:tab w:val="clear" w:pos="567"/>
                <w:tab w:val="clear" w:pos="851"/>
              </w:tabs>
            </w:pPr>
            <w:r w:rsidRPr="37254D58">
              <w:rPr>
                <w:rFonts w:cstheme="minorBidi"/>
              </w:rPr>
              <w:t xml:space="preserve">Location </w:t>
            </w:r>
            <w:r w:rsidR="7D258FAB" w:rsidRPr="37254D58">
              <w:rPr>
                <w:rFonts w:cstheme="minorBidi"/>
              </w:rPr>
              <w:t>of</w:t>
            </w:r>
            <w:r w:rsidRPr="37254D58">
              <w:rPr>
                <w:rFonts w:cstheme="minorBidi"/>
              </w:rPr>
              <w:t xml:space="preserve"> the configuration file</w:t>
            </w:r>
            <w:r w:rsidR="5E651604" w:rsidRPr="37254D58">
              <w:rPr>
                <w:rFonts w:cstheme="minorBidi"/>
              </w:rPr>
              <w:t>.</w:t>
            </w:r>
          </w:p>
          <w:p w14:paraId="4CBBE8E3" w14:textId="38C8C802" w:rsidR="00C15492" w:rsidRPr="00AE2698" w:rsidRDefault="00C15492" w:rsidP="00371EDF">
            <w:pPr>
              <w:pStyle w:val="TableBullet"/>
              <w:keepNext/>
              <w:tabs>
                <w:tab w:val="clear" w:pos="284"/>
                <w:tab w:val="clear" w:pos="567"/>
                <w:tab w:val="clear" w:pos="851"/>
              </w:tabs>
              <w:rPr>
                <w:szCs w:val="18"/>
              </w:rPr>
            </w:pPr>
          </w:p>
        </w:tc>
      </w:tr>
      <w:tr w:rsidR="00F8737A" w:rsidRPr="00AE2698" w14:paraId="11657A77" w14:textId="77777777" w:rsidTr="37254D58">
        <w:tc>
          <w:tcPr>
            <w:tcW w:w="2360" w:type="dxa"/>
            <w:tcBorders>
              <w:top w:val="single" w:sz="18" w:space="0" w:color="auto"/>
              <w:left w:val="nil"/>
              <w:bottom w:val="single" w:sz="18" w:space="0" w:color="auto"/>
            </w:tcBorders>
            <w:shd w:val="clear" w:color="auto" w:fill="auto"/>
            <w:tcMar>
              <w:top w:w="108" w:type="dxa"/>
              <w:bottom w:w="108" w:type="dxa"/>
            </w:tcMar>
          </w:tcPr>
          <w:p w14:paraId="15D5933F" w14:textId="2088E398" w:rsidR="00F8737A" w:rsidRPr="00371EDF" w:rsidRDefault="00F8737A" w:rsidP="00371EDF">
            <w:pPr>
              <w:pStyle w:val="TableText"/>
            </w:pPr>
            <w:r w:rsidRPr="00371EDF">
              <w:rPr>
                <w:rFonts w:cstheme="minorHAnsi"/>
              </w:rPr>
              <w:t>configExcelFilename</w:t>
            </w:r>
          </w:p>
        </w:tc>
        <w:tc>
          <w:tcPr>
            <w:tcW w:w="735" w:type="dxa"/>
            <w:tcBorders>
              <w:top w:val="single" w:sz="18" w:space="0" w:color="auto"/>
              <w:bottom w:val="single" w:sz="18" w:space="0" w:color="auto"/>
            </w:tcBorders>
          </w:tcPr>
          <w:p w14:paraId="3D7EA24A" w14:textId="0341778D" w:rsidR="00F8737A" w:rsidRDefault="00F8737A" w:rsidP="00371EDF">
            <w:pPr>
              <w:pStyle w:val="TableBullet"/>
              <w:keepNext/>
              <w:tabs>
                <w:tab w:val="clear" w:pos="284"/>
                <w:tab w:val="clear" w:pos="567"/>
                <w:tab w:val="clear" w:pos="851"/>
              </w:tabs>
            </w:pPr>
            <w:r>
              <w:t>Text</w:t>
            </w:r>
          </w:p>
        </w:tc>
        <w:tc>
          <w:tcPr>
            <w:tcW w:w="2145" w:type="dxa"/>
            <w:tcBorders>
              <w:top w:val="single" w:sz="18" w:space="0" w:color="auto"/>
              <w:bottom w:val="single" w:sz="18" w:space="0" w:color="auto"/>
            </w:tcBorders>
            <w:shd w:val="clear" w:color="auto" w:fill="auto"/>
            <w:tcMar>
              <w:top w:w="108" w:type="dxa"/>
              <w:bottom w:w="108" w:type="dxa"/>
            </w:tcMar>
          </w:tcPr>
          <w:p w14:paraId="3E24D8E2" w14:textId="238CC5FD" w:rsidR="00F8737A" w:rsidRPr="00432EDC" w:rsidRDefault="00F8737A" w:rsidP="00371EDF">
            <w:pPr>
              <w:pStyle w:val="TableBullet"/>
              <w:keepNext/>
              <w:tabs>
                <w:tab w:val="clear" w:pos="284"/>
                <w:tab w:val="clear" w:pos="567"/>
                <w:tab w:val="clear" w:pos="851"/>
              </w:tabs>
              <w:rPr>
                <w:rFonts w:cstheme="minorBidi"/>
              </w:rPr>
            </w:pPr>
            <w:r w:rsidRPr="3D0B94CA">
              <w:rPr>
                <w:rFonts w:cstheme="minorBidi"/>
              </w:rPr>
              <w:t>Config.xlsx</w:t>
            </w:r>
          </w:p>
        </w:tc>
        <w:tc>
          <w:tcPr>
            <w:tcW w:w="4394" w:type="dxa"/>
            <w:tcBorders>
              <w:top w:val="single" w:sz="18" w:space="0" w:color="auto"/>
              <w:bottom w:val="single" w:sz="18" w:space="0" w:color="auto"/>
            </w:tcBorders>
          </w:tcPr>
          <w:p w14:paraId="5EC484EE" w14:textId="6BB54914" w:rsidR="00F8737A" w:rsidRPr="74E167AE" w:rsidRDefault="52A7E95A" w:rsidP="00371EDF">
            <w:pPr>
              <w:pStyle w:val="TableBullet"/>
              <w:keepNext/>
              <w:tabs>
                <w:tab w:val="clear" w:pos="284"/>
                <w:tab w:val="clear" w:pos="567"/>
                <w:tab w:val="clear" w:pos="851"/>
              </w:tabs>
              <w:rPr>
                <w:rFonts w:cstheme="minorBidi"/>
              </w:rPr>
            </w:pPr>
            <w:r w:rsidRPr="3D0B94CA">
              <w:rPr>
                <w:rFonts w:cstheme="minorBidi"/>
              </w:rPr>
              <w:t>File that contains information on the report Excel files to be refreshed</w:t>
            </w:r>
            <w:r w:rsidR="03EB8A1B" w:rsidRPr="3D0B94CA">
              <w:rPr>
                <w:rFonts w:cstheme="minorBidi"/>
              </w:rPr>
              <w:t>.</w:t>
            </w:r>
          </w:p>
          <w:p w14:paraId="26A13470" w14:textId="3C9C6223" w:rsidR="00F8737A" w:rsidRPr="74E167AE" w:rsidRDefault="00F8737A" w:rsidP="00371EDF">
            <w:pPr>
              <w:pStyle w:val="TableBullet"/>
              <w:keepNext/>
              <w:tabs>
                <w:tab w:val="clear" w:pos="284"/>
                <w:tab w:val="clear" w:pos="567"/>
                <w:tab w:val="clear" w:pos="851"/>
              </w:tabs>
              <w:rPr>
                <w:szCs w:val="18"/>
              </w:rPr>
            </w:pPr>
          </w:p>
        </w:tc>
      </w:tr>
    </w:tbl>
    <w:p w14:paraId="66CC0D71" w14:textId="77777777" w:rsidR="00606B91" w:rsidRPr="00606B91" w:rsidRDefault="00606B91" w:rsidP="00606B91">
      <w:pPr>
        <w:spacing w:after="160" w:line="256" w:lineRule="auto"/>
        <w:rPr>
          <w:lang w:val="en-US"/>
        </w:rPr>
      </w:pPr>
    </w:p>
    <w:p w14:paraId="008DD19A" w14:textId="76B39F36" w:rsidR="40B08A56" w:rsidRDefault="40B08A56" w:rsidP="3D0B94CA">
      <w:pPr>
        <w:spacing w:after="160" w:line="256" w:lineRule="auto"/>
        <w:rPr>
          <w:b/>
          <w:bCs/>
          <w:lang w:val="en-US"/>
        </w:rPr>
      </w:pPr>
      <w:r w:rsidRPr="23A48D85">
        <w:rPr>
          <w:b/>
          <w:bCs/>
          <w:lang w:val="en-US"/>
        </w:rPr>
        <w:t>BOT WORKFLOW</w:t>
      </w:r>
    </w:p>
    <w:p w14:paraId="2C56C2DF" w14:textId="0A0AD11B" w:rsidR="00B3155B" w:rsidRDefault="37D10DA8" w:rsidP="23A48D85">
      <w:pPr>
        <w:rPr>
          <w:rFonts w:eastAsia="Arial" w:cs="Arial"/>
          <w:color w:val="000000" w:themeColor="text1"/>
          <w:szCs w:val="20"/>
          <w:lang w:val="en-US"/>
        </w:rPr>
      </w:pPr>
      <w:r w:rsidRPr="23A48D85">
        <w:rPr>
          <w:rFonts w:eastAsia="Arial" w:cs="Arial"/>
          <w:color w:val="000000" w:themeColor="text1"/>
          <w:szCs w:val="20"/>
          <w:lang w:val="en-US"/>
        </w:rPr>
        <w:t xml:space="preserve">For the bot workflow, please refer to the attached flowchart in the </w:t>
      </w:r>
      <w:r w:rsidR="0090414B" w:rsidRPr="00741284">
        <w:rPr>
          <w:rFonts w:eastAsia="Arial" w:cs="Arial"/>
          <w:szCs w:val="20"/>
          <w:lang w:val="en-US"/>
        </w:rPr>
        <w:t>Appendix</w:t>
      </w:r>
      <w:r w:rsidRPr="00741284">
        <w:rPr>
          <w:rFonts w:eastAsia="Arial" w:cs="Arial"/>
          <w:color w:val="000000" w:themeColor="text1"/>
          <w:szCs w:val="20"/>
          <w:lang w:val="en-US"/>
        </w:rPr>
        <w:t>.</w:t>
      </w:r>
    </w:p>
    <w:p w14:paraId="25412E9F" w14:textId="45AAD726" w:rsidR="00B3155B" w:rsidRDefault="00B3155B" w:rsidP="23A48D85">
      <w:pPr>
        <w:pStyle w:val="Heading1"/>
        <w:spacing w:after="160" w:line="256" w:lineRule="auto"/>
        <w:rPr>
          <w:lang w:val="en-US"/>
        </w:rPr>
      </w:pPr>
      <w:bookmarkStart w:id="13" w:name="_Toc130080654"/>
      <w:bookmarkStart w:id="14" w:name="_Toc1716622585"/>
      <w:bookmarkStart w:id="15" w:name="_Toc1785060342"/>
      <w:r w:rsidRPr="23A48D85">
        <w:rPr>
          <w:lang w:val="en-US"/>
        </w:rPr>
        <w:t>Output and Logs</w:t>
      </w:r>
      <w:bookmarkEnd w:id="13"/>
      <w:bookmarkEnd w:id="14"/>
      <w:bookmarkEnd w:id="15"/>
    </w:p>
    <w:p w14:paraId="5AFA40D1" w14:textId="77777777" w:rsidR="00C24BF3" w:rsidRPr="00C24BF3" w:rsidRDefault="00C24BF3" w:rsidP="00C24BF3">
      <w:pPr>
        <w:rPr>
          <w:lang w:val="en-US"/>
        </w:rPr>
      </w:pPr>
    </w:p>
    <w:p w14:paraId="14881ED6" w14:textId="5F70EACA" w:rsidR="00B3155B" w:rsidRPr="00D55818" w:rsidRDefault="24452F98" w:rsidP="004335ED">
      <w:pPr>
        <w:pStyle w:val="ListParagraph"/>
        <w:numPr>
          <w:ilvl w:val="0"/>
          <w:numId w:val="18"/>
        </w:numPr>
        <w:rPr>
          <w:lang w:val="en-US"/>
        </w:rPr>
      </w:pPr>
      <w:r w:rsidRPr="37254D58">
        <w:rPr>
          <w:lang w:val="en-IN"/>
        </w:rPr>
        <w:t>The b</w:t>
      </w:r>
      <w:r w:rsidR="00DE431C" w:rsidRPr="37254D58">
        <w:rPr>
          <w:lang w:val="en-IN"/>
        </w:rPr>
        <w:t xml:space="preserve">ot refreshes </w:t>
      </w:r>
      <w:r w:rsidR="00D77E7E" w:rsidRPr="37254D58">
        <w:rPr>
          <w:lang w:val="en-IN"/>
        </w:rPr>
        <w:t>all the</w:t>
      </w:r>
      <w:r w:rsidR="00DE431C" w:rsidRPr="37254D58">
        <w:rPr>
          <w:lang w:val="en-IN"/>
        </w:rPr>
        <w:t xml:space="preserve"> SAP Business ByDesign Excel reports with the latest data of files that are mentioned in the config file.</w:t>
      </w:r>
    </w:p>
    <w:p w14:paraId="6BC6CE4E" w14:textId="4C81A435" w:rsidR="00B3155B" w:rsidRDefault="00B3155B" w:rsidP="37254D58">
      <w:pPr>
        <w:pStyle w:val="ListParagraph"/>
        <w:numPr>
          <w:ilvl w:val="0"/>
          <w:numId w:val="18"/>
        </w:numPr>
        <w:rPr>
          <w:rFonts w:eastAsia="Arial" w:cs="Arial"/>
          <w:lang w:val="en-US"/>
        </w:rPr>
      </w:pPr>
      <w:r w:rsidRPr="37254D58">
        <w:rPr>
          <w:b/>
          <w:bCs/>
          <w:lang w:val="en-US"/>
        </w:rPr>
        <w:t>Logs</w:t>
      </w:r>
      <w:r w:rsidRPr="37254D58">
        <w:rPr>
          <w:lang w:val="en-US"/>
        </w:rPr>
        <w:t>: If</w:t>
      </w:r>
      <w:r w:rsidR="1B19C87F" w:rsidRPr="37254D58">
        <w:rPr>
          <w:lang w:val="en-US"/>
        </w:rPr>
        <w:t xml:space="preserve"> it doesn’t </w:t>
      </w:r>
      <w:r w:rsidR="00430BB5" w:rsidRPr="37254D58">
        <w:rPr>
          <w:lang w:val="en-US"/>
        </w:rPr>
        <w:t>exist,</w:t>
      </w:r>
      <w:r w:rsidRPr="37254D58">
        <w:rPr>
          <w:lang w:val="en-US"/>
        </w:rPr>
        <w:t xml:space="preserve"> the bot creates a folder names “Logs” inside the root folder. There, the log files of each bot run will be stored.</w:t>
      </w:r>
    </w:p>
    <w:p w14:paraId="4513AAC5" w14:textId="14FDE855" w:rsidR="00B3155B" w:rsidRDefault="00B3155B" w:rsidP="00B3155B">
      <w:pPr>
        <w:pStyle w:val="ListParagraph"/>
        <w:rPr>
          <w:lang w:val="en-US"/>
        </w:rPr>
      </w:pPr>
      <w:r>
        <w:rPr>
          <w:lang w:val="en-US"/>
        </w:rPr>
        <w:br/>
      </w:r>
      <w:r>
        <w:rPr>
          <w:rFonts w:ascii="SAP-icons" w:hAnsi="SAP-icons"/>
          <w:lang w:val="en-US"/>
        </w:rPr>
        <w:t xml:space="preserve"> </w:t>
      </w:r>
      <w:r>
        <w:rPr>
          <w:lang w:val="en-US"/>
        </w:rPr>
        <w:t>Log files should not be opened during the bot execution.</w:t>
      </w:r>
    </w:p>
    <w:p w14:paraId="72078333" w14:textId="77777777" w:rsidR="00B3155B" w:rsidRPr="00B3155B" w:rsidRDefault="00B3155B" w:rsidP="00B3155B">
      <w:pPr>
        <w:rPr>
          <w:lang w:val="en-US"/>
        </w:rPr>
      </w:pPr>
    </w:p>
    <w:p w14:paraId="31FD35F0" w14:textId="52DB36F8" w:rsidR="000B2C75" w:rsidRDefault="000B2C75" w:rsidP="000B2C75">
      <w:pPr>
        <w:pStyle w:val="Heading1"/>
        <w:rPr>
          <w:lang w:val="en-US"/>
        </w:rPr>
      </w:pPr>
      <w:bookmarkStart w:id="16" w:name="_Toc18772164"/>
      <w:bookmarkStart w:id="17" w:name="_Toc1882673858"/>
      <w:bookmarkStart w:id="18" w:name="_Toc1141439553"/>
      <w:r w:rsidRPr="3D0B94CA">
        <w:rPr>
          <w:lang w:val="en-US"/>
        </w:rPr>
        <w:t>Constraints</w:t>
      </w:r>
      <w:bookmarkEnd w:id="16"/>
      <w:bookmarkEnd w:id="17"/>
      <w:bookmarkEnd w:id="18"/>
    </w:p>
    <w:p w14:paraId="75323317" w14:textId="77777777" w:rsidR="008007B9" w:rsidRPr="008007B9" w:rsidRDefault="008007B9" w:rsidP="008007B9">
      <w:pPr>
        <w:rPr>
          <w:lang w:val="en-US"/>
        </w:rPr>
      </w:pPr>
      <w:r w:rsidRPr="008007B9">
        <w:rPr>
          <w:lang w:val="en-US"/>
        </w:rPr>
        <w:t>1.</w:t>
      </w:r>
      <w:r w:rsidRPr="008007B9">
        <w:rPr>
          <w:lang w:val="en-US"/>
        </w:rPr>
        <w:tab/>
        <w:t>This bot can work only in Windows OS.</w:t>
      </w:r>
    </w:p>
    <w:p w14:paraId="3ED8B74A" w14:textId="47ED9DE4" w:rsidR="008007B9" w:rsidRPr="008007B9" w:rsidRDefault="008007B9" w:rsidP="008007B9">
      <w:pPr>
        <w:rPr>
          <w:lang w:val="en-US"/>
        </w:rPr>
      </w:pPr>
      <w:r w:rsidRPr="37254D58">
        <w:rPr>
          <w:lang w:val="en-US"/>
        </w:rPr>
        <w:t>2.</w:t>
      </w:r>
      <w:r w:rsidRPr="00CB2E7D">
        <w:rPr>
          <w:lang w:val="en-US"/>
        </w:rPr>
        <w:tab/>
      </w:r>
      <w:r w:rsidRPr="37254D58">
        <w:rPr>
          <w:lang w:val="en-US"/>
        </w:rPr>
        <w:t xml:space="preserve">All required </w:t>
      </w:r>
      <w:r w:rsidR="3EE7A97F" w:rsidRPr="37254D58">
        <w:rPr>
          <w:lang w:val="en-US"/>
        </w:rPr>
        <w:t>software</w:t>
      </w:r>
      <w:r w:rsidRPr="37254D58">
        <w:rPr>
          <w:lang w:val="en-US"/>
        </w:rPr>
        <w:t xml:space="preserve"> plugins must be installed beforehand.</w:t>
      </w:r>
    </w:p>
    <w:p w14:paraId="26A91B9B" w14:textId="77777777" w:rsidR="008007B9" w:rsidRPr="008007B9" w:rsidRDefault="008007B9" w:rsidP="008007B9">
      <w:pPr>
        <w:rPr>
          <w:lang w:val="en-US"/>
        </w:rPr>
      </w:pPr>
    </w:p>
    <w:p w14:paraId="263230AF" w14:textId="4E5A16DF" w:rsidR="000B2C75" w:rsidRDefault="000B2C75" w:rsidP="000B2C75">
      <w:pPr>
        <w:pStyle w:val="Heading1"/>
        <w:rPr>
          <w:lang w:val="en-US"/>
        </w:rPr>
      </w:pPr>
      <w:bookmarkStart w:id="19" w:name="_Toc869817455"/>
      <w:bookmarkStart w:id="20" w:name="_Toc1926340284"/>
      <w:bookmarkStart w:id="21" w:name="_Toc1981745800"/>
      <w:r w:rsidRPr="3D0B94CA">
        <w:rPr>
          <w:lang w:val="en-US"/>
        </w:rPr>
        <w:t>Security</w:t>
      </w:r>
      <w:bookmarkEnd w:id="19"/>
      <w:bookmarkEnd w:id="20"/>
      <w:bookmarkEnd w:id="21"/>
    </w:p>
    <w:p w14:paraId="712C5761" w14:textId="2D2C1AC1" w:rsidR="008007B9" w:rsidRDefault="008007B9" w:rsidP="008007B9">
      <w:pPr>
        <w:rPr>
          <w:lang w:val="en-US"/>
        </w:rPr>
      </w:pPr>
    </w:p>
    <w:p w14:paraId="7A23B908" w14:textId="77777777" w:rsidR="008007B9" w:rsidRPr="008007B9" w:rsidRDefault="008007B9" w:rsidP="008007B9">
      <w:pPr>
        <w:rPr>
          <w:lang w:val="en-US"/>
        </w:rPr>
      </w:pPr>
      <w:r w:rsidRPr="008007B9">
        <w:rPr>
          <w:lang w:val="en-US"/>
        </w:rPr>
        <w:t xml:space="preserve">In certain configuration scenarios, a technical user is required. In such cases, every natural person needs a separate technical user (for example, a separate communication arrangement). </w:t>
      </w:r>
    </w:p>
    <w:p w14:paraId="44C8C718" w14:textId="28B5E7A0" w:rsidR="00856C7B" w:rsidRDefault="008007B9" w:rsidP="00856C7B">
      <w:pPr>
        <w:rPr>
          <w:lang w:val="en-US"/>
        </w:rPr>
      </w:pPr>
      <w:r w:rsidRPr="008007B9">
        <w:rPr>
          <w:lang w:val="en-US"/>
        </w:rPr>
        <w:t>The user must not share their credentials with any other natural person</w:t>
      </w:r>
      <w:bookmarkStart w:id="22" w:name="_Toc1239472513"/>
      <w:bookmarkStart w:id="23" w:name="_Toc667645180"/>
      <w:bookmarkStart w:id="24" w:name="_Toc1804538895"/>
    </w:p>
    <w:p w14:paraId="33AF4A7E" w14:textId="1B7DD107" w:rsidR="000B2C75" w:rsidRDefault="000B2C75" w:rsidP="000B2C75">
      <w:pPr>
        <w:pStyle w:val="Heading1"/>
        <w:rPr>
          <w:lang w:val="en-US"/>
        </w:rPr>
      </w:pPr>
      <w:r w:rsidRPr="3D0B94CA">
        <w:rPr>
          <w:lang w:val="en-US"/>
        </w:rPr>
        <w:t>Appendix</w:t>
      </w:r>
      <w:bookmarkEnd w:id="22"/>
      <w:bookmarkEnd w:id="23"/>
      <w:bookmarkEnd w:id="24"/>
    </w:p>
    <w:p w14:paraId="536C68E6" w14:textId="708C7C73" w:rsidR="000B1B9C" w:rsidRPr="00D34A0A" w:rsidRDefault="000B1B9C" w:rsidP="00D34A0A">
      <w:pPr>
        <w:rPr>
          <w:b/>
          <w:bCs/>
          <w:color w:val="000000" w:themeColor="text1"/>
          <w:lang w:val="en-US"/>
        </w:rPr>
      </w:pPr>
    </w:p>
    <w:p w14:paraId="23CD5721" w14:textId="6CFFBA40" w:rsidR="000B1B9C" w:rsidRPr="000B1B9C" w:rsidRDefault="000B1B9C" w:rsidP="000B1B9C">
      <w:pPr>
        <w:pStyle w:val="ListParagraph"/>
        <w:numPr>
          <w:ilvl w:val="0"/>
          <w:numId w:val="28"/>
        </w:numPr>
        <w:rPr>
          <w:b/>
          <w:bCs/>
          <w:color w:val="000000" w:themeColor="text1"/>
          <w:lang w:val="en-US"/>
        </w:rPr>
      </w:pPr>
      <w:r w:rsidRPr="000B1B9C">
        <w:rPr>
          <w:b/>
          <w:bCs/>
          <w:color w:val="000000" w:themeColor="text1"/>
          <w:lang w:val="en-US"/>
        </w:rPr>
        <w:t>Components:</w:t>
      </w:r>
    </w:p>
    <w:p w14:paraId="29990FC1" w14:textId="77777777" w:rsidR="000B1B9C" w:rsidRDefault="000B1B9C" w:rsidP="00231BD1">
      <w:pPr>
        <w:rPr>
          <w:color w:val="008FD3" w:themeColor="accent3"/>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241"/>
        <w:gridCol w:w="3239"/>
      </w:tblGrid>
      <w:tr w:rsidR="00231BD1" w:rsidRPr="00AE2698" w14:paraId="58651C32" w14:textId="198147DD" w:rsidTr="00231BD1">
        <w:trPr>
          <w:trHeight w:val="583"/>
          <w:tblHeader/>
        </w:trPr>
        <w:tc>
          <w:tcPr>
            <w:tcW w:w="1637" w:type="pct"/>
            <w:tcBorders>
              <w:top w:val="nil"/>
              <w:left w:val="nil"/>
              <w:bottom w:val="single" w:sz="18" w:space="0" w:color="auto"/>
              <w:right w:val="single" w:sz="4" w:space="0" w:color="auto"/>
            </w:tcBorders>
            <w:shd w:val="clear" w:color="auto" w:fill="F0AB00" w:themeFill="accent1"/>
            <w:tcMar>
              <w:top w:w="113" w:type="dxa"/>
              <w:bottom w:w="0" w:type="dxa"/>
            </w:tcMar>
          </w:tcPr>
          <w:p w14:paraId="1DE31D37" w14:textId="11D3D31E" w:rsidR="00231BD1" w:rsidRPr="00AE2698" w:rsidRDefault="00231BD1" w:rsidP="0068418F">
            <w:pPr>
              <w:pStyle w:val="TableHeadline"/>
            </w:pPr>
            <w:r>
              <w:t>Library</w:t>
            </w:r>
          </w:p>
        </w:tc>
        <w:tc>
          <w:tcPr>
            <w:tcW w:w="1682"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2CE49642" w14:textId="7CEF976B" w:rsidR="00231BD1" w:rsidRPr="00AE2698" w:rsidRDefault="00231BD1" w:rsidP="0068418F">
            <w:pPr>
              <w:pStyle w:val="TableHeadline"/>
            </w:pPr>
            <w:r>
              <w:t>Type</w:t>
            </w:r>
          </w:p>
        </w:tc>
        <w:tc>
          <w:tcPr>
            <w:tcW w:w="1681" w:type="pct"/>
            <w:tcBorders>
              <w:top w:val="nil"/>
              <w:left w:val="single" w:sz="4" w:space="0" w:color="auto"/>
              <w:bottom w:val="single" w:sz="18" w:space="0" w:color="auto"/>
              <w:right w:val="single" w:sz="4" w:space="0" w:color="auto"/>
            </w:tcBorders>
            <w:shd w:val="clear" w:color="auto" w:fill="F0AB00" w:themeFill="accent1"/>
          </w:tcPr>
          <w:p w14:paraId="0FAEBA23" w14:textId="58BA9293" w:rsidR="00231BD1" w:rsidRDefault="00231BD1" w:rsidP="0068418F">
            <w:pPr>
              <w:pStyle w:val="TableHeadline"/>
            </w:pPr>
            <w:r>
              <w:t>Comments</w:t>
            </w:r>
          </w:p>
        </w:tc>
      </w:tr>
      <w:tr w:rsidR="00231BD1" w:rsidRPr="00AE2698" w14:paraId="1388359D" w14:textId="74A272E4" w:rsidTr="008007B9">
        <w:tc>
          <w:tcPr>
            <w:tcW w:w="1637" w:type="pct"/>
            <w:tcBorders>
              <w:top w:val="single" w:sz="18" w:space="0" w:color="auto"/>
              <w:left w:val="nil"/>
              <w:bottom w:val="single" w:sz="18" w:space="0" w:color="auto"/>
            </w:tcBorders>
            <w:shd w:val="clear" w:color="auto" w:fill="auto"/>
            <w:tcMar>
              <w:top w:w="108" w:type="dxa"/>
              <w:bottom w:w="108" w:type="dxa"/>
            </w:tcMar>
          </w:tcPr>
          <w:p w14:paraId="39F7892D" w14:textId="662623C8" w:rsidR="00231BD1" w:rsidRPr="00AE2698" w:rsidRDefault="00231BD1" w:rsidP="0068418F">
            <w:pPr>
              <w:pStyle w:val="TableText"/>
            </w:pPr>
            <w:r>
              <w:t>Excel</w:t>
            </w:r>
          </w:p>
          <w:p w14:paraId="6856431C" w14:textId="77777777" w:rsidR="00231BD1" w:rsidRPr="00AE2698" w:rsidRDefault="00231BD1" w:rsidP="0068418F">
            <w:pPr>
              <w:pStyle w:val="TableText"/>
              <w:keepNext/>
            </w:pPr>
          </w:p>
        </w:tc>
        <w:tc>
          <w:tcPr>
            <w:tcW w:w="1682" w:type="pct"/>
            <w:tcBorders>
              <w:top w:val="single" w:sz="18" w:space="0" w:color="auto"/>
              <w:bottom w:val="single" w:sz="18" w:space="0" w:color="auto"/>
            </w:tcBorders>
            <w:shd w:val="clear" w:color="auto" w:fill="auto"/>
            <w:tcMar>
              <w:top w:w="108" w:type="dxa"/>
              <w:bottom w:w="108" w:type="dxa"/>
            </w:tcMar>
          </w:tcPr>
          <w:p w14:paraId="5059791D" w14:textId="20AB9DE6" w:rsidR="00231BD1" w:rsidRPr="00AE2698" w:rsidRDefault="00231BD1" w:rsidP="00231BD1">
            <w:pPr>
              <w:pStyle w:val="TableBullet"/>
              <w:keepNext/>
              <w:tabs>
                <w:tab w:val="clear" w:pos="284"/>
                <w:tab w:val="clear" w:pos="567"/>
                <w:tab w:val="clear" w:pos="851"/>
              </w:tabs>
            </w:pPr>
            <w:r>
              <w:t>Read</w:t>
            </w:r>
          </w:p>
        </w:tc>
        <w:tc>
          <w:tcPr>
            <w:tcW w:w="1681" w:type="pct"/>
            <w:tcBorders>
              <w:top w:val="single" w:sz="18" w:space="0" w:color="auto"/>
              <w:bottom w:val="single" w:sz="18" w:space="0" w:color="auto"/>
            </w:tcBorders>
          </w:tcPr>
          <w:p w14:paraId="171E878C" w14:textId="65B34126" w:rsidR="00231BD1" w:rsidRPr="00AE2698" w:rsidRDefault="00231BD1" w:rsidP="00231BD1">
            <w:pPr>
              <w:pStyle w:val="TableBullet"/>
              <w:keepNext/>
              <w:tabs>
                <w:tab w:val="clear" w:pos="284"/>
                <w:tab w:val="clear" w:pos="567"/>
                <w:tab w:val="clear" w:pos="851"/>
              </w:tabs>
            </w:pPr>
            <w:r>
              <w:t>Used to get input data from the end user.</w:t>
            </w:r>
          </w:p>
        </w:tc>
      </w:tr>
      <w:tr w:rsidR="000B1B9C" w:rsidRPr="00AE2698" w14:paraId="5E77014E" w14:textId="77777777" w:rsidTr="008007B9">
        <w:tc>
          <w:tcPr>
            <w:tcW w:w="1637" w:type="pct"/>
            <w:tcBorders>
              <w:top w:val="single" w:sz="18" w:space="0" w:color="auto"/>
              <w:left w:val="nil"/>
              <w:bottom w:val="single" w:sz="18" w:space="0" w:color="auto"/>
            </w:tcBorders>
            <w:shd w:val="clear" w:color="auto" w:fill="auto"/>
            <w:tcMar>
              <w:top w:w="108" w:type="dxa"/>
              <w:bottom w:w="108" w:type="dxa"/>
            </w:tcMar>
          </w:tcPr>
          <w:p w14:paraId="03A4B188" w14:textId="37F88D63" w:rsidR="000B1B9C" w:rsidRDefault="000B1B9C" w:rsidP="000B1B9C">
            <w:pPr>
              <w:pStyle w:val="TableText"/>
            </w:pPr>
            <w:r w:rsidRPr="00CF7F49">
              <w:rPr>
                <w:rFonts w:cstheme="minorHAnsi"/>
                <w:szCs w:val="24"/>
              </w:rPr>
              <w:t>Excel</w:t>
            </w:r>
          </w:p>
        </w:tc>
        <w:tc>
          <w:tcPr>
            <w:tcW w:w="1682" w:type="pct"/>
            <w:tcBorders>
              <w:top w:val="single" w:sz="18" w:space="0" w:color="auto"/>
              <w:bottom w:val="single" w:sz="18" w:space="0" w:color="auto"/>
            </w:tcBorders>
            <w:shd w:val="clear" w:color="auto" w:fill="auto"/>
            <w:tcMar>
              <w:top w:w="108" w:type="dxa"/>
              <w:bottom w:w="108" w:type="dxa"/>
            </w:tcMar>
          </w:tcPr>
          <w:p w14:paraId="603B6600" w14:textId="5554D82B" w:rsidR="000B1B9C" w:rsidRDefault="000B1B9C" w:rsidP="000B1B9C">
            <w:pPr>
              <w:pStyle w:val="TableBullet"/>
              <w:keepNext/>
              <w:tabs>
                <w:tab w:val="clear" w:pos="284"/>
                <w:tab w:val="clear" w:pos="567"/>
                <w:tab w:val="clear" w:pos="851"/>
              </w:tabs>
            </w:pPr>
            <w:r w:rsidRPr="00CF7F49">
              <w:rPr>
                <w:rFonts w:cstheme="minorHAnsi"/>
                <w:szCs w:val="24"/>
              </w:rPr>
              <w:t>Write</w:t>
            </w:r>
          </w:p>
        </w:tc>
        <w:tc>
          <w:tcPr>
            <w:tcW w:w="1681" w:type="pct"/>
            <w:tcBorders>
              <w:top w:val="single" w:sz="18" w:space="0" w:color="auto"/>
              <w:bottom w:val="single" w:sz="18" w:space="0" w:color="auto"/>
            </w:tcBorders>
          </w:tcPr>
          <w:p w14:paraId="61C505A9" w14:textId="32F5D538" w:rsidR="000B1B9C" w:rsidRDefault="000B1B9C" w:rsidP="000B1B9C">
            <w:pPr>
              <w:pStyle w:val="TableBullet"/>
              <w:keepNext/>
              <w:tabs>
                <w:tab w:val="clear" w:pos="284"/>
                <w:tab w:val="clear" w:pos="567"/>
                <w:tab w:val="clear" w:pos="851"/>
              </w:tabs>
            </w:pPr>
            <w:r w:rsidRPr="00CF7F49">
              <w:rPr>
                <w:rFonts w:cstheme="minorHAnsi"/>
                <w:szCs w:val="24"/>
              </w:rPr>
              <w:t>Used to write/create/modify files during the bot’s execution</w:t>
            </w:r>
          </w:p>
        </w:tc>
      </w:tr>
      <w:tr w:rsidR="000B1B9C" w:rsidRPr="00AE2698" w14:paraId="5301B5B5" w14:textId="77777777" w:rsidTr="00231BD1">
        <w:tc>
          <w:tcPr>
            <w:tcW w:w="1637" w:type="pct"/>
            <w:tcBorders>
              <w:top w:val="single" w:sz="18" w:space="0" w:color="auto"/>
              <w:left w:val="nil"/>
              <w:bottom w:val="single" w:sz="4" w:space="0" w:color="auto"/>
            </w:tcBorders>
            <w:shd w:val="clear" w:color="auto" w:fill="auto"/>
            <w:tcMar>
              <w:top w:w="108" w:type="dxa"/>
              <w:bottom w:w="108" w:type="dxa"/>
            </w:tcMar>
          </w:tcPr>
          <w:p w14:paraId="4DD00EDF" w14:textId="453695EE" w:rsidR="000B1B9C" w:rsidRDefault="000B1B9C" w:rsidP="000B1B9C">
            <w:pPr>
              <w:pStyle w:val="TableText"/>
            </w:pPr>
            <w:r w:rsidRPr="00CF7F49">
              <w:rPr>
                <w:rFonts w:cstheme="minorHAnsi"/>
                <w:szCs w:val="24"/>
              </w:rPr>
              <w:t>Excel</w:t>
            </w:r>
          </w:p>
        </w:tc>
        <w:tc>
          <w:tcPr>
            <w:tcW w:w="1682" w:type="pct"/>
            <w:tcBorders>
              <w:top w:val="single" w:sz="18" w:space="0" w:color="auto"/>
              <w:bottom w:val="single" w:sz="4" w:space="0" w:color="auto"/>
            </w:tcBorders>
            <w:shd w:val="clear" w:color="auto" w:fill="auto"/>
            <w:tcMar>
              <w:top w:w="108" w:type="dxa"/>
              <w:bottom w:w="108" w:type="dxa"/>
            </w:tcMar>
          </w:tcPr>
          <w:p w14:paraId="41D77261" w14:textId="5A22AA65" w:rsidR="000B1B9C" w:rsidRDefault="000B1B9C" w:rsidP="000B1B9C">
            <w:pPr>
              <w:pStyle w:val="TableBullet"/>
              <w:keepNext/>
              <w:tabs>
                <w:tab w:val="clear" w:pos="284"/>
                <w:tab w:val="clear" w:pos="567"/>
                <w:tab w:val="clear" w:pos="851"/>
              </w:tabs>
            </w:pPr>
            <w:r w:rsidRPr="79611FF9">
              <w:rPr>
                <w:rFonts w:cstheme="minorBidi"/>
              </w:rPr>
              <w:t>SAP Business ByDesign Excel Plugin</w:t>
            </w:r>
          </w:p>
        </w:tc>
        <w:tc>
          <w:tcPr>
            <w:tcW w:w="1681" w:type="pct"/>
            <w:tcBorders>
              <w:top w:val="single" w:sz="18" w:space="0" w:color="auto"/>
              <w:bottom w:val="single" w:sz="4" w:space="0" w:color="auto"/>
            </w:tcBorders>
          </w:tcPr>
          <w:p w14:paraId="014BC643" w14:textId="7EEFC3D9" w:rsidR="000B1B9C" w:rsidRDefault="000B1B9C" w:rsidP="000B1B9C">
            <w:pPr>
              <w:pStyle w:val="TableBullet"/>
              <w:keepNext/>
              <w:tabs>
                <w:tab w:val="clear" w:pos="284"/>
                <w:tab w:val="clear" w:pos="567"/>
                <w:tab w:val="clear" w:pos="851"/>
              </w:tabs>
            </w:pPr>
            <w:r w:rsidRPr="79611FF9">
              <w:rPr>
                <w:rFonts w:cstheme="minorBidi"/>
              </w:rPr>
              <w:t>Used to integrate SAP Business ByDesign tenant to the Excel.</w:t>
            </w:r>
          </w:p>
        </w:tc>
      </w:tr>
    </w:tbl>
    <w:p w14:paraId="3FD93C84" w14:textId="170FF2E2" w:rsidR="43F6AFE9" w:rsidRDefault="43F6AFE9" w:rsidP="23A48D85">
      <w:pPr>
        <w:rPr>
          <w:color w:val="008FD3" w:themeColor="accent3"/>
          <w:lang w:val="en-US"/>
        </w:rPr>
      </w:pPr>
    </w:p>
    <w:p w14:paraId="50528D22" w14:textId="3AADE679" w:rsidR="000B2C75" w:rsidRDefault="43F6AFE9" w:rsidP="00A56D05">
      <w:pPr>
        <w:pStyle w:val="ListParagraph"/>
        <w:numPr>
          <w:ilvl w:val="0"/>
          <w:numId w:val="28"/>
        </w:numPr>
        <w:rPr>
          <w:b/>
          <w:bCs/>
          <w:color w:val="000000" w:themeColor="text1"/>
          <w:lang w:val="en-US"/>
        </w:rPr>
      </w:pPr>
      <w:r w:rsidRPr="23A48D85">
        <w:rPr>
          <w:b/>
          <w:bCs/>
          <w:color w:val="000000" w:themeColor="text1"/>
          <w:lang w:val="en-US"/>
        </w:rPr>
        <w:t>Bot Workflow:</w:t>
      </w:r>
    </w:p>
    <w:p w14:paraId="3C6F757E" w14:textId="77777777" w:rsidR="001B7844" w:rsidRPr="001B7844" w:rsidRDefault="001B7844" w:rsidP="001B7844">
      <w:pPr>
        <w:pStyle w:val="ListParagraph"/>
        <w:rPr>
          <w:b/>
          <w:bCs/>
          <w:color w:val="000000" w:themeColor="text1"/>
          <w:lang w:val="en-US"/>
        </w:rPr>
      </w:pPr>
    </w:p>
    <w:p w14:paraId="49B08D12" w14:textId="46525333" w:rsidR="00403B6F" w:rsidRPr="00AE2698" w:rsidRDefault="43F6AFE9" w:rsidP="3D0B94CA">
      <w:pPr>
        <w:pStyle w:val="Spacetop"/>
        <w:jc w:val="center"/>
        <w:rPr>
          <w:lang w:val="en-US"/>
        </w:rPr>
      </w:pPr>
      <w:r>
        <w:rPr>
          <w:noProof/>
        </w:rPr>
        <w:drawing>
          <wp:inline distT="0" distB="0" distL="0" distR="0" wp14:anchorId="060DE3FE" wp14:editId="4BF84891">
            <wp:extent cx="2524125" cy="4572000"/>
            <wp:effectExtent l="0" t="0" r="0" b="0"/>
            <wp:docPr id="2127794949" name="Picture 212779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24125" cy="4572000"/>
                    </a:xfrm>
                    <a:prstGeom prst="rect">
                      <a:avLst/>
                    </a:prstGeom>
                  </pic:spPr>
                </pic:pic>
              </a:graphicData>
            </a:graphic>
          </wp:inline>
        </w:drawing>
      </w:r>
    </w:p>
    <w:p w14:paraId="1BF80D1D" w14:textId="77777777" w:rsidR="0076305D" w:rsidRPr="00AE2698" w:rsidRDefault="0076305D" w:rsidP="00ED20EB">
      <w:pPr>
        <w:pStyle w:val="Spacebottom"/>
        <w:rPr>
          <w:lang w:val="en-US"/>
        </w:rPr>
      </w:pPr>
    </w:p>
    <w:p w14:paraId="0F63149E" w14:textId="69B203FF" w:rsidR="00FB1404" w:rsidRPr="00AE2698" w:rsidRDefault="00FF5D9D" w:rsidP="00AE2698">
      <w:pPr>
        <w:pStyle w:val="Heading1"/>
        <w:rPr>
          <w:lang w:val="en-US"/>
        </w:rPr>
      </w:pPr>
      <w:r w:rsidRPr="00AE2698">
        <w:rPr>
          <w:lang w:val="en-US"/>
        </w:rPr>
        <w:br w:type="page"/>
      </w:r>
    </w:p>
    <w:p w14:paraId="671AB38F" w14:textId="3B6007EC" w:rsidR="0018709F" w:rsidRPr="00D34A0A" w:rsidRDefault="0018709F" w:rsidP="00630AF4">
      <w:pPr>
        <w:tabs>
          <w:tab w:val="left" w:pos="8490"/>
        </w:tabs>
        <w:rPr>
          <w:lang w:val="en-US"/>
        </w:rPr>
        <w:sectPr w:rsidR="0018709F" w:rsidRPr="00D34A0A" w:rsidSect="0055498E">
          <w:headerReference w:type="first" r:id="rId29"/>
          <w:footerReference w:type="first" r:id="rId30"/>
          <w:pgSz w:w="11907" w:h="16840" w:code="9"/>
          <w:pgMar w:top="1134" w:right="1134" w:bottom="1418" w:left="1134" w:header="851" w:footer="851" w:gutter="0"/>
          <w:cols w:space="708"/>
          <w:titlePg/>
          <w:docGrid w:linePitch="360"/>
        </w:sectPr>
      </w:pPr>
    </w:p>
    <w:p w14:paraId="06675DB4" w14:textId="77777777" w:rsidR="004D457F" w:rsidRPr="00AE2698" w:rsidRDefault="004D457F" w:rsidP="00AE1F57">
      <w:pPr>
        <w:rPr>
          <w:lang w:val="en-US"/>
        </w:rPr>
      </w:pPr>
    </w:p>
    <w:p w14:paraId="46827352" w14:textId="77777777" w:rsidR="00653684" w:rsidRPr="00AE2698" w:rsidRDefault="00653684" w:rsidP="004D457F">
      <w:pPr>
        <w:rPr>
          <w:lang w:val="en-US"/>
        </w:rPr>
      </w:pPr>
    </w:p>
    <w:sectPr w:rsidR="00653684" w:rsidRPr="00AE2698" w:rsidSect="0055498E">
      <w:headerReference w:type="first" r:id="rId31"/>
      <w:footerReference w:type="first" r:id="rId32"/>
      <w:pgSz w:w="11907" w:h="16840"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1111" w14:textId="77777777" w:rsidR="008331D6" w:rsidRDefault="008331D6" w:rsidP="00D2195C">
      <w:r>
        <w:separator/>
      </w:r>
    </w:p>
    <w:p w14:paraId="1D8F8ADA" w14:textId="77777777" w:rsidR="008331D6" w:rsidRDefault="008331D6"/>
    <w:p w14:paraId="26CE8039" w14:textId="77777777" w:rsidR="008331D6" w:rsidRDefault="008331D6"/>
  </w:endnote>
  <w:endnote w:type="continuationSeparator" w:id="0">
    <w:p w14:paraId="09A41495" w14:textId="77777777" w:rsidR="008331D6" w:rsidRDefault="008331D6" w:rsidP="00D2195C">
      <w:r>
        <w:continuationSeparator/>
      </w:r>
    </w:p>
    <w:p w14:paraId="76B63DBD" w14:textId="77777777" w:rsidR="008331D6" w:rsidRDefault="008331D6"/>
    <w:p w14:paraId="486B82E8" w14:textId="77777777" w:rsidR="008331D6" w:rsidRDefault="008331D6"/>
  </w:endnote>
  <w:endnote w:type="continuationNotice" w:id="1">
    <w:p w14:paraId="456BB7FD" w14:textId="77777777" w:rsidR="008331D6" w:rsidRDefault="00833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charset w:val="00"/>
    <w:family w:val="auto"/>
    <w:pitch w:val="variable"/>
    <w:sig w:usb0="A00002FF" w:usb1="5000A04B" w:usb2="00000000" w:usb3="00000000" w:csb0="0000019F" w:csb1="00000000"/>
  </w:font>
  <w:font w:name="SAP-icons">
    <w:charset w:val="00"/>
    <w:family w:val="auto"/>
    <w:pitch w:val="variable"/>
    <w:sig w:usb0="00000003" w:usb1="1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E022" w14:textId="77777777" w:rsidR="00B91A55" w:rsidRDefault="00B9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EBF5" w14:textId="77777777" w:rsidR="00BC187E" w:rsidRPr="00756366" w:rsidRDefault="00BC187E" w:rsidP="008425F8">
    <w:pPr>
      <w:pStyle w:val="Footer"/>
      <w:tabs>
        <w:tab w:val="clear" w:pos="4536"/>
        <w:tab w:val="clear" w:pos="9072"/>
        <w:tab w:val="right" w:pos="9639"/>
      </w:tabs>
      <w:rPr>
        <w:sz w:val="18"/>
        <w:szCs w:val="18"/>
      </w:rPr>
    </w:pPr>
    <w:r>
      <w:rPr>
        <w:noProof/>
        <w:lang w:eastAsia="de-DE"/>
      </w:rPr>
      <mc:AlternateContent>
        <mc:Choice Requires="wps">
          <w:drawing>
            <wp:anchor distT="0" distB="0" distL="114300" distR="114300" simplePos="0" relativeHeight="251658243" behindDoc="1" locked="0" layoutInCell="1" allowOverlap="1" wp14:anchorId="17DCE7AC" wp14:editId="10B06C75">
              <wp:simplePos x="0" y="0"/>
              <wp:positionH relativeFrom="column">
                <wp:posOffset>28575</wp:posOffset>
              </wp:positionH>
              <wp:positionV relativeFrom="paragraph">
                <wp:posOffset>-116840</wp:posOffset>
              </wp:positionV>
              <wp:extent cx="6120130" cy="4445"/>
              <wp:effectExtent l="0" t="0" r="13970" b="1460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72A65EF">
            <v:rect id="Rectangle 25" style="position:absolute;margin-left:2.25pt;margin-top:-9.2pt;width:481.9pt;height:.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34EDA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"/>
          </w:pict>
        </mc:Fallback>
      </mc:AlternateContent>
    </w:r>
    <w:r w:rsidRPr="00756366">
      <w:rPr>
        <w:sz w:val="18"/>
        <w:szCs w:val="18"/>
      </w:rPr>
      <w:tab/>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Pr>
        <w:noProof/>
        <w:sz w:val="18"/>
        <w:szCs w:val="18"/>
      </w:rPr>
      <w:t>5</w:t>
    </w:r>
    <w:r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D737" w14:textId="77777777" w:rsidR="00BC187E" w:rsidRDefault="00BC187E" w:rsidP="00101338">
    <w:pPr>
      <w:pStyle w:val="Heading1"/>
    </w:pPr>
    <w:r>
      <w:rPr>
        <w:noProof/>
        <w:lang w:eastAsia="de-DE"/>
      </w:rPr>
      <w:drawing>
        <wp:anchor distT="0" distB="0" distL="114300" distR="114300" simplePos="0" relativeHeight="251658244" behindDoc="0" locked="0" layoutInCell="1" allowOverlap="1" wp14:anchorId="5B3D761B" wp14:editId="5FE8CD16">
          <wp:simplePos x="0" y="0"/>
          <wp:positionH relativeFrom="page">
            <wp:posOffset>4828854</wp:posOffset>
          </wp:positionH>
          <wp:positionV relativeFrom="page">
            <wp:posOffset>9651195</wp:posOffset>
          </wp:positionV>
          <wp:extent cx="2048400" cy="366877"/>
          <wp:effectExtent l="0" t="0" r="0" b="1905"/>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pic:cNvPicPr/>
                </pic:nvPicPr>
                <pic:blipFill>
                  <a:blip r:embed="rId1"/>
                  <a:stretch>
                    <a:fillRect/>
                  </a:stretch>
                </pic:blipFill>
                <pic:spPr>
                  <a:xfrm>
                    <a:off x="0" y="0"/>
                    <a:ext cx="2048400" cy="366877"/>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5E2" w14:textId="77777777" w:rsidR="005D7F2C" w:rsidRDefault="005D7F2C" w:rsidP="00101F58">
    <w:pPr>
      <w:pStyle w:val="Footer"/>
    </w:pPr>
  </w:p>
  <w:p w14:paraId="0FC392E1" w14:textId="77777777" w:rsidR="005D7F2C" w:rsidRDefault="005D7F2C">
    <w:pPr>
      <w:pStyle w:val="Footer"/>
    </w:pPr>
  </w:p>
  <w:p w14:paraId="5CE688EB" w14:textId="77777777" w:rsidR="005D7F2C" w:rsidRDefault="005D7F2C">
    <w:pPr>
      <w:pStyle w:val="Footer"/>
    </w:pPr>
    <w:r>
      <w:rPr>
        <w:noProof/>
        <w:lang w:eastAsia="de-DE"/>
      </w:rPr>
      <mc:AlternateContent>
        <mc:Choice Requires="wps">
          <w:drawing>
            <wp:anchor distT="0" distB="0" distL="114300" distR="114300" simplePos="0" relativeHeight="251658241" behindDoc="1" locked="0" layoutInCell="1" allowOverlap="1" wp14:anchorId="0110B8B0" wp14:editId="7989D66E">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01B8C1F">
            <v:rect id="Rectangle 47" style="position:absolute;margin-left:0;margin-top:3.15pt;width:481.9pt;height:.1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7E5E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w:pict>
        </mc:Fallback>
      </mc:AlternateContent>
    </w:r>
  </w:p>
  <w:p w14:paraId="131F8EA5" w14:textId="77777777" w:rsidR="005D7F2C" w:rsidRPr="00E74A40" w:rsidRDefault="005D7F2C" w:rsidP="00AE1F57">
    <w:pPr>
      <w:pStyle w:val="Footer"/>
      <w:tabs>
        <w:tab w:val="clear" w:pos="4536"/>
        <w:tab w:val="clear" w:pos="9072"/>
        <w:tab w:val="right" w:pos="9639"/>
      </w:tabs>
      <w:jc w:val="right"/>
      <w:rPr>
        <w:sz w:val="18"/>
        <w:szCs w:val="18"/>
      </w:rPr>
    </w:pP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C06657">
      <w:rPr>
        <w:noProof/>
        <w:sz w:val="18"/>
        <w:szCs w:val="18"/>
      </w:rPr>
      <w:t>2</w:t>
    </w:r>
    <w:r w:rsidRPr="00756366">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9351" w14:textId="77777777" w:rsidR="005D7F2C" w:rsidRDefault="005D7F2C" w:rsidP="0076305D">
    <w:pPr>
      <w:jc w:val="right"/>
    </w:pPr>
    <w:r>
      <w:rPr>
        <w:noProof/>
        <w:lang w:eastAsia="de-DE"/>
      </w:rPr>
      <mc:AlternateContent>
        <mc:Choice Requires="wps">
          <w:drawing>
            <wp:anchor distT="0" distB="0" distL="114300" distR="114300" simplePos="0" relativeHeight="251658240" behindDoc="0" locked="0" layoutInCell="1" allowOverlap="1" wp14:anchorId="37F43765" wp14:editId="2EFDDF41">
              <wp:simplePos x="0" y="0"/>
              <wp:positionH relativeFrom="column">
                <wp:posOffset>-100330</wp:posOffset>
              </wp:positionH>
              <wp:positionV relativeFrom="paragraph">
                <wp:posOffset>-1965960</wp:posOffset>
              </wp:positionV>
              <wp:extent cx="2361600" cy="26280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628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6CA5EE4D" w14:textId="77777777" w:rsidR="005D7F2C" w:rsidRPr="00815514" w:rsidRDefault="005D7F2C"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C697406">
            <v:shapetype id="_x0000_t202" coordsize="21600,21600" o:spt="202" path="m,l,21600r21600,l21600,xe" w14:anchorId="37F43765">
              <v:stroke joinstyle="miter"/>
              <v:path gradientshapeok="t" o:connecttype="rect"/>
            </v:shapetype>
            <v:shape id="Text Box 33" style="position:absolute;left:0;text-align:left;margin-left:-7.9pt;margin-top:-154.8pt;width:185.9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">
              <v:textbox>
                <w:txbxContent>
                  <w:p w:rsidRPr="00815514" w:rsidR="005D7F2C" w:rsidP="00300C6E" w:rsidRDefault="005D7F2C" w14:paraId="07C6CA10" w14:textId="77777777">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v:textbox>
            </v:shape>
          </w:pict>
        </mc:Fallback>
      </mc:AlternateContent>
    </w:r>
    <w:r>
      <w:rPr>
        <w:noProof/>
        <w:lang w:eastAsia="de-DE"/>
      </w:rPr>
      <mc:AlternateContent>
        <mc:Choice Requires="wps">
          <w:drawing>
            <wp:anchor distT="0" distB="0" distL="114300" distR="114300" simplePos="0" relativeHeight="251658242" behindDoc="0" locked="0" layoutInCell="1" allowOverlap="1" wp14:anchorId="5C6A97FA" wp14:editId="00554A16">
              <wp:simplePos x="0" y="0"/>
              <wp:positionH relativeFrom="column">
                <wp:posOffset>-93345</wp:posOffset>
              </wp:positionH>
              <wp:positionV relativeFrom="page">
                <wp:posOffset>7675880</wp:posOffset>
              </wp:positionV>
              <wp:extent cx="5958000" cy="1587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000" cy="15876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78A2AE3A"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 </w:t>
                          </w:r>
                          <w:r w:rsidR="00DD1695">
                            <w:rPr>
                              <w:rFonts w:cs="Arial"/>
                              <w:color w:val="000000" w:themeColor="text1"/>
                              <w:sz w:val="10"/>
                              <w:szCs w:val="10"/>
                              <w:lang w:val="en"/>
                            </w:rPr>
                            <w:t>2021</w:t>
                          </w:r>
                          <w:r w:rsidRPr="00B15CCE">
                            <w:rPr>
                              <w:rFonts w:cs="Arial"/>
                              <w:color w:val="000000" w:themeColor="text1"/>
                              <w:sz w:val="10"/>
                              <w:szCs w:val="10"/>
                              <w:lang w:val="en"/>
                            </w:rPr>
                            <w:t xml:space="preserve"> SAP SE or an SAP affiliate company. All rights reserved.</w:t>
                          </w:r>
                        </w:p>
                        <w:p w14:paraId="1402DD4F"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4CF0EB74" w14:textId="77777777" w:rsidR="005D7F2C" w:rsidRPr="00B15CCE" w:rsidRDefault="005D7F2C" w:rsidP="00B15CCE">
                          <w:pPr>
                            <w:shd w:val="clear" w:color="auto" w:fill="FFFFFF"/>
                            <w:rPr>
                              <w:rFonts w:cs="Arial"/>
                              <w:color w:val="000000" w:themeColor="text1"/>
                              <w:sz w:val="10"/>
                              <w:szCs w:val="10"/>
                              <w:lang w:val="en"/>
                            </w:rPr>
                          </w:pPr>
                        </w:p>
                        <w:p w14:paraId="51858D1E"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0B8398C9" w14:textId="77777777" w:rsidR="005D7F2C" w:rsidRPr="00B15CCE" w:rsidRDefault="005D7F2C" w:rsidP="00B15CCE">
                          <w:pPr>
                            <w:shd w:val="clear" w:color="auto" w:fill="FFFFFF"/>
                            <w:rPr>
                              <w:rFonts w:cs="Arial"/>
                              <w:color w:val="000000" w:themeColor="text1"/>
                              <w:sz w:val="10"/>
                              <w:szCs w:val="10"/>
                              <w:lang w:val="en"/>
                            </w:rPr>
                          </w:pPr>
                        </w:p>
                        <w:p w14:paraId="5289052D"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6D9864FD" w14:textId="77777777" w:rsidR="005D7F2C" w:rsidRPr="00B15CCE" w:rsidRDefault="005D7F2C" w:rsidP="00B15CCE">
                          <w:pPr>
                            <w:shd w:val="clear" w:color="auto" w:fill="FFFFFF"/>
                            <w:rPr>
                              <w:rFonts w:cs="Arial"/>
                              <w:color w:val="000000" w:themeColor="text1"/>
                              <w:sz w:val="10"/>
                              <w:szCs w:val="10"/>
                              <w:lang w:val="en"/>
                            </w:rPr>
                          </w:pPr>
                        </w:p>
                        <w:p w14:paraId="0A672F5B"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339069D6" w14:textId="77777777" w:rsidR="005D7F2C" w:rsidRPr="00B15CCE" w:rsidRDefault="005D7F2C" w:rsidP="00B15CCE">
                          <w:pPr>
                            <w:shd w:val="clear" w:color="auto" w:fill="FFFFFF"/>
                            <w:rPr>
                              <w:rFonts w:cs="Arial"/>
                              <w:color w:val="000000" w:themeColor="text1"/>
                              <w:sz w:val="10"/>
                              <w:szCs w:val="10"/>
                              <w:lang w:val="en"/>
                            </w:rPr>
                          </w:pPr>
                        </w:p>
                        <w:p w14:paraId="4638FDED" w14:textId="77777777" w:rsidR="005D7F2C" w:rsidRPr="005F0C6A" w:rsidRDefault="005D7F2C"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1" w:history="1">
                            <w:r w:rsidR="00DD1695">
                              <w:rPr>
                                <w:rFonts w:eastAsia="Times New Roman" w:cs="Arial"/>
                                <w:color w:val="A6A6A6" w:themeColor="background1" w:themeShade="A6"/>
                                <w:sz w:val="10"/>
                                <w:szCs w:val="10"/>
                                <w:u w:val="single"/>
                                <w:lang w:val="en-US" w:eastAsia="de-DE"/>
                              </w:rPr>
                              <w:t>www.sap.com/trademark</w:t>
                            </w:r>
                          </w:hyperlink>
                          <w:r w:rsidR="00347920" w:rsidRPr="00FF4C01">
                            <w:rPr>
                              <w:rFonts w:eastAsia="Times New Roman" w:cs="Arial"/>
                              <w:color w:val="A6A6A6" w:themeColor="background1" w:themeShade="A6"/>
                              <w:sz w:val="10"/>
                              <w:szCs w:val="10"/>
                              <w:lang w:val="en-US" w:eastAsia="de-DE"/>
                            </w:rPr>
                            <w:t> </w:t>
                          </w:r>
                          <w:r w:rsidRPr="00B15CCE">
                            <w:rPr>
                              <w:rFonts w:cs="Arial"/>
                              <w:color w:val="000000" w:themeColor="text1"/>
                              <w:sz w:val="10"/>
                              <w:szCs w:val="10"/>
                              <w:lang w:val="en"/>
                            </w:rPr>
                            <w:t>for additional trademark information and notices.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B95AA5">
            <v:shape id="Text Box 16" style="position:absolute;left:0;text-align:left;margin-left:-7.35pt;margin-top:604.4pt;width:469.15pt;height: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" w14:anchorId="5C6A97FA">
              <v:textbox>
                <w:txbxContent>
                  <w:p w:rsidRPr="00B15CCE" w:rsidR="005D7F2C" w:rsidP="00B15CCE" w:rsidRDefault="005D7F2C" w14:paraId="370FE934"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 </w:t>
                    </w:r>
                    <w:r w:rsidR="00DD1695">
                      <w:rPr>
                        <w:rFonts w:cs="Arial"/>
                        <w:color w:val="000000" w:themeColor="text1"/>
                        <w:sz w:val="10"/>
                        <w:szCs w:val="10"/>
                        <w:lang w:val="en"/>
                      </w:rPr>
                      <w:t>2021</w:t>
                    </w:r>
                    <w:r w:rsidRPr="00B15CCE">
                      <w:rPr>
                        <w:rFonts w:cs="Arial"/>
                        <w:color w:val="000000" w:themeColor="text1"/>
                        <w:sz w:val="10"/>
                        <w:szCs w:val="10"/>
                        <w:lang w:val="en"/>
                      </w:rPr>
                      <w:t xml:space="preserve"> SAP SE or an SAP affiliate company. All rights reserved.</w:t>
                    </w:r>
                  </w:p>
                  <w:p w:rsidRPr="00B15CCE" w:rsidR="005D7F2C" w:rsidP="00B15CCE" w:rsidRDefault="005D7F2C" w14:paraId="1CFF28FE"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rsidRPr="00B15CCE" w:rsidR="005D7F2C" w:rsidP="00B15CCE" w:rsidRDefault="005D7F2C" w14:paraId="672A6659" w14:textId="77777777">
                    <w:pPr>
                      <w:shd w:val="clear" w:color="auto" w:fill="FFFFFF"/>
                      <w:rPr>
                        <w:rFonts w:cs="Arial"/>
                        <w:color w:val="000000" w:themeColor="text1"/>
                        <w:sz w:val="10"/>
                        <w:szCs w:val="10"/>
                        <w:lang w:val="en"/>
                      </w:rPr>
                    </w:pPr>
                  </w:p>
                  <w:p w:rsidRPr="00B15CCE" w:rsidR="005D7F2C" w:rsidP="00B15CCE" w:rsidRDefault="005D7F2C" w14:paraId="4C8E5DB8"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rsidRPr="00B15CCE" w:rsidR="005D7F2C" w:rsidP="00B15CCE" w:rsidRDefault="005D7F2C" w14:paraId="0A37501D" w14:textId="77777777">
                    <w:pPr>
                      <w:shd w:val="clear" w:color="auto" w:fill="FFFFFF"/>
                      <w:rPr>
                        <w:rFonts w:cs="Arial"/>
                        <w:color w:val="000000" w:themeColor="text1"/>
                        <w:sz w:val="10"/>
                        <w:szCs w:val="10"/>
                        <w:lang w:val="en"/>
                      </w:rPr>
                    </w:pPr>
                  </w:p>
                  <w:p w:rsidRPr="00B15CCE" w:rsidR="005D7F2C" w:rsidP="00B15CCE" w:rsidRDefault="005D7F2C" w14:paraId="0FD73982"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rsidRPr="00B15CCE" w:rsidR="005D7F2C" w:rsidP="00B15CCE" w:rsidRDefault="005D7F2C" w14:paraId="5DAB6C7B" w14:textId="77777777">
                    <w:pPr>
                      <w:shd w:val="clear" w:color="auto" w:fill="FFFFFF"/>
                      <w:rPr>
                        <w:rFonts w:cs="Arial"/>
                        <w:color w:val="000000" w:themeColor="text1"/>
                        <w:sz w:val="10"/>
                        <w:szCs w:val="10"/>
                        <w:lang w:val="en"/>
                      </w:rPr>
                    </w:pPr>
                  </w:p>
                  <w:p w:rsidRPr="00B15CCE" w:rsidR="005D7F2C" w:rsidP="00B15CCE" w:rsidRDefault="005D7F2C" w14:paraId="384411CF"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rsidRPr="00B15CCE" w:rsidR="005D7F2C" w:rsidP="00B15CCE" w:rsidRDefault="005D7F2C" w14:paraId="02EB378F" w14:textId="77777777">
                    <w:pPr>
                      <w:shd w:val="clear" w:color="auto" w:fill="FFFFFF"/>
                      <w:rPr>
                        <w:rFonts w:cs="Arial"/>
                        <w:color w:val="000000" w:themeColor="text1"/>
                        <w:sz w:val="10"/>
                        <w:szCs w:val="10"/>
                        <w:lang w:val="en"/>
                      </w:rPr>
                    </w:pPr>
                  </w:p>
                  <w:p w:rsidRPr="005F0C6A" w:rsidR="005D7F2C" w:rsidP="00347920" w:rsidRDefault="005D7F2C" w14:paraId="0EDAAFC1" w14:textId="77777777">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w:history="1" r:id="rId2">
                      <w:r w:rsidR="00DD1695">
                        <w:rPr>
                          <w:rFonts w:eastAsia="Times New Roman" w:cs="Arial"/>
                          <w:color w:val="A6A6A6" w:themeColor="background1" w:themeShade="A6"/>
                          <w:sz w:val="10"/>
                          <w:szCs w:val="10"/>
                          <w:u w:val="single"/>
                          <w:lang w:val="en-US" w:eastAsia="de-DE"/>
                        </w:rPr>
                        <w:t>www.sap.com/trademark</w:t>
                      </w:r>
                    </w:hyperlink>
                    <w:r w:rsidRPr="00FF4C01" w:rsidR="00347920">
                      <w:rPr>
                        <w:rFonts w:eastAsia="Times New Roman" w:cs="Arial"/>
                        <w:color w:val="A6A6A6" w:themeColor="background1" w:themeShade="A6"/>
                        <w:sz w:val="10"/>
                        <w:szCs w:val="10"/>
                        <w:lang w:val="en-US" w:eastAsia="de-DE"/>
                      </w:rPr>
                      <w:t> </w:t>
                    </w:r>
                    <w:r w:rsidRPr="00B15CCE">
                      <w:rPr>
                        <w:rFonts w:cs="Arial"/>
                        <w:color w:val="000000" w:themeColor="text1"/>
                        <w:sz w:val="10"/>
                        <w:szCs w:val="10"/>
                        <w:lang w:val="en"/>
                      </w:rPr>
                      <w:t>for additional trademark information and notices.</w:t>
                    </w:r>
                  </w:p>
                </w:txbxContent>
              </v:textbox>
              <w10:wrap anchory="page"/>
            </v:shape>
          </w:pict>
        </mc:Fallback>
      </mc:AlternateContent>
    </w:r>
    <w:r>
      <w:tab/>
    </w:r>
    <w:r>
      <w:tab/>
    </w:r>
  </w:p>
  <w:p w14:paraId="1EA14A91" w14:textId="77777777" w:rsidR="005D7F2C" w:rsidRDefault="005D7F2C">
    <w:pPr>
      <w:pStyle w:val="Footer"/>
    </w:pPr>
  </w:p>
  <w:p w14:paraId="2CB662BC" w14:textId="77777777" w:rsidR="005D7F2C" w:rsidRDefault="00E07750" w:rsidP="00EB126F">
    <w:pPr>
      <w:pStyle w:val="Footer"/>
      <w:tabs>
        <w:tab w:val="clear" w:pos="4536"/>
        <w:tab w:val="clear" w:pos="9072"/>
        <w:tab w:val="right" w:pos="9639"/>
      </w:tabs>
    </w:pPr>
    <w:r>
      <w:rPr>
        <w:noProof/>
        <w:lang w:eastAsia="de-DE"/>
      </w:rPr>
      <w:drawing>
        <wp:anchor distT="0" distB="0" distL="114300" distR="114300" simplePos="0" relativeHeight="251658245" behindDoc="0" locked="0" layoutInCell="1" allowOverlap="1" wp14:anchorId="6307CF8F" wp14:editId="3DB2892D">
          <wp:simplePos x="0" y="0"/>
          <wp:positionH relativeFrom="page">
            <wp:posOffset>4828540</wp:posOffset>
          </wp:positionH>
          <wp:positionV relativeFrom="page">
            <wp:posOffset>9650730</wp:posOffset>
          </wp:positionV>
          <wp:extent cx="2047875" cy="366395"/>
          <wp:effectExtent l="0" t="0" r="0" b="1905"/>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2"/>
                  <pic:cNvPicPr/>
                </pic:nvPicPr>
                <pic:blipFill>
                  <a:blip r:embed="rId3"/>
                  <a:stretch>
                    <a:fillRect/>
                  </a:stretch>
                </pic:blipFill>
                <pic:spPr>
                  <a:xfrm>
                    <a:off x="0" y="0"/>
                    <a:ext cx="2047875" cy="366395"/>
                  </a:xfrm>
                  <a:prstGeom prst="rect">
                    <a:avLst/>
                  </a:prstGeom>
                </pic:spPr>
              </pic:pic>
            </a:graphicData>
          </a:graphic>
          <wp14:sizeRelH relativeFrom="margin">
            <wp14:pctWidth>0</wp14:pctWidth>
          </wp14:sizeRelH>
          <wp14:sizeRelV relativeFrom="margin">
            <wp14:pctHeight>0</wp14:pctHeight>
          </wp14:sizeRelV>
        </wp:anchor>
      </w:drawing>
    </w:r>
    <w:r w:rsidR="005D7F2C">
      <w:tab/>
    </w:r>
  </w:p>
  <w:p w14:paraId="6BF699C4" w14:textId="77777777" w:rsidR="006A7BCC" w:rsidRDefault="006A7BCC" w:rsidP="006A7BCC">
    <w:pPr>
      <w:pStyle w:val="Heading1"/>
    </w:pPr>
  </w:p>
  <w:p w14:paraId="6E75DB60" w14:textId="77777777" w:rsidR="005D7F2C" w:rsidRDefault="005D7F2C" w:rsidP="005D20AB">
    <w:pPr>
      <w:pStyle w:val="Footer"/>
      <w:tabs>
        <w:tab w:val="clear" w:pos="9072"/>
        <w:tab w:val="left" w:pos="484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06BD" w14:textId="77777777" w:rsidR="008331D6" w:rsidRDefault="008331D6" w:rsidP="00D2195C">
      <w:r>
        <w:separator/>
      </w:r>
    </w:p>
    <w:p w14:paraId="7E0D4597" w14:textId="77777777" w:rsidR="008331D6" w:rsidRDefault="008331D6"/>
    <w:p w14:paraId="5E33B641" w14:textId="77777777" w:rsidR="008331D6" w:rsidRDefault="008331D6"/>
  </w:footnote>
  <w:footnote w:type="continuationSeparator" w:id="0">
    <w:p w14:paraId="3A7B7766" w14:textId="77777777" w:rsidR="008331D6" w:rsidRDefault="008331D6" w:rsidP="00D2195C">
      <w:r>
        <w:continuationSeparator/>
      </w:r>
    </w:p>
    <w:p w14:paraId="2DA06324" w14:textId="77777777" w:rsidR="008331D6" w:rsidRDefault="008331D6"/>
    <w:p w14:paraId="7D082E45" w14:textId="77777777" w:rsidR="008331D6" w:rsidRDefault="008331D6"/>
  </w:footnote>
  <w:footnote w:type="continuationNotice" w:id="1">
    <w:p w14:paraId="725C3089" w14:textId="77777777" w:rsidR="008331D6" w:rsidRDefault="00833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A59" w14:textId="77777777" w:rsidR="00B91A55" w:rsidRDefault="00B9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CE7B" w14:textId="77777777" w:rsidR="00BC187E" w:rsidRPr="00935EE2" w:rsidRDefault="00BC187E" w:rsidP="00B12D48">
    <w:pPr>
      <w:tabs>
        <w:tab w:val="right" w:pos="9639"/>
      </w:tabs>
      <w:rPr>
        <w:b/>
        <w:sz w:val="18"/>
        <w:szCs w:val="18"/>
        <w:lang w:val="en-US"/>
      </w:rPr>
    </w:pPr>
    <w:r w:rsidRPr="00935EE2">
      <w:rPr>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2514" w14:textId="77777777" w:rsidR="00B91A55" w:rsidRDefault="00B91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30A7" w14:textId="77777777" w:rsidR="005D7F2C" w:rsidRPr="00935EE2" w:rsidRDefault="005D7F2C" w:rsidP="00101F58">
    <w:pPr>
      <w:tabs>
        <w:tab w:val="right" w:pos="9639"/>
      </w:tabs>
      <w:rPr>
        <w:b/>
        <w:sz w:val="18"/>
        <w:szCs w:val="18"/>
        <w:lang w:val="en-US"/>
      </w:rPr>
    </w:pPr>
    <w:r w:rsidRPr="00935EE2">
      <w:rPr>
        <w:sz w:val="18"/>
        <w:szCs w:val="18"/>
        <w:lang w:val="en-US"/>
      </w:rPr>
      <w:tab/>
    </w:r>
  </w:p>
  <w:p w14:paraId="637F69E8" w14:textId="77777777" w:rsidR="005D7F2C" w:rsidRPr="00101F58" w:rsidRDefault="005D7F2C" w:rsidP="00584C9C">
    <w:pPr>
      <w:pStyle w:val="Header"/>
      <w:tabs>
        <w:tab w:val="clear" w:pos="9072"/>
        <w:tab w:val="right" w:pos="99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E300" w14:textId="77777777" w:rsidR="00FF01D3" w:rsidRPr="001237CC" w:rsidRDefault="00FF01D3" w:rsidP="00FF01D3">
    <w:pPr>
      <w:pStyle w:val="Header"/>
      <w:tabs>
        <w:tab w:val="clear" w:pos="4536"/>
        <w:tab w:val="clear" w:pos="9072"/>
        <w:tab w:val="left" w:pos="2927"/>
      </w:tabs>
      <w:rPr>
        <w:lang w:val="en-US"/>
      </w:rPr>
    </w:pPr>
  </w:p>
  <w:p w14:paraId="6B4063A5" w14:textId="77777777" w:rsidR="005D7F2C" w:rsidRPr="00FF01D3" w:rsidRDefault="005D7F2C" w:rsidP="00FF01D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FtNDvkm" int2:invalidationBookmarkName="" int2:hashCode="xx5yYdN6T2rkz7" int2:id="gGSV98B6">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929"/>
    <w:multiLevelType w:val="hybridMultilevel"/>
    <w:tmpl w:val="BA0E1F4A"/>
    <w:lvl w:ilvl="0" w:tplc="581ED9F8">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E56FED"/>
    <w:multiLevelType w:val="hybridMultilevel"/>
    <w:tmpl w:val="7E4E1A56"/>
    <w:lvl w:ilvl="0" w:tplc="D5AA5A7A">
      <w:start w:val="1"/>
      <w:numFmt w:val="bulle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3438C7"/>
    <w:multiLevelType w:val="hybridMultilevel"/>
    <w:tmpl w:val="B7327DCC"/>
    <w:lvl w:ilvl="0" w:tplc="2000000F">
      <w:start w:val="1"/>
      <w:numFmt w:val="decimal"/>
      <w:lvlText w:val="%1."/>
      <w:lvlJc w:val="left"/>
      <w:pPr>
        <w:ind w:left="1074" w:hanging="360"/>
      </w:p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4" w15:restartNumberingAfterBreak="0">
    <w:nsid w:val="1CCD0955"/>
    <w:multiLevelType w:val="hybridMultilevel"/>
    <w:tmpl w:val="7E78476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6" w15:restartNumberingAfterBreak="0">
    <w:nsid w:val="283A7477"/>
    <w:multiLevelType w:val="hybridMultilevel"/>
    <w:tmpl w:val="220ED23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9" w15:restartNumberingAfterBreak="0">
    <w:nsid w:val="3CD910A6"/>
    <w:multiLevelType w:val="multilevel"/>
    <w:tmpl w:val="D7C4F82E"/>
    <w:numStyleLink w:val="Style1"/>
  </w:abstractNum>
  <w:abstractNum w:abstractNumId="10" w15:restartNumberingAfterBreak="0">
    <w:nsid w:val="3F3A5A0D"/>
    <w:multiLevelType w:val="hybridMultilevel"/>
    <w:tmpl w:val="CB646BA4"/>
    <w:lvl w:ilvl="0" w:tplc="51105B7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2C1513"/>
    <w:multiLevelType w:val="hybridMultilevel"/>
    <w:tmpl w:val="8C66A41E"/>
    <w:lvl w:ilvl="0" w:tplc="51105B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5A1064B"/>
    <w:multiLevelType w:val="hybridMultilevel"/>
    <w:tmpl w:val="FD728AAA"/>
    <w:lvl w:ilvl="0" w:tplc="20000003">
      <w:start w:val="1"/>
      <w:numFmt w:val="bullet"/>
      <w:lvlText w:val="o"/>
      <w:lvlJc w:val="left"/>
      <w:pPr>
        <w:ind w:left="1211" w:hanging="360"/>
      </w:pPr>
      <w:rPr>
        <w:rFonts w:ascii="Courier New" w:hAnsi="Courier New" w:cs="Courier New"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3" w15:restartNumberingAfterBreak="0">
    <w:nsid w:val="4F1467FA"/>
    <w:multiLevelType w:val="hybridMultilevel"/>
    <w:tmpl w:val="D358501E"/>
    <w:lvl w:ilvl="0" w:tplc="581ED9F8">
      <w:numFmt w:val="bullet"/>
      <w:lvlText w:val="-"/>
      <w:lvlJc w:val="left"/>
      <w:pPr>
        <w:ind w:left="644" w:hanging="360"/>
      </w:pPr>
      <w:rPr>
        <w:rFonts w:ascii="Arial" w:eastAsia="Calibri"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341011"/>
    <w:multiLevelType w:val="hybridMultilevel"/>
    <w:tmpl w:val="0C30F1EA"/>
    <w:lvl w:ilvl="0" w:tplc="51105B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FC26A72"/>
    <w:multiLevelType w:val="hybridMultilevel"/>
    <w:tmpl w:val="E3F2416A"/>
    <w:lvl w:ilvl="0" w:tplc="581ED9F8">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23E3D5E"/>
    <w:multiLevelType w:val="multilevel"/>
    <w:tmpl w:val="0BA4E666"/>
    <w:lvl w:ilvl="0">
      <w:start w:val="1"/>
      <w:numFmt w:val="bullet"/>
      <w:lvlText w:val="–"/>
      <w:lvlJc w:val="left"/>
      <w:pPr>
        <w:ind w:left="567" w:hanging="28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20" w15:restartNumberingAfterBreak="0">
    <w:nsid w:val="67AB5D17"/>
    <w:multiLevelType w:val="multilevel"/>
    <w:tmpl w:val="218EBB38"/>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1" w15:restartNumberingAfterBreak="0">
    <w:nsid w:val="74604F81"/>
    <w:multiLevelType w:val="hybridMultilevel"/>
    <w:tmpl w:val="6C04528A"/>
    <w:lvl w:ilvl="0" w:tplc="581ED9F8">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9"/>
  </w:num>
  <w:num w:numId="4">
    <w:abstractNumId w:val="16"/>
  </w:num>
  <w:num w:numId="5">
    <w:abstractNumId w:val="14"/>
  </w:num>
  <w:num w:numId="6">
    <w:abstractNumId w:val="9"/>
  </w:num>
  <w:num w:numId="7">
    <w:abstractNumId w:val="8"/>
  </w:num>
  <w:num w:numId="8">
    <w:abstractNumId w:val="19"/>
  </w:num>
  <w:num w:numId="9">
    <w:abstractNumId w:val="19"/>
  </w:num>
  <w:num w:numId="10">
    <w:abstractNumId w:val="8"/>
  </w:num>
  <w:num w:numId="11">
    <w:abstractNumId w:val="8"/>
  </w:num>
  <w:num w:numId="12">
    <w:abstractNumId w:val="5"/>
  </w:num>
  <w:num w:numId="13">
    <w:abstractNumId w:val="7"/>
  </w:num>
  <w:num w:numId="14">
    <w:abstractNumId w:val="20"/>
  </w:num>
  <w:num w:numId="15">
    <w:abstractNumId w:val="18"/>
  </w:num>
  <w:num w:numId="16">
    <w:abstractNumId w:val="2"/>
  </w:num>
  <w:num w:numId="17">
    <w:abstractNumId w:val="20"/>
  </w:num>
  <w:num w:numId="18">
    <w:abstractNumId w:val="11"/>
  </w:num>
  <w:num w:numId="19">
    <w:abstractNumId w:val="11"/>
  </w:num>
  <w:num w:numId="20">
    <w:abstractNumId w:val="15"/>
  </w:num>
  <w:num w:numId="21">
    <w:abstractNumId w:val="21"/>
  </w:num>
  <w:num w:numId="22">
    <w:abstractNumId w:val="13"/>
  </w:num>
  <w:num w:numId="23">
    <w:abstractNumId w:val="12"/>
  </w:num>
  <w:num w:numId="24">
    <w:abstractNumId w:val="10"/>
  </w:num>
  <w:num w:numId="25">
    <w:abstractNumId w:val="3"/>
  </w:num>
  <w:num w:numId="26">
    <w:abstractNumId w:val="4"/>
  </w:num>
  <w:num w:numId="27">
    <w:abstractNumId w:val="6"/>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75"/>
    <w:rsid w:val="00001AEB"/>
    <w:rsid w:val="00003932"/>
    <w:rsid w:val="000058B4"/>
    <w:rsid w:val="00020E4C"/>
    <w:rsid w:val="00025915"/>
    <w:rsid w:val="00030653"/>
    <w:rsid w:val="00032BA1"/>
    <w:rsid w:val="000338C4"/>
    <w:rsid w:val="0004057C"/>
    <w:rsid w:val="0004721E"/>
    <w:rsid w:val="00050EEE"/>
    <w:rsid w:val="00052E16"/>
    <w:rsid w:val="000653F9"/>
    <w:rsid w:val="000711C9"/>
    <w:rsid w:val="00077235"/>
    <w:rsid w:val="00090CD4"/>
    <w:rsid w:val="00091A54"/>
    <w:rsid w:val="00097B80"/>
    <w:rsid w:val="000A3D39"/>
    <w:rsid w:val="000A52A6"/>
    <w:rsid w:val="000A777E"/>
    <w:rsid w:val="000B1B9C"/>
    <w:rsid w:val="000B2C75"/>
    <w:rsid w:val="000C7811"/>
    <w:rsid w:val="000C7B81"/>
    <w:rsid w:val="000D03A5"/>
    <w:rsid w:val="000D7DAF"/>
    <w:rsid w:val="000E2D4D"/>
    <w:rsid w:val="00101338"/>
    <w:rsid w:val="00101F58"/>
    <w:rsid w:val="00102325"/>
    <w:rsid w:val="00106433"/>
    <w:rsid w:val="0012105F"/>
    <w:rsid w:val="001237CC"/>
    <w:rsid w:val="001314FC"/>
    <w:rsid w:val="00133A73"/>
    <w:rsid w:val="00144D97"/>
    <w:rsid w:val="00147320"/>
    <w:rsid w:val="00147D8F"/>
    <w:rsid w:val="0015665F"/>
    <w:rsid w:val="00157147"/>
    <w:rsid w:val="00160FDF"/>
    <w:rsid w:val="0016667D"/>
    <w:rsid w:val="00174956"/>
    <w:rsid w:val="00176FE2"/>
    <w:rsid w:val="0018709F"/>
    <w:rsid w:val="00190883"/>
    <w:rsid w:val="001B7844"/>
    <w:rsid w:val="001C076A"/>
    <w:rsid w:val="001C247D"/>
    <w:rsid w:val="001D330D"/>
    <w:rsid w:val="001D607E"/>
    <w:rsid w:val="001E1E0C"/>
    <w:rsid w:val="001E6989"/>
    <w:rsid w:val="00205247"/>
    <w:rsid w:val="00227F00"/>
    <w:rsid w:val="002311CB"/>
    <w:rsid w:val="00231BD1"/>
    <w:rsid w:val="002358B7"/>
    <w:rsid w:val="0024523F"/>
    <w:rsid w:val="00247A36"/>
    <w:rsid w:val="0025104C"/>
    <w:rsid w:val="00254C17"/>
    <w:rsid w:val="00263497"/>
    <w:rsid w:val="00263550"/>
    <w:rsid w:val="00270DE7"/>
    <w:rsid w:val="0027301C"/>
    <w:rsid w:val="00273F1A"/>
    <w:rsid w:val="00276518"/>
    <w:rsid w:val="00276B51"/>
    <w:rsid w:val="00292204"/>
    <w:rsid w:val="002941A1"/>
    <w:rsid w:val="00294244"/>
    <w:rsid w:val="002A45D4"/>
    <w:rsid w:val="002A6BD7"/>
    <w:rsid w:val="002B3EB8"/>
    <w:rsid w:val="002C444F"/>
    <w:rsid w:val="002C764A"/>
    <w:rsid w:val="002D23C5"/>
    <w:rsid w:val="002D3D63"/>
    <w:rsid w:val="002E272B"/>
    <w:rsid w:val="002F4CC0"/>
    <w:rsid w:val="002F719B"/>
    <w:rsid w:val="00300C6E"/>
    <w:rsid w:val="00313945"/>
    <w:rsid w:val="003142D4"/>
    <w:rsid w:val="00321B6B"/>
    <w:rsid w:val="0032722C"/>
    <w:rsid w:val="0033174E"/>
    <w:rsid w:val="00335D32"/>
    <w:rsid w:val="00336E2E"/>
    <w:rsid w:val="003407F5"/>
    <w:rsid w:val="003449E9"/>
    <w:rsid w:val="00347920"/>
    <w:rsid w:val="00347E2F"/>
    <w:rsid w:val="0035060E"/>
    <w:rsid w:val="00371EDF"/>
    <w:rsid w:val="0037660A"/>
    <w:rsid w:val="003767D7"/>
    <w:rsid w:val="003803C1"/>
    <w:rsid w:val="00385E5A"/>
    <w:rsid w:val="003938BA"/>
    <w:rsid w:val="00393B2C"/>
    <w:rsid w:val="003B347E"/>
    <w:rsid w:val="003C2618"/>
    <w:rsid w:val="003E0F72"/>
    <w:rsid w:val="003F4468"/>
    <w:rsid w:val="00403B6F"/>
    <w:rsid w:val="0040735B"/>
    <w:rsid w:val="00411B9E"/>
    <w:rsid w:val="00420CF3"/>
    <w:rsid w:val="00430BB5"/>
    <w:rsid w:val="00432AD3"/>
    <w:rsid w:val="004335ED"/>
    <w:rsid w:val="004400E7"/>
    <w:rsid w:val="004459D3"/>
    <w:rsid w:val="004468A1"/>
    <w:rsid w:val="0045330F"/>
    <w:rsid w:val="00460215"/>
    <w:rsid w:val="004669AC"/>
    <w:rsid w:val="004C4944"/>
    <w:rsid w:val="004D0100"/>
    <w:rsid w:val="004D457F"/>
    <w:rsid w:val="004E1137"/>
    <w:rsid w:val="004E200D"/>
    <w:rsid w:val="00507FE9"/>
    <w:rsid w:val="0051153A"/>
    <w:rsid w:val="0051331B"/>
    <w:rsid w:val="00517B5B"/>
    <w:rsid w:val="005401BB"/>
    <w:rsid w:val="00543BD4"/>
    <w:rsid w:val="00543EC7"/>
    <w:rsid w:val="0054530D"/>
    <w:rsid w:val="0055498E"/>
    <w:rsid w:val="00557C0A"/>
    <w:rsid w:val="00570C53"/>
    <w:rsid w:val="00584C9C"/>
    <w:rsid w:val="00595113"/>
    <w:rsid w:val="005A1C84"/>
    <w:rsid w:val="005A5B0C"/>
    <w:rsid w:val="005C4486"/>
    <w:rsid w:val="005D088A"/>
    <w:rsid w:val="005D20AB"/>
    <w:rsid w:val="005D2BF0"/>
    <w:rsid w:val="005D662D"/>
    <w:rsid w:val="005D7F2C"/>
    <w:rsid w:val="005E3A3E"/>
    <w:rsid w:val="005F0C6A"/>
    <w:rsid w:val="005F268F"/>
    <w:rsid w:val="005F36BB"/>
    <w:rsid w:val="00606B91"/>
    <w:rsid w:val="00617EA2"/>
    <w:rsid w:val="00630AF4"/>
    <w:rsid w:val="0063321C"/>
    <w:rsid w:val="00634A2F"/>
    <w:rsid w:val="00636942"/>
    <w:rsid w:val="00646CBE"/>
    <w:rsid w:val="00650582"/>
    <w:rsid w:val="00653684"/>
    <w:rsid w:val="006551B9"/>
    <w:rsid w:val="00661CFE"/>
    <w:rsid w:val="00671BB2"/>
    <w:rsid w:val="006810BD"/>
    <w:rsid w:val="00682FD8"/>
    <w:rsid w:val="0068418F"/>
    <w:rsid w:val="00684A34"/>
    <w:rsid w:val="006A5036"/>
    <w:rsid w:val="006A7BCC"/>
    <w:rsid w:val="006B24CE"/>
    <w:rsid w:val="006B6008"/>
    <w:rsid w:val="006C01E0"/>
    <w:rsid w:val="006C19A9"/>
    <w:rsid w:val="006D2E35"/>
    <w:rsid w:val="006E535E"/>
    <w:rsid w:val="0070247E"/>
    <w:rsid w:val="00702A31"/>
    <w:rsid w:val="00706491"/>
    <w:rsid w:val="00707BCF"/>
    <w:rsid w:val="00725189"/>
    <w:rsid w:val="00741284"/>
    <w:rsid w:val="00744163"/>
    <w:rsid w:val="00747900"/>
    <w:rsid w:val="0075054F"/>
    <w:rsid w:val="00756366"/>
    <w:rsid w:val="0076305D"/>
    <w:rsid w:val="00770556"/>
    <w:rsid w:val="00773B3F"/>
    <w:rsid w:val="007747C8"/>
    <w:rsid w:val="00780B44"/>
    <w:rsid w:val="007851BF"/>
    <w:rsid w:val="00793DF1"/>
    <w:rsid w:val="00797310"/>
    <w:rsid w:val="007B0C1B"/>
    <w:rsid w:val="007B59B2"/>
    <w:rsid w:val="007B711A"/>
    <w:rsid w:val="007CEDC7"/>
    <w:rsid w:val="007D3948"/>
    <w:rsid w:val="007E57B4"/>
    <w:rsid w:val="007F4963"/>
    <w:rsid w:val="007F5008"/>
    <w:rsid w:val="007F7317"/>
    <w:rsid w:val="008007B9"/>
    <w:rsid w:val="00801630"/>
    <w:rsid w:val="00803823"/>
    <w:rsid w:val="00815514"/>
    <w:rsid w:val="00825032"/>
    <w:rsid w:val="008331D6"/>
    <w:rsid w:val="00841064"/>
    <w:rsid w:val="008425F8"/>
    <w:rsid w:val="008501DC"/>
    <w:rsid w:val="00856C7B"/>
    <w:rsid w:val="0086572C"/>
    <w:rsid w:val="00867AE2"/>
    <w:rsid w:val="00867E5F"/>
    <w:rsid w:val="00883693"/>
    <w:rsid w:val="00887A74"/>
    <w:rsid w:val="00887EED"/>
    <w:rsid w:val="00897F0C"/>
    <w:rsid w:val="008A78D8"/>
    <w:rsid w:val="008A7B95"/>
    <w:rsid w:val="008B18B9"/>
    <w:rsid w:val="008B1F42"/>
    <w:rsid w:val="008B5B12"/>
    <w:rsid w:val="008C255D"/>
    <w:rsid w:val="008C3533"/>
    <w:rsid w:val="008C709B"/>
    <w:rsid w:val="008C7B9C"/>
    <w:rsid w:val="008D333B"/>
    <w:rsid w:val="008E0DC3"/>
    <w:rsid w:val="008E2847"/>
    <w:rsid w:val="008F1C05"/>
    <w:rsid w:val="0090414B"/>
    <w:rsid w:val="00905FC4"/>
    <w:rsid w:val="00906FA8"/>
    <w:rsid w:val="009141F9"/>
    <w:rsid w:val="00920E69"/>
    <w:rsid w:val="00935EE2"/>
    <w:rsid w:val="0094128A"/>
    <w:rsid w:val="00945442"/>
    <w:rsid w:val="00955833"/>
    <w:rsid w:val="00980EA5"/>
    <w:rsid w:val="009826F1"/>
    <w:rsid w:val="00985D16"/>
    <w:rsid w:val="00994839"/>
    <w:rsid w:val="00994A41"/>
    <w:rsid w:val="009979CC"/>
    <w:rsid w:val="009A4D11"/>
    <w:rsid w:val="009B24B8"/>
    <w:rsid w:val="009D0539"/>
    <w:rsid w:val="009E0FDE"/>
    <w:rsid w:val="009E1504"/>
    <w:rsid w:val="009E37AE"/>
    <w:rsid w:val="009E5B17"/>
    <w:rsid w:val="009F086B"/>
    <w:rsid w:val="009F5500"/>
    <w:rsid w:val="00A01790"/>
    <w:rsid w:val="00A1510D"/>
    <w:rsid w:val="00A20845"/>
    <w:rsid w:val="00A268F6"/>
    <w:rsid w:val="00A32077"/>
    <w:rsid w:val="00A340F4"/>
    <w:rsid w:val="00A4186C"/>
    <w:rsid w:val="00A47FB0"/>
    <w:rsid w:val="00A56D05"/>
    <w:rsid w:val="00A617F0"/>
    <w:rsid w:val="00A66204"/>
    <w:rsid w:val="00A6782F"/>
    <w:rsid w:val="00A7249A"/>
    <w:rsid w:val="00A75A4E"/>
    <w:rsid w:val="00A8534C"/>
    <w:rsid w:val="00AA5BBF"/>
    <w:rsid w:val="00AB523D"/>
    <w:rsid w:val="00AC183C"/>
    <w:rsid w:val="00AC5700"/>
    <w:rsid w:val="00AC6C0D"/>
    <w:rsid w:val="00AE1F57"/>
    <w:rsid w:val="00AE2698"/>
    <w:rsid w:val="00AE2D70"/>
    <w:rsid w:val="00AE6E68"/>
    <w:rsid w:val="00AF2575"/>
    <w:rsid w:val="00B07B7D"/>
    <w:rsid w:val="00B1009D"/>
    <w:rsid w:val="00B11D6F"/>
    <w:rsid w:val="00B12D48"/>
    <w:rsid w:val="00B12F70"/>
    <w:rsid w:val="00B15472"/>
    <w:rsid w:val="00B15CCE"/>
    <w:rsid w:val="00B2748E"/>
    <w:rsid w:val="00B300CD"/>
    <w:rsid w:val="00B3155B"/>
    <w:rsid w:val="00B32B5C"/>
    <w:rsid w:val="00B36D21"/>
    <w:rsid w:val="00B46367"/>
    <w:rsid w:val="00B50F24"/>
    <w:rsid w:val="00B65992"/>
    <w:rsid w:val="00B732A2"/>
    <w:rsid w:val="00B75E7B"/>
    <w:rsid w:val="00B8048A"/>
    <w:rsid w:val="00B81A61"/>
    <w:rsid w:val="00B841CF"/>
    <w:rsid w:val="00B91280"/>
    <w:rsid w:val="00B91A55"/>
    <w:rsid w:val="00B92674"/>
    <w:rsid w:val="00BA0A73"/>
    <w:rsid w:val="00BB5298"/>
    <w:rsid w:val="00BB7242"/>
    <w:rsid w:val="00BC187E"/>
    <w:rsid w:val="00BC1B3E"/>
    <w:rsid w:val="00BC760E"/>
    <w:rsid w:val="00BD253E"/>
    <w:rsid w:val="00BD58EA"/>
    <w:rsid w:val="00BE5BE0"/>
    <w:rsid w:val="00BE6098"/>
    <w:rsid w:val="00BE780F"/>
    <w:rsid w:val="00BF248B"/>
    <w:rsid w:val="00BF5374"/>
    <w:rsid w:val="00C064FA"/>
    <w:rsid w:val="00C06657"/>
    <w:rsid w:val="00C06873"/>
    <w:rsid w:val="00C13482"/>
    <w:rsid w:val="00C15492"/>
    <w:rsid w:val="00C16A10"/>
    <w:rsid w:val="00C17492"/>
    <w:rsid w:val="00C21ADF"/>
    <w:rsid w:val="00C2228B"/>
    <w:rsid w:val="00C24BF3"/>
    <w:rsid w:val="00C25962"/>
    <w:rsid w:val="00C27D19"/>
    <w:rsid w:val="00C27E9D"/>
    <w:rsid w:val="00C41176"/>
    <w:rsid w:val="00C4430D"/>
    <w:rsid w:val="00C50216"/>
    <w:rsid w:val="00C50755"/>
    <w:rsid w:val="00C5657D"/>
    <w:rsid w:val="00C628E8"/>
    <w:rsid w:val="00C62EDC"/>
    <w:rsid w:val="00C72D79"/>
    <w:rsid w:val="00C866ED"/>
    <w:rsid w:val="00C87E47"/>
    <w:rsid w:val="00CA0147"/>
    <w:rsid w:val="00CB1FD1"/>
    <w:rsid w:val="00CB2E7D"/>
    <w:rsid w:val="00CB4BAA"/>
    <w:rsid w:val="00CC6FF4"/>
    <w:rsid w:val="00CE175E"/>
    <w:rsid w:val="00CE7F41"/>
    <w:rsid w:val="00CF1C3E"/>
    <w:rsid w:val="00CF3CE1"/>
    <w:rsid w:val="00CF3E47"/>
    <w:rsid w:val="00CF5DA1"/>
    <w:rsid w:val="00CF774B"/>
    <w:rsid w:val="00D002F1"/>
    <w:rsid w:val="00D0524D"/>
    <w:rsid w:val="00D0539E"/>
    <w:rsid w:val="00D10985"/>
    <w:rsid w:val="00D20A72"/>
    <w:rsid w:val="00D2195C"/>
    <w:rsid w:val="00D31216"/>
    <w:rsid w:val="00D3475F"/>
    <w:rsid w:val="00D34A0A"/>
    <w:rsid w:val="00D42872"/>
    <w:rsid w:val="00D43C7A"/>
    <w:rsid w:val="00D52626"/>
    <w:rsid w:val="00D56789"/>
    <w:rsid w:val="00D56791"/>
    <w:rsid w:val="00D60A5F"/>
    <w:rsid w:val="00D62139"/>
    <w:rsid w:val="00D630BC"/>
    <w:rsid w:val="00D77C7E"/>
    <w:rsid w:val="00D77E7E"/>
    <w:rsid w:val="00D90B87"/>
    <w:rsid w:val="00D9580E"/>
    <w:rsid w:val="00D965E3"/>
    <w:rsid w:val="00DA6355"/>
    <w:rsid w:val="00DB2589"/>
    <w:rsid w:val="00DB4798"/>
    <w:rsid w:val="00DB68CF"/>
    <w:rsid w:val="00DD135F"/>
    <w:rsid w:val="00DD1695"/>
    <w:rsid w:val="00DE2761"/>
    <w:rsid w:val="00DE2C63"/>
    <w:rsid w:val="00DE431C"/>
    <w:rsid w:val="00DF26B0"/>
    <w:rsid w:val="00E07750"/>
    <w:rsid w:val="00E11898"/>
    <w:rsid w:val="00E145F1"/>
    <w:rsid w:val="00E21166"/>
    <w:rsid w:val="00E23155"/>
    <w:rsid w:val="00E2332B"/>
    <w:rsid w:val="00E27305"/>
    <w:rsid w:val="00E30DD8"/>
    <w:rsid w:val="00E3561E"/>
    <w:rsid w:val="00E40901"/>
    <w:rsid w:val="00E41E86"/>
    <w:rsid w:val="00E4384E"/>
    <w:rsid w:val="00E52655"/>
    <w:rsid w:val="00E6199D"/>
    <w:rsid w:val="00E63D7B"/>
    <w:rsid w:val="00E67169"/>
    <w:rsid w:val="00E67FD9"/>
    <w:rsid w:val="00E72B00"/>
    <w:rsid w:val="00E74A40"/>
    <w:rsid w:val="00E83F57"/>
    <w:rsid w:val="00E84766"/>
    <w:rsid w:val="00E8572C"/>
    <w:rsid w:val="00E9654E"/>
    <w:rsid w:val="00E96A18"/>
    <w:rsid w:val="00EA4804"/>
    <w:rsid w:val="00EA5EE9"/>
    <w:rsid w:val="00EB126F"/>
    <w:rsid w:val="00EC106A"/>
    <w:rsid w:val="00EC1714"/>
    <w:rsid w:val="00EC24B1"/>
    <w:rsid w:val="00EC4639"/>
    <w:rsid w:val="00ED20EB"/>
    <w:rsid w:val="00ED6227"/>
    <w:rsid w:val="00EE0A41"/>
    <w:rsid w:val="00EE0CDC"/>
    <w:rsid w:val="00EE51F5"/>
    <w:rsid w:val="00EE54A6"/>
    <w:rsid w:val="00EF3BA1"/>
    <w:rsid w:val="00F06040"/>
    <w:rsid w:val="00F109A8"/>
    <w:rsid w:val="00F401F3"/>
    <w:rsid w:val="00F42D26"/>
    <w:rsid w:val="00F500FC"/>
    <w:rsid w:val="00F64459"/>
    <w:rsid w:val="00F6763F"/>
    <w:rsid w:val="00F80CDE"/>
    <w:rsid w:val="00F8330A"/>
    <w:rsid w:val="00F84BD9"/>
    <w:rsid w:val="00F8737A"/>
    <w:rsid w:val="00F92CBA"/>
    <w:rsid w:val="00FA0EBD"/>
    <w:rsid w:val="00FA23C1"/>
    <w:rsid w:val="00FA4C19"/>
    <w:rsid w:val="00FB1404"/>
    <w:rsid w:val="00FB3F31"/>
    <w:rsid w:val="00FC192D"/>
    <w:rsid w:val="00FD4A3D"/>
    <w:rsid w:val="00FE137D"/>
    <w:rsid w:val="00FF0188"/>
    <w:rsid w:val="00FF01D3"/>
    <w:rsid w:val="00FF4C01"/>
    <w:rsid w:val="00FF5D9D"/>
    <w:rsid w:val="00FF7936"/>
    <w:rsid w:val="0103BCC7"/>
    <w:rsid w:val="0176A429"/>
    <w:rsid w:val="02952D9E"/>
    <w:rsid w:val="03EB8A1B"/>
    <w:rsid w:val="03FC4A44"/>
    <w:rsid w:val="04E078E2"/>
    <w:rsid w:val="0518D971"/>
    <w:rsid w:val="0856FB0F"/>
    <w:rsid w:val="086ED870"/>
    <w:rsid w:val="09022B7F"/>
    <w:rsid w:val="09915BBA"/>
    <w:rsid w:val="0BCDFF78"/>
    <w:rsid w:val="0DB3F510"/>
    <w:rsid w:val="0E483B7E"/>
    <w:rsid w:val="0EC8E2E8"/>
    <w:rsid w:val="134B8AAD"/>
    <w:rsid w:val="16131254"/>
    <w:rsid w:val="17FE20C1"/>
    <w:rsid w:val="1875F023"/>
    <w:rsid w:val="1929BF76"/>
    <w:rsid w:val="1A154AC7"/>
    <w:rsid w:val="1A899D18"/>
    <w:rsid w:val="1ABB86BC"/>
    <w:rsid w:val="1B110E2B"/>
    <w:rsid w:val="1B19C87F"/>
    <w:rsid w:val="1B3CC3CD"/>
    <w:rsid w:val="1B892D35"/>
    <w:rsid w:val="1BB11B28"/>
    <w:rsid w:val="1CACDE8C"/>
    <w:rsid w:val="1D115B2C"/>
    <w:rsid w:val="1D579D53"/>
    <w:rsid w:val="1EC4D9E3"/>
    <w:rsid w:val="2149D110"/>
    <w:rsid w:val="2162FEAF"/>
    <w:rsid w:val="216E9A06"/>
    <w:rsid w:val="23A48D85"/>
    <w:rsid w:val="24452F98"/>
    <w:rsid w:val="24CEBD6E"/>
    <w:rsid w:val="24D5F27E"/>
    <w:rsid w:val="25603510"/>
    <w:rsid w:val="262BBB7E"/>
    <w:rsid w:val="268F9C46"/>
    <w:rsid w:val="295A836D"/>
    <w:rsid w:val="2B51D197"/>
    <w:rsid w:val="2D481F44"/>
    <w:rsid w:val="2D521E98"/>
    <w:rsid w:val="2E4F7A8C"/>
    <w:rsid w:val="2F511541"/>
    <w:rsid w:val="31644F49"/>
    <w:rsid w:val="327AC644"/>
    <w:rsid w:val="33D50B59"/>
    <w:rsid w:val="34E5F9C2"/>
    <w:rsid w:val="350ABB2E"/>
    <w:rsid w:val="37254D58"/>
    <w:rsid w:val="37D10DA8"/>
    <w:rsid w:val="383823A7"/>
    <w:rsid w:val="3C1003CA"/>
    <w:rsid w:val="3C68BE85"/>
    <w:rsid w:val="3CA49FFC"/>
    <w:rsid w:val="3D0B94CA"/>
    <w:rsid w:val="3EE7A97F"/>
    <w:rsid w:val="3F4B63C7"/>
    <w:rsid w:val="4093D698"/>
    <w:rsid w:val="40B08A56"/>
    <w:rsid w:val="41D1B2E8"/>
    <w:rsid w:val="432F2C5C"/>
    <w:rsid w:val="43E4DE34"/>
    <w:rsid w:val="43F6AFE9"/>
    <w:rsid w:val="447A7E8A"/>
    <w:rsid w:val="44EE8753"/>
    <w:rsid w:val="4514521D"/>
    <w:rsid w:val="4619671D"/>
    <w:rsid w:val="4638A0C9"/>
    <w:rsid w:val="48A8797A"/>
    <w:rsid w:val="49420A64"/>
    <w:rsid w:val="4B1760AC"/>
    <w:rsid w:val="4E4F016E"/>
    <w:rsid w:val="4F0F0FDE"/>
    <w:rsid w:val="52A7E95A"/>
    <w:rsid w:val="52CFC44D"/>
    <w:rsid w:val="55151D17"/>
    <w:rsid w:val="55815001"/>
    <w:rsid w:val="5A0FD3E4"/>
    <w:rsid w:val="5B66117E"/>
    <w:rsid w:val="5B87714F"/>
    <w:rsid w:val="5E000707"/>
    <w:rsid w:val="5E651604"/>
    <w:rsid w:val="5E998DF8"/>
    <w:rsid w:val="608A6236"/>
    <w:rsid w:val="60A245D8"/>
    <w:rsid w:val="60EBEBFA"/>
    <w:rsid w:val="646844F1"/>
    <w:rsid w:val="677A8969"/>
    <w:rsid w:val="67C6CBD9"/>
    <w:rsid w:val="6D11D2F8"/>
    <w:rsid w:val="7064AEE0"/>
    <w:rsid w:val="713D5DA4"/>
    <w:rsid w:val="72E924DB"/>
    <w:rsid w:val="730C74E1"/>
    <w:rsid w:val="738DD752"/>
    <w:rsid w:val="74541FD6"/>
    <w:rsid w:val="75478768"/>
    <w:rsid w:val="759F0187"/>
    <w:rsid w:val="7768E303"/>
    <w:rsid w:val="782DF515"/>
    <w:rsid w:val="7D258FAB"/>
    <w:rsid w:val="7DE1D9BF"/>
    <w:rsid w:val="7E36E476"/>
    <w:rsid w:val="7E8ABFA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455076"/>
  <w15:docId w15:val="{8A04CA81-D668-4D49-84AC-DC14DBC8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03C1"/>
    <w:rPr>
      <w:rFonts w:ascii="Arial" w:hAnsi="Arial"/>
      <w:szCs w:val="22"/>
      <w:lang w:eastAsia="en-US"/>
    </w:rPr>
  </w:style>
  <w:style w:type="paragraph" w:styleId="Heading1">
    <w:name w:val="heading 1"/>
    <w:basedOn w:val="Normal"/>
    <w:next w:val="Normal"/>
    <w:link w:val="Heading1Char"/>
    <w:uiPriority w:val="9"/>
    <w:qFormat/>
    <w:rsid w:val="003938B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3938B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3938B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3938BA"/>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3938BA"/>
    <w:rPr>
      <w:rFonts w:ascii="Arial" w:eastAsia="Times New Roman" w:hAnsi="Arial"/>
      <w:b/>
      <w:bCs/>
      <w:caps/>
      <w:szCs w:val="28"/>
      <w:lang w:eastAsia="en-US"/>
    </w:rPr>
  </w:style>
  <w:style w:type="character" w:customStyle="1" w:styleId="Heading2Char">
    <w:name w:val="Heading 2 Char"/>
    <w:link w:val="Heading2"/>
    <w:uiPriority w:val="9"/>
    <w:rsid w:val="003938BA"/>
    <w:rPr>
      <w:rFonts w:ascii="Arial" w:eastAsia="Times New Roman" w:hAnsi="Arial"/>
      <w:b/>
      <w:bCs/>
      <w:szCs w:val="26"/>
      <w:lang w:eastAsia="en-US"/>
    </w:rPr>
  </w:style>
  <w:style w:type="character" w:customStyle="1" w:styleId="Heading3Char">
    <w:name w:val="Heading 3 Char"/>
    <w:link w:val="Heading3"/>
    <w:uiPriority w:val="9"/>
    <w:rsid w:val="003938BA"/>
    <w:rPr>
      <w:rFonts w:ascii="Arial" w:eastAsia="Times New Roman" w:hAnsi="Arial"/>
      <w:b/>
      <w:bCs/>
      <w:i/>
      <w:szCs w:val="22"/>
      <w:lang w:eastAsia="en-US"/>
    </w:rPr>
  </w:style>
  <w:style w:type="paragraph" w:customStyle="1" w:styleId="TOC">
    <w:name w:val="TOC"/>
    <w:basedOn w:val="Normal"/>
    <w:rsid w:val="00CF3CE1"/>
    <w:pPr>
      <w:spacing w:before="120" w:after="240"/>
    </w:pPr>
    <w:rPr>
      <w:rFonts w:cs="Arial"/>
      <w:b/>
      <w:caps/>
      <w:sz w:val="32"/>
      <w:szCs w:val="40"/>
      <w:lang w:val="en-US"/>
    </w:rPr>
  </w:style>
  <w:style w:type="character" w:customStyle="1" w:styleId="Heading4Char">
    <w:name w:val="Heading 4 Char"/>
    <w:link w:val="Heading4"/>
    <w:uiPriority w:val="9"/>
    <w:rsid w:val="003938BA"/>
    <w:rPr>
      <w:rFonts w:ascii="Arial" w:eastAsia="Times New Roman" w:hAnsi="Arial"/>
      <w:bCs/>
      <w:i/>
      <w:iCs/>
      <w:szCs w:val="22"/>
      <w:lang w:eastAsia="en-US"/>
    </w:rPr>
  </w:style>
  <w:style w:type="paragraph" w:styleId="TOC1">
    <w:name w:val="toc 1"/>
    <w:basedOn w:val="Normal"/>
    <w:next w:val="Normal"/>
    <w:autoRedefine/>
    <w:uiPriority w:val="39"/>
    <w:unhideWhenUsed/>
    <w:rsid w:val="00684A34"/>
    <w:pPr>
      <w:tabs>
        <w:tab w:val="right" w:leader="dot" w:pos="9628"/>
      </w:tabs>
      <w:spacing w:before="120" w:after="60"/>
    </w:pPr>
    <w:rPr>
      <w:b/>
      <w:caps/>
    </w:rPr>
  </w:style>
  <w:style w:type="paragraph" w:styleId="TOC2">
    <w:name w:val="toc 2"/>
    <w:basedOn w:val="Normal"/>
    <w:next w:val="Normal"/>
    <w:autoRedefine/>
    <w:uiPriority w:val="39"/>
    <w:unhideWhenUsed/>
    <w:rsid w:val="00F42D26"/>
    <w:pPr>
      <w:spacing w:before="60" w:after="60"/>
    </w:pPr>
    <w:rPr>
      <w:b/>
    </w:rPr>
  </w:style>
  <w:style w:type="paragraph" w:styleId="TOC3">
    <w:name w:val="toc 3"/>
    <w:basedOn w:val="Normal"/>
    <w:next w:val="Normal"/>
    <w:autoRedefine/>
    <w:uiPriority w:val="39"/>
    <w:unhideWhenUsed/>
    <w:rsid w:val="00684A34"/>
    <w:pPr>
      <w:spacing w:before="60" w:after="60"/>
    </w:pPr>
    <w:rPr>
      <w:b/>
      <w:i/>
    </w:rPr>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CCCCCC"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lang w:val="en-US"/>
    </w:rPr>
  </w:style>
  <w:style w:type="paragraph" w:customStyle="1" w:styleId="BodyCopy">
    <w:name w:val="BodyCopy"/>
    <w:basedOn w:val="Normal"/>
    <w:link w:val="BodyCopyChar"/>
    <w:qFormat/>
    <w:rsid w:val="003938BA"/>
    <w:pPr>
      <w:spacing w:before="120"/>
    </w:pPr>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2"/>
      </w:numPr>
    </w:pPr>
  </w:style>
  <w:style w:type="paragraph" w:customStyle="1" w:styleId="Bullet1">
    <w:name w:val="Bullet_1"/>
    <w:basedOn w:val="ListParagraph"/>
    <w:qFormat/>
    <w:rsid w:val="003938BA"/>
    <w:pPr>
      <w:numPr>
        <w:numId w:val="14"/>
      </w:numPr>
      <w:spacing w:before="20"/>
      <w:contextualSpacing w:val="0"/>
    </w:pPr>
    <w:rPr>
      <w:lang w:val="en-US"/>
    </w:rPr>
  </w:style>
  <w:style w:type="paragraph" w:customStyle="1" w:styleId="Bullet2">
    <w:name w:val="Bullet_2"/>
    <w:basedOn w:val="ListParagraph"/>
    <w:qFormat/>
    <w:rsid w:val="003938BA"/>
    <w:pPr>
      <w:numPr>
        <w:ilvl w:val="1"/>
        <w:numId w:val="14"/>
      </w:numPr>
      <w:spacing w:before="20"/>
      <w:ind w:left="568" w:hanging="284"/>
    </w:pPr>
    <w:rPr>
      <w:lang w:val="en-US"/>
    </w:rPr>
  </w:style>
  <w:style w:type="paragraph" w:customStyle="1" w:styleId="Bullet3">
    <w:name w:val="Bullet_3"/>
    <w:basedOn w:val="ListParagraph"/>
    <w:qFormat/>
    <w:rsid w:val="00270DE7"/>
    <w:pPr>
      <w:numPr>
        <w:ilvl w:val="2"/>
        <w:numId w:val="14"/>
      </w:numPr>
      <w:spacing w:before="20"/>
      <w:ind w:left="851" w:hanging="284"/>
      <w:contextualSpacing w:val="0"/>
    </w:pPr>
    <w:rPr>
      <w:lang w:val="en-US"/>
    </w:rPr>
  </w:style>
  <w:style w:type="numbering" w:customStyle="1" w:styleId="Style1">
    <w:name w:val="Style1"/>
    <w:uiPriority w:val="99"/>
    <w:rsid w:val="00E63D7B"/>
    <w:pPr>
      <w:numPr>
        <w:numId w:val="5"/>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CF3CE1"/>
    <w:pPr>
      <w:spacing w:before="120"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lang w:val="en-US"/>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lang w:val="en-US"/>
    </w:rPr>
  </w:style>
  <w:style w:type="numbering" w:customStyle="1" w:styleId="Style3">
    <w:name w:val="Style3"/>
    <w:uiPriority w:val="99"/>
    <w:rsid w:val="00336E2E"/>
    <w:pPr>
      <w:numPr>
        <w:numId w:val="14"/>
      </w:numPr>
    </w:pPr>
  </w:style>
  <w:style w:type="paragraph" w:customStyle="1" w:styleId="TableHeadline">
    <w:name w:val="Table_Headline"/>
    <w:basedOn w:val="Normal"/>
    <w:qFormat/>
    <w:rsid w:val="009F5500"/>
    <w:pPr>
      <w:keepNext/>
    </w:pPr>
    <w:rPr>
      <w:b/>
      <w:lang w:val="en-US"/>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684A34"/>
    <w:pPr>
      <w:spacing w:before="60" w:after="60"/>
    </w:pPr>
    <w:rPr>
      <w:i/>
    </w:rPr>
  </w:style>
  <w:style w:type="paragraph" w:customStyle="1" w:styleId="CoverTitle">
    <w:name w:val="_Cover_Title"/>
    <w:basedOn w:val="Normal"/>
    <w:qFormat/>
    <w:rsid w:val="00DB2589"/>
    <w:pPr>
      <w:spacing w:before="440"/>
      <w:contextualSpacing/>
    </w:pPr>
    <w:rPr>
      <w:rFonts w:eastAsia="Times New Roman"/>
      <w:b/>
      <w:kern w:val="28"/>
      <w:sz w:val="40"/>
      <w:szCs w:val="52"/>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008FD3"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DB2589"/>
    <w:pPr>
      <w:spacing w:before="240" w:after="0"/>
    </w:pPr>
    <w:rPr>
      <w:color w:val="999999"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DB2589"/>
    <w:rPr>
      <w:rFonts w:ascii="Arial" w:hAnsi="Arial" w:cs="Arial"/>
      <w:color w:val="999999" w:themeColor="background2"/>
      <w:sz w:val="24"/>
      <w:szCs w:val="24"/>
      <w:lang w:val="en-US" w:eastAsia="en-US"/>
    </w:rPr>
  </w:style>
  <w:style w:type="paragraph" w:customStyle="1" w:styleId="Spacetop">
    <w:name w:val="Space_top"/>
    <w:basedOn w:val="Heading2"/>
    <w:link w:val="SpacetopChar"/>
    <w:qFormat/>
    <w:rsid w:val="00ED20EB"/>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ED20EB"/>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3938B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347920"/>
  </w:style>
  <w:style w:type="paragraph" w:styleId="Revision">
    <w:name w:val="Revision"/>
    <w:hidden/>
    <w:uiPriority w:val="99"/>
    <w:semiHidden/>
    <w:rsid w:val="006E535E"/>
    <w:rPr>
      <w:rFonts w:ascii="Arial" w:hAnsi="Arial"/>
      <w:szCs w:val="22"/>
      <w:lang w:eastAsia="en-US"/>
    </w:rPr>
  </w:style>
  <w:style w:type="character" w:styleId="UnresolvedMention">
    <w:name w:val="Unresolved Mention"/>
    <w:basedOn w:val="DefaultParagraphFont"/>
    <w:uiPriority w:val="99"/>
    <w:semiHidden/>
    <w:unhideWhenUsed/>
    <w:rsid w:val="00606B91"/>
    <w:rPr>
      <w:color w:val="605E5C"/>
      <w:shd w:val="clear" w:color="auto" w:fill="E1DFDD"/>
    </w:rPr>
  </w:style>
  <w:style w:type="character" w:styleId="CommentReference">
    <w:name w:val="annotation reference"/>
    <w:basedOn w:val="DefaultParagraphFont"/>
    <w:uiPriority w:val="99"/>
    <w:semiHidden/>
    <w:unhideWhenUsed/>
    <w:rsid w:val="002941A1"/>
    <w:rPr>
      <w:sz w:val="16"/>
      <w:szCs w:val="16"/>
    </w:rPr>
  </w:style>
  <w:style w:type="paragraph" w:styleId="CommentText">
    <w:name w:val="annotation text"/>
    <w:basedOn w:val="Normal"/>
    <w:link w:val="CommentTextChar"/>
    <w:uiPriority w:val="99"/>
    <w:semiHidden/>
    <w:unhideWhenUsed/>
    <w:rsid w:val="002941A1"/>
    <w:rPr>
      <w:szCs w:val="20"/>
    </w:rPr>
  </w:style>
  <w:style w:type="character" w:customStyle="1" w:styleId="CommentTextChar">
    <w:name w:val="Comment Text Char"/>
    <w:basedOn w:val="DefaultParagraphFont"/>
    <w:link w:val="CommentText"/>
    <w:uiPriority w:val="99"/>
    <w:semiHidden/>
    <w:rsid w:val="002941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941A1"/>
    <w:rPr>
      <w:b/>
      <w:bCs/>
    </w:rPr>
  </w:style>
  <w:style w:type="character" w:customStyle="1" w:styleId="CommentSubjectChar">
    <w:name w:val="Comment Subject Char"/>
    <w:basedOn w:val="CommentTextChar"/>
    <w:link w:val="CommentSubject"/>
    <w:uiPriority w:val="99"/>
    <w:semiHidden/>
    <w:rsid w:val="002941A1"/>
    <w:rPr>
      <w:rFonts w:ascii="Arial" w:hAnsi="Arial"/>
      <w:b/>
      <w:bCs/>
      <w:lang w:eastAsia="en-US"/>
    </w:rPr>
  </w:style>
  <w:style w:type="character" w:styleId="Mention">
    <w:name w:val="Mention"/>
    <w:basedOn w:val="DefaultParagraphFont"/>
    <w:uiPriority w:val="99"/>
    <w:unhideWhenUsed/>
    <w:rsid w:val="00B315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1271">
      <w:bodyDiv w:val="1"/>
      <w:marLeft w:val="0"/>
      <w:marRight w:val="0"/>
      <w:marTop w:val="0"/>
      <w:marBottom w:val="0"/>
      <w:divBdr>
        <w:top w:val="none" w:sz="0" w:space="0" w:color="auto"/>
        <w:left w:val="none" w:sz="0" w:space="0" w:color="auto"/>
        <w:bottom w:val="none" w:sz="0" w:space="0" w:color="auto"/>
        <w:right w:val="none" w:sz="0" w:space="0" w:color="auto"/>
      </w:divBdr>
    </w:div>
    <w:div w:id="184833129">
      <w:bodyDiv w:val="1"/>
      <w:marLeft w:val="0"/>
      <w:marRight w:val="0"/>
      <w:marTop w:val="0"/>
      <w:marBottom w:val="0"/>
      <w:divBdr>
        <w:top w:val="none" w:sz="0" w:space="0" w:color="auto"/>
        <w:left w:val="none" w:sz="0" w:space="0" w:color="auto"/>
        <w:bottom w:val="none" w:sz="0" w:space="0" w:color="auto"/>
        <w:right w:val="none" w:sz="0" w:space="0" w:color="auto"/>
      </w:divBdr>
    </w:div>
    <w:div w:id="258101939">
      <w:bodyDiv w:val="1"/>
      <w:marLeft w:val="0"/>
      <w:marRight w:val="0"/>
      <w:marTop w:val="0"/>
      <w:marBottom w:val="0"/>
      <w:divBdr>
        <w:top w:val="none" w:sz="0" w:space="0" w:color="auto"/>
        <w:left w:val="none" w:sz="0" w:space="0" w:color="auto"/>
        <w:bottom w:val="none" w:sz="0" w:space="0" w:color="auto"/>
        <w:right w:val="none" w:sz="0" w:space="0" w:color="auto"/>
      </w:divBdr>
    </w:div>
    <w:div w:id="262878438">
      <w:bodyDiv w:val="1"/>
      <w:marLeft w:val="0"/>
      <w:marRight w:val="0"/>
      <w:marTop w:val="0"/>
      <w:marBottom w:val="0"/>
      <w:divBdr>
        <w:top w:val="none" w:sz="0" w:space="0" w:color="auto"/>
        <w:left w:val="none" w:sz="0" w:space="0" w:color="auto"/>
        <w:bottom w:val="none" w:sz="0" w:space="0" w:color="auto"/>
        <w:right w:val="none" w:sz="0" w:space="0" w:color="auto"/>
      </w:divBdr>
    </w:div>
    <w:div w:id="1373387201">
      <w:bodyDiv w:val="1"/>
      <w:marLeft w:val="0"/>
      <w:marRight w:val="0"/>
      <w:marTop w:val="0"/>
      <w:marBottom w:val="0"/>
      <w:divBdr>
        <w:top w:val="none" w:sz="0" w:space="0" w:color="auto"/>
        <w:left w:val="none" w:sz="0" w:space="0" w:color="auto"/>
        <w:bottom w:val="none" w:sz="0" w:space="0" w:color="auto"/>
        <w:right w:val="none" w:sz="0" w:space="0" w:color="auto"/>
      </w:divBdr>
    </w:div>
    <w:div w:id="1486824431">
      <w:bodyDiv w:val="1"/>
      <w:marLeft w:val="0"/>
      <w:marRight w:val="0"/>
      <w:marTop w:val="0"/>
      <w:marBottom w:val="0"/>
      <w:divBdr>
        <w:top w:val="none" w:sz="0" w:space="0" w:color="auto"/>
        <w:left w:val="none" w:sz="0" w:space="0" w:color="auto"/>
        <w:bottom w:val="none" w:sz="0" w:space="0" w:color="auto"/>
        <w:right w:val="none" w:sz="0" w:space="0" w:color="auto"/>
      </w:divBdr>
    </w:div>
    <w:div w:id="1581526611">
      <w:bodyDiv w:val="1"/>
      <w:marLeft w:val="0"/>
      <w:marRight w:val="0"/>
      <w:marTop w:val="0"/>
      <w:marBottom w:val="0"/>
      <w:divBdr>
        <w:top w:val="none" w:sz="0" w:space="0" w:color="auto"/>
        <w:left w:val="none" w:sz="0" w:space="0" w:color="auto"/>
        <w:bottom w:val="none" w:sz="0" w:space="0" w:color="auto"/>
        <w:right w:val="none" w:sz="0" w:space="0" w:color="auto"/>
      </w:divBdr>
    </w:div>
    <w:div w:id="1641182609">
      <w:bodyDiv w:val="1"/>
      <w:marLeft w:val="0"/>
      <w:marRight w:val="0"/>
      <w:marTop w:val="0"/>
      <w:marBottom w:val="0"/>
      <w:divBdr>
        <w:top w:val="none" w:sz="0" w:space="0" w:color="auto"/>
        <w:left w:val="none" w:sz="0" w:space="0" w:color="auto"/>
        <w:bottom w:val="none" w:sz="0" w:space="0" w:color="auto"/>
        <w:right w:val="none" w:sz="0" w:space="0" w:color="auto"/>
      </w:divBdr>
    </w:div>
    <w:div w:id="1740247980">
      <w:bodyDiv w:val="1"/>
      <w:marLeft w:val="0"/>
      <w:marRight w:val="0"/>
      <w:marTop w:val="0"/>
      <w:marBottom w:val="0"/>
      <w:divBdr>
        <w:top w:val="none" w:sz="0" w:space="0" w:color="auto"/>
        <w:left w:val="none" w:sz="0" w:space="0" w:color="auto"/>
        <w:bottom w:val="none" w:sz="0" w:space="0" w:color="auto"/>
        <w:right w:val="none" w:sz="0" w:space="0" w:color="auto"/>
      </w:divBdr>
    </w:div>
    <w:div w:id="1803960604">
      <w:bodyDiv w:val="1"/>
      <w:marLeft w:val="0"/>
      <w:marRight w:val="0"/>
      <w:marTop w:val="0"/>
      <w:marBottom w:val="0"/>
      <w:divBdr>
        <w:top w:val="none" w:sz="0" w:space="0" w:color="auto"/>
        <w:left w:val="none" w:sz="0" w:space="0" w:color="auto"/>
        <w:bottom w:val="none" w:sz="0" w:space="0" w:color="auto"/>
        <w:right w:val="none" w:sz="0" w:space="0" w:color="auto"/>
      </w:divBdr>
    </w:div>
    <w:div w:id="1810635266">
      <w:bodyDiv w:val="1"/>
      <w:marLeft w:val="0"/>
      <w:marRight w:val="0"/>
      <w:marTop w:val="0"/>
      <w:marBottom w:val="0"/>
      <w:divBdr>
        <w:top w:val="none" w:sz="0" w:space="0" w:color="auto"/>
        <w:left w:val="none" w:sz="0" w:space="0" w:color="auto"/>
        <w:bottom w:val="none" w:sz="0" w:space="0" w:color="auto"/>
        <w:right w:val="none" w:sz="0" w:space="0" w:color="auto"/>
      </w:divBdr>
    </w:div>
    <w:div w:id="1837962597">
      <w:bodyDiv w:val="1"/>
      <w:marLeft w:val="0"/>
      <w:marRight w:val="0"/>
      <w:marTop w:val="0"/>
      <w:marBottom w:val="0"/>
      <w:divBdr>
        <w:top w:val="none" w:sz="0" w:space="0" w:color="auto"/>
        <w:left w:val="none" w:sz="0" w:space="0" w:color="auto"/>
        <w:bottom w:val="none" w:sz="0" w:space="0" w:color="auto"/>
        <w:right w:val="none" w:sz="0" w:space="0" w:color="auto"/>
      </w:divBdr>
    </w:div>
    <w:div w:id="1903755342">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19401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help.sap.com/viewer/c836fab4182e45548b6c6c6d0d0a9146/latest/en-US/be8e987e05014105aa77cff4f637fcad.html"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elp.sap.com/viewer/c836fab4182e45548b6c6c6d0d0a9146/latest/en-US/a2607fa15cd74ed080e1a17ec3b03cd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elp.sap.com/viewer/c8e1e1d0e82547d4b4c926563984a1e5/latest/en-US/8beb0ce5799a4b31b389fe11939ef614.html"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jp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help.sap.com/viewer/2754875d2d2a403f95e58a41a9c7d6de/LATEST/en-US/48dc90b435cd44b797e5b786d59af95e.html"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jpg"/><Relationship Id="rId27" Type="http://schemas.openxmlformats.org/officeDocument/2006/relationships/hyperlink" Target="https://help.sap.com/viewer/2754875d2d2a403f95e58a41a9c7d6de/latest/en-US/85a87e6820554404bdb45ff15d6dff22.html" TargetMode="External"/><Relationship Id="rId30" Type="http://schemas.openxmlformats.org/officeDocument/2006/relationships/footer" Target="footer4.xml"/><Relationship Id="rId35" Type="http://schemas.microsoft.com/office/2020/10/relationships/intelligence" Target="intelligence2.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s://www.sap.com/trademark" TargetMode="External"/><Relationship Id="rId1" Type="http://schemas.openxmlformats.org/officeDocument/2006/relationships/hyperlink" Target="https://www.sap.com/trade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44254\OneDrive%20-%20SAP%20SE\Documents\Projects\Documentation%20Improvement\SAP_SE_long_2021_A4%20(5).dotx" TargetMode="External"/></Relationships>
</file>

<file path=word/theme/theme1.xml><?xml version="1.0" encoding="utf-8"?>
<a:theme xmlns:a="http://schemas.openxmlformats.org/drawingml/2006/main" name="Office Theme">
  <a:themeElements>
    <a:clrScheme name="SAP_colors_2017">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38714AA77CA4CB3CC31BE5130A932" ma:contentTypeVersion="12" ma:contentTypeDescription="Create a new document." ma:contentTypeScope="" ma:versionID="ba8fd65d18a2c218a24f2fd65a9b8f7d">
  <xsd:schema xmlns:xsd="http://www.w3.org/2001/XMLSchema" xmlns:xs="http://www.w3.org/2001/XMLSchema" xmlns:p="http://schemas.microsoft.com/office/2006/metadata/properties" xmlns:ns2="945d88c6-f3a2-4586-8a6f-2aeb00b32ba2" xmlns:ns3="132b50b5-7096-4b83-acd4-0760aa546db7" targetNamespace="http://schemas.microsoft.com/office/2006/metadata/properties" ma:root="true" ma:fieldsID="2e71f2295875cb4e610a2f7c7facd822" ns2:_="" ns3:_="">
    <xsd:import namespace="945d88c6-f3a2-4586-8a6f-2aeb00b32ba2"/>
    <xsd:import namespace="132b50b5-7096-4b83-acd4-0760aa546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d88c6-f3a2-4586-8a6f-2aeb00b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b50b5-7096-4b83-acd4-0760aa546d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32b50b5-7096-4b83-acd4-0760aa546db7">
      <UserInfo>
        <DisplayName>Slavik, Martin</DisplayName>
        <AccountId>27</AccountId>
        <AccountType/>
      </UserInfo>
      <UserInfo>
        <DisplayName>Marincei, Simona</DisplayName>
        <AccountId>16</AccountId>
        <AccountType/>
      </UserInfo>
      <UserInfo>
        <DisplayName>Gallenmueller, Felix</DisplayName>
        <AccountId>68</AccountId>
        <AccountType/>
      </UserInfo>
      <UserInfo>
        <DisplayName>Harpaz, Ofrit</DisplayName>
        <AccountId>82</AccountId>
        <AccountType/>
      </UserInfo>
      <UserInfo>
        <DisplayName>Abouelnour, Youssef</DisplayName>
        <AccountId>63</AccountId>
        <AccountType/>
      </UserInfo>
    </SharedWithUsers>
    <MediaLengthInSeconds xmlns="945d88c6-f3a2-4586-8a6f-2aeb00b32b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47076-620A-4D8C-BEC4-13B7481A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d88c6-f3a2-4586-8a6f-2aeb00b32ba2"/>
    <ds:schemaRef ds:uri="132b50b5-7096-4b83-acd4-0760aa546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2E41B-11F1-9047-9903-D23D7F78FB55}">
  <ds:schemaRefs>
    <ds:schemaRef ds:uri="http://schemas.openxmlformats.org/officeDocument/2006/bibliography"/>
  </ds:schemaRefs>
</ds:datastoreItem>
</file>

<file path=customXml/itemProps3.xml><?xml version="1.0" encoding="utf-8"?>
<ds:datastoreItem xmlns:ds="http://schemas.openxmlformats.org/officeDocument/2006/customXml" ds:itemID="{D61ACC2C-2FC0-4EFF-B2B4-F4414EDB5988}">
  <ds:schemaRefs>
    <ds:schemaRef ds:uri="http://schemas.microsoft.com/office/2006/documentManagement/types"/>
    <ds:schemaRef ds:uri="http://purl.org/dc/dcmitype/"/>
    <ds:schemaRef ds:uri="132b50b5-7096-4b83-acd4-0760aa546db7"/>
    <ds:schemaRef ds:uri="http://purl.org/dc/terms/"/>
    <ds:schemaRef ds:uri="http://schemas.microsoft.com/office/infopath/2007/PartnerControls"/>
    <ds:schemaRef ds:uri="http://www.w3.org/XML/1998/namespace"/>
    <ds:schemaRef ds:uri="http://schemas.microsoft.com/office/2006/metadata/properties"/>
    <ds:schemaRef ds:uri="945d88c6-f3a2-4586-8a6f-2aeb00b32ba2"/>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633C83E-103A-4FAD-8625-A1C7777E9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SAP_SE_long_2021_A4 (5).dotx</Template>
  <TotalTime>1</TotalTime>
  <Pages>1</Pages>
  <Words>830</Words>
  <Characters>4734</Characters>
  <Application>Microsoft Office Word</Application>
  <DocSecurity>4</DocSecurity>
  <Lines>39</Lines>
  <Paragraphs>11</Paragraphs>
  <ScaleCrop>false</ScaleCrop>
  <Company>SAP</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Gallenmueller, Felix</dc:creator>
  <cp:keywords/>
  <cp:lastModifiedBy>Kazmi, Sara</cp:lastModifiedBy>
  <cp:revision>45</cp:revision>
  <cp:lastPrinted>2016-12-16T18:28:00Z</cp:lastPrinted>
  <dcterms:created xsi:type="dcterms:W3CDTF">2022-01-24T05:29:00Z</dcterms:created>
  <dcterms:modified xsi:type="dcterms:W3CDTF">2022-03-23T20:08:00Z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0x01010061A38714AA77CA4CB3CC31BE5130A932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