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38"/>
      </w:tblGrid>
      <w:tr w:rsidR="00DE60DE" w:rsidRPr="007A03B6" w14:paraId="5EF029B9" w14:textId="77777777" w:rsidTr="00E728B1">
        <w:trPr>
          <w:trHeight w:val="2835"/>
        </w:trPr>
        <w:tc>
          <w:tcPr>
            <w:tcW w:w="9638" w:type="dxa"/>
          </w:tcPr>
          <w:p w14:paraId="1AB64E8D" w14:textId="77777777" w:rsidR="00DE60DE" w:rsidRPr="007A03B6" w:rsidRDefault="00DE60DE" w:rsidP="00702A7E"/>
        </w:tc>
      </w:tr>
      <w:tr w:rsidR="00DE60DE" w:rsidRPr="007A03B6" w14:paraId="15304B9D" w14:textId="77777777" w:rsidTr="003E0A16">
        <w:trPr>
          <w:trHeight w:val="6066"/>
        </w:trPr>
        <w:tc>
          <w:tcPr>
            <w:tcW w:w="9638" w:type="dxa"/>
          </w:tcPr>
          <w:p w14:paraId="3E7D8861" w14:textId="1413E793" w:rsidR="00DE60DE" w:rsidRPr="007A03B6" w:rsidRDefault="00BF3051" w:rsidP="00DE60DE">
            <w:pPr>
              <w:pStyle w:val="Untertitel"/>
            </w:pPr>
            <w:r>
              <w:t>Documentation</w:t>
            </w:r>
          </w:p>
          <w:sdt>
            <w:sdtPr>
              <w:alias w:val="Title"/>
              <w:tag w:val="Title"/>
              <w:id w:val="1653328826"/>
              <w:placeholder>
                <w:docPart w:val="C4DE6199CD4A48C594EA8AA24B9CD05C"/>
              </w:placeholder>
            </w:sdtPr>
            <w:sdtEndPr/>
            <w:sdtContent>
              <w:p w14:paraId="70E5D9D6" w14:textId="223130B1" w:rsidR="00DE60DE" w:rsidRPr="007A03B6" w:rsidRDefault="00BF3051" w:rsidP="000E36F2">
                <w:pPr>
                  <w:pStyle w:val="DocTitle"/>
                </w:pPr>
                <w:r w:rsidRPr="00BF3051">
                  <w:t xml:space="preserve">Synchronization </w:t>
                </w:r>
                <w:r w:rsidR="00DC4FDA">
                  <w:t xml:space="preserve">of </w:t>
                </w:r>
                <w:r w:rsidR="00651A50">
                  <w:t xml:space="preserve">SAP </w:t>
                </w:r>
                <w:r w:rsidR="00D0675A">
                  <w:t xml:space="preserve">Business Technology Platform Account Structure and SAP </w:t>
                </w:r>
                <w:proofErr w:type="spellStart"/>
                <w:r w:rsidR="00D0675A">
                  <w:t>LeanIX</w:t>
                </w:r>
                <w:proofErr w:type="spellEnd"/>
              </w:p>
            </w:sdtContent>
          </w:sdt>
          <w:p w14:paraId="3CE2D676" w14:textId="034899FD" w:rsidR="00DE60DE" w:rsidRPr="007A03B6" w:rsidRDefault="00BF3051" w:rsidP="00DE60DE">
            <w:pPr>
              <w:pStyle w:val="Untertitel"/>
            </w:pPr>
            <w:r>
              <w:t>SAP Integration Package</w:t>
            </w:r>
          </w:p>
          <w:p w14:paraId="6C8A6ACE" w14:textId="77A0052E" w:rsidR="00DE60DE" w:rsidRPr="007A03B6" w:rsidRDefault="00DE60DE" w:rsidP="00702A7E"/>
        </w:tc>
      </w:tr>
      <w:tr w:rsidR="00DE60DE" w:rsidRPr="007A03B6" w14:paraId="1643B2DF" w14:textId="77777777" w:rsidTr="003E0A16">
        <w:trPr>
          <w:trHeight w:val="1361"/>
        </w:trPr>
        <w:tc>
          <w:tcPr>
            <w:tcW w:w="9638" w:type="dxa"/>
          </w:tcPr>
          <w:p w14:paraId="78D1735D" w14:textId="77777777" w:rsidR="00DE60DE" w:rsidRPr="007A03B6" w:rsidRDefault="00DE60DE" w:rsidP="00702A7E"/>
        </w:tc>
      </w:tr>
      <w:tr w:rsidR="00DE60DE" w:rsidRPr="007A03B6" w14:paraId="15BA4289" w14:textId="77777777" w:rsidTr="00AC2178">
        <w:tc>
          <w:tcPr>
            <w:tcW w:w="9638" w:type="dxa"/>
          </w:tcPr>
          <w:p w14:paraId="3E31C0B2" w14:textId="50D06D09" w:rsidR="00DE60DE" w:rsidRPr="007A03B6" w:rsidRDefault="00DE60DE" w:rsidP="00DE60DE">
            <w:pPr>
              <w:pStyle w:val="Untertitel"/>
            </w:pPr>
            <w:r w:rsidRPr="007A03B6">
              <w:fldChar w:fldCharType="begin"/>
            </w:r>
            <w:r w:rsidRPr="007A03B6">
              <w:instrText xml:space="preserve"> DATE  \@ "d MMMM yyyy"  \* MERGEFORMAT </w:instrText>
            </w:r>
            <w:r w:rsidRPr="007A03B6">
              <w:fldChar w:fldCharType="separate"/>
            </w:r>
            <w:r w:rsidR="00DC4FDA">
              <w:rPr>
                <w:noProof/>
              </w:rPr>
              <w:t>10 February 2025</w:t>
            </w:r>
            <w:r w:rsidRPr="007A03B6">
              <w:fldChar w:fldCharType="end"/>
            </w:r>
            <w:r w:rsidRPr="007A03B6">
              <w:t xml:space="preserve"> | Document Version </w:t>
            </w:r>
            <w:r w:rsidR="00BF3051">
              <w:t>1.</w:t>
            </w:r>
            <w:r w:rsidR="00D0675A">
              <w:t>0</w:t>
            </w:r>
            <w:r w:rsidR="005F4A22">
              <w:t>.0</w:t>
            </w:r>
          </w:p>
        </w:tc>
      </w:tr>
      <w:tr w:rsidR="00DE60DE" w:rsidRPr="007A03B6" w14:paraId="436BC960" w14:textId="77777777" w:rsidTr="00AC2178">
        <w:tc>
          <w:tcPr>
            <w:tcW w:w="9638" w:type="dxa"/>
          </w:tcPr>
          <w:p w14:paraId="25973B64" w14:textId="53DB4931" w:rsidR="00DE60DE" w:rsidRPr="007A03B6" w:rsidRDefault="00BF3051" w:rsidP="00DE60DE">
            <w:pPr>
              <w:pStyle w:val="Untertitel"/>
            </w:pPr>
            <w:r>
              <w:t>NTT Data Business Solutions AG</w:t>
            </w:r>
          </w:p>
          <w:p w14:paraId="35CE38F4" w14:textId="77777777" w:rsidR="00DE60DE" w:rsidRPr="007A03B6" w:rsidRDefault="00DE60DE" w:rsidP="00DE60DE"/>
        </w:tc>
      </w:tr>
      <w:tr w:rsidR="00DE60DE" w:rsidRPr="007A03B6" w14:paraId="76181C63" w14:textId="77777777" w:rsidTr="00AC2178">
        <w:tc>
          <w:tcPr>
            <w:tcW w:w="9638" w:type="dxa"/>
          </w:tcPr>
          <w:p w14:paraId="19192E76" w14:textId="77777777" w:rsidR="00DE60DE" w:rsidRPr="007A03B6" w:rsidRDefault="00DE60DE" w:rsidP="00702A7E"/>
        </w:tc>
      </w:tr>
    </w:tbl>
    <w:p w14:paraId="1605F2A9" w14:textId="77777777" w:rsidR="00824EC5" w:rsidRPr="007A03B6" w:rsidRDefault="00824EC5" w:rsidP="00E55EA1">
      <w:pPr>
        <w:sectPr w:rsidR="00824EC5" w:rsidRPr="007A03B6" w:rsidSect="00021EDF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2" w:right="1134" w:bottom="1134" w:left="1134" w:header="709" w:footer="709" w:gutter="0"/>
          <w:cols w:space="708"/>
          <w:titlePg/>
          <w:docGrid w:linePitch="360"/>
        </w:sectPr>
      </w:pPr>
    </w:p>
    <w:sdt>
      <w:sdtPr>
        <w:rPr>
          <w:rFonts w:ascii="Arial" w:eastAsiaTheme="minorHAnsi" w:hAnsi="Arial" w:cstheme="minorBidi"/>
          <w:color w:val="auto"/>
          <w:sz w:val="20"/>
          <w:szCs w:val="24"/>
        </w:rPr>
        <w:id w:val="-16959866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D3AF80F" w14:textId="77777777" w:rsidR="000E36F2" w:rsidRPr="007A03B6" w:rsidRDefault="000E36F2" w:rsidP="000E36F2">
          <w:pPr>
            <w:pStyle w:val="Inhaltsverzeichnisberschrift"/>
          </w:pPr>
          <w:r w:rsidRPr="008923D1">
            <w:t>Contents</w:t>
          </w:r>
        </w:p>
        <w:p w14:paraId="18838D00" w14:textId="32F81BBC" w:rsidR="004D12D8" w:rsidRDefault="00C42417">
          <w:pPr>
            <w:pStyle w:val="Verzeichnis1"/>
            <w:rPr>
              <w:b w:val="0"/>
              <w:color w:val="auto"/>
              <w:lang w:val="de-DE" w:eastAsia="zh-CN"/>
            </w:rPr>
          </w:pPr>
          <w:r>
            <w:rPr>
              <w:color w:val="0072BC" w:themeColor="background2"/>
            </w:rPr>
            <w:fldChar w:fldCharType="begin"/>
          </w:r>
          <w:r>
            <w:rPr>
              <w:color w:val="0072BC" w:themeColor="background2"/>
            </w:rPr>
            <w:instrText xml:space="preserve"> TOC \o "1-5" \h \z \u </w:instrText>
          </w:r>
          <w:r>
            <w:rPr>
              <w:color w:val="0072BC" w:themeColor="background2"/>
            </w:rPr>
            <w:fldChar w:fldCharType="separate"/>
          </w:r>
          <w:hyperlink w:anchor="_Toc190085617" w:history="1">
            <w:r w:rsidR="004D12D8" w:rsidRPr="00C0158F">
              <w:rPr>
                <w:rStyle w:val="Hyperlink"/>
              </w:rPr>
              <w:t>1.</w:t>
            </w:r>
            <w:r w:rsidR="004D12D8">
              <w:rPr>
                <w:b w:val="0"/>
                <w:color w:val="auto"/>
                <w:lang w:val="de-DE" w:eastAsia="zh-CN"/>
              </w:rPr>
              <w:tab/>
            </w:r>
            <w:r w:rsidR="004D12D8" w:rsidRPr="00C0158F">
              <w:rPr>
                <w:rStyle w:val="Hyperlink"/>
              </w:rPr>
              <w:t>Overview &amp; Introduction</w:t>
            </w:r>
            <w:r w:rsidR="004D12D8">
              <w:rPr>
                <w:webHidden/>
              </w:rPr>
              <w:tab/>
            </w:r>
            <w:r w:rsidR="004D12D8">
              <w:rPr>
                <w:webHidden/>
              </w:rPr>
              <w:fldChar w:fldCharType="begin"/>
            </w:r>
            <w:r w:rsidR="004D12D8">
              <w:rPr>
                <w:webHidden/>
              </w:rPr>
              <w:instrText xml:space="preserve"> PAGEREF _Toc190085617 \h </w:instrText>
            </w:r>
            <w:r w:rsidR="004D12D8">
              <w:rPr>
                <w:webHidden/>
              </w:rPr>
            </w:r>
            <w:r w:rsidR="004D12D8">
              <w:rPr>
                <w:webHidden/>
              </w:rPr>
              <w:fldChar w:fldCharType="separate"/>
            </w:r>
            <w:r w:rsidR="004D12D8">
              <w:rPr>
                <w:webHidden/>
              </w:rPr>
              <w:t>4</w:t>
            </w:r>
            <w:r w:rsidR="004D12D8">
              <w:rPr>
                <w:webHidden/>
              </w:rPr>
              <w:fldChar w:fldCharType="end"/>
            </w:r>
          </w:hyperlink>
        </w:p>
        <w:p w14:paraId="09C4FE76" w14:textId="5315186F" w:rsidR="004D12D8" w:rsidRDefault="004D12D8">
          <w:pPr>
            <w:pStyle w:val="Verzeichnis1"/>
            <w:rPr>
              <w:b w:val="0"/>
              <w:color w:val="auto"/>
              <w:lang w:val="de-DE" w:eastAsia="zh-CN"/>
            </w:rPr>
          </w:pPr>
          <w:hyperlink w:anchor="_Toc190085618" w:history="1">
            <w:r w:rsidRPr="00C0158F">
              <w:rPr>
                <w:rStyle w:val="Hyperlink"/>
              </w:rPr>
              <w:t>2.</w:t>
            </w:r>
            <w:r>
              <w:rPr>
                <w:b w:val="0"/>
                <w:color w:val="auto"/>
                <w:lang w:val="de-DE" w:eastAsia="zh-CN"/>
              </w:rPr>
              <w:tab/>
            </w:r>
            <w:r w:rsidRPr="00C0158F">
              <w:rPr>
                <w:rStyle w:val="Hyperlink"/>
              </w:rPr>
              <w:t>iFlows and configuration in detail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_Toc190085618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562B6F4" w14:textId="57DE02C8" w:rsidR="004D12D8" w:rsidRDefault="004D12D8">
          <w:pPr>
            <w:pStyle w:val="Verzeichnis2"/>
            <w:rPr>
              <w:lang w:val="de-DE" w:eastAsia="zh-CN"/>
            </w:rPr>
          </w:pPr>
          <w:hyperlink w:anchor="_Toc190085619" w:history="1">
            <w:r w:rsidRPr="00C0158F">
              <w:rPr>
                <w:rStyle w:val="Hyperlink"/>
              </w:rPr>
              <w:t>2.1.</w:t>
            </w:r>
            <w:r>
              <w:rPr>
                <w:lang w:val="de-DE" w:eastAsia="zh-CN"/>
              </w:rPr>
              <w:tab/>
            </w:r>
            <w:r w:rsidRPr="00C0158F">
              <w:rPr>
                <w:rStyle w:val="Hyperlink"/>
              </w:rPr>
              <w:t>Fullsync SAP BTP Account Structure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_Toc190085619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0D52B81" w14:textId="1711906D" w:rsidR="00651A50" w:rsidRDefault="00C42417" w:rsidP="00651A50">
          <w:pPr>
            <w:rPr>
              <w:b/>
              <w:bCs/>
            </w:rPr>
          </w:pPr>
          <w:r>
            <w:rPr>
              <w:rFonts w:asciiTheme="minorHAnsi" w:eastAsiaTheme="minorEastAsia" w:hAnsiTheme="minorHAnsi"/>
              <w:b/>
              <w:color w:val="0072BC" w:themeColor="background2"/>
              <w:sz w:val="22"/>
              <w:szCs w:val="22"/>
              <w:lang w:eastAsia="en-ZA"/>
            </w:rPr>
            <w:fldChar w:fldCharType="end"/>
          </w:r>
        </w:p>
      </w:sdtContent>
    </w:sdt>
    <w:p w14:paraId="340CE33E" w14:textId="7A1633FB" w:rsidR="005B4891" w:rsidRPr="00651A50" w:rsidRDefault="005B4891" w:rsidP="00651A50">
      <w:pPr>
        <w:rPr>
          <w:b/>
          <w:bCs/>
        </w:rPr>
      </w:pPr>
      <w:r w:rsidRPr="007A03B6">
        <w:br w:type="page"/>
      </w:r>
    </w:p>
    <w:p w14:paraId="2DEA976F" w14:textId="77777777" w:rsidR="002E7929" w:rsidRPr="007A03B6" w:rsidRDefault="002E7929" w:rsidP="001F3950">
      <w:pPr>
        <w:pStyle w:val="NTTDATAHistoryHeading"/>
      </w:pPr>
      <w:r w:rsidRPr="007A03B6">
        <w:lastRenderedPageBreak/>
        <w:t xml:space="preserve">Document </w:t>
      </w:r>
      <w:proofErr w:type="gramStart"/>
      <w:r w:rsidRPr="007A03B6">
        <w:t>history</w:t>
      </w:r>
      <w:proofErr w:type="gramEnd"/>
    </w:p>
    <w:tbl>
      <w:tblPr>
        <w:tblStyle w:val="NTTDATAFutureBluetable0"/>
        <w:tblW w:w="9631" w:type="dxa"/>
        <w:tblLayout w:type="fixed"/>
        <w:tblLook w:val="0620" w:firstRow="1" w:lastRow="0" w:firstColumn="0" w:lastColumn="0" w:noHBand="1" w:noVBand="1"/>
      </w:tblPr>
      <w:tblGrid>
        <w:gridCol w:w="798"/>
        <w:gridCol w:w="2168"/>
        <w:gridCol w:w="4564"/>
        <w:gridCol w:w="2101"/>
      </w:tblGrid>
      <w:tr w:rsidR="002E7929" w:rsidRPr="007A03B6" w14:paraId="180A385C" w14:textId="77777777" w:rsidTr="00F42F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8" w:type="dxa"/>
          </w:tcPr>
          <w:p w14:paraId="1BC042EF" w14:textId="77777777" w:rsidR="002E7929" w:rsidRPr="007A03B6" w:rsidRDefault="002E7929" w:rsidP="002E7929">
            <w:pPr>
              <w:pStyle w:val="NTTDATATableWhiteHeader"/>
              <w:rPr>
                <w:lang w:val="en-US"/>
              </w:rPr>
            </w:pPr>
            <w:r w:rsidRPr="007A03B6">
              <w:rPr>
                <w:lang w:val="en-US"/>
              </w:rPr>
              <w:t>Issue</w:t>
            </w:r>
          </w:p>
        </w:tc>
        <w:tc>
          <w:tcPr>
            <w:tcW w:w="2168" w:type="dxa"/>
          </w:tcPr>
          <w:p w14:paraId="39D49AD9" w14:textId="77777777" w:rsidR="002E7929" w:rsidRPr="007A03B6" w:rsidRDefault="002E7929" w:rsidP="002E7929">
            <w:pPr>
              <w:pStyle w:val="NTTDATATableWhiteHeader"/>
              <w:rPr>
                <w:lang w:val="en-US"/>
              </w:rPr>
            </w:pPr>
            <w:r w:rsidRPr="007A03B6">
              <w:rPr>
                <w:lang w:val="en-US"/>
              </w:rPr>
              <w:t>Date</w:t>
            </w:r>
          </w:p>
        </w:tc>
        <w:tc>
          <w:tcPr>
            <w:tcW w:w="4564" w:type="dxa"/>
          </w:tcPr>
          <w:p w14:paraId="2C45505F" w14:textId="77777777" w:rsidR="002E7929" w:rsidRPr="007A03B6" w:rsidRDefault="002E7929" w:rsidP="002E7929">
            <w:pPr>
              <w:pStyle w:val="NTTDATATableWhiteHeader"/>
              <w:rPr>
                <w:lang w:val="en-US"/>
              </w:rPr>
            </w:pPr>
            <w:r w:rsidRPr="007A03B6">
              <w:rPr>
                <w:lang w:val="en-US"/>
              </w:rPr>
              <w:t>Comments</w:t>
            </w:r>
          </w:p>
        </w:tc>
        <w:tc>
          <w:tcPr>
            <w:tcW w:w="2101" w:type="dxa"/>
          </w:tcPr>
          <w:p w14:paraId="7A2928AC" w14:textId="77777777" w:rsidR="002E7929" w:rsidRPr="007A03B6" w:rsidRDefault="002E7929" w:rsidP="002E7929">
            <w:pPr>
              <w:pStyle w:val="NTTDATATableWhiteHeader"/>
              <w:rPr>
                <w:lang w:val="en-US"/>
              </w:rPr>
            </w:pPr>
            <w:r w:rsidRPr="007A03B6">
              <w:rPr>
                <w:lang w:val="en-US"/>
              </w:rPr>
              <w:t>Pages Affected</w:t>
            </w:r>
          </w:p>
        </w:tc>
      </w:tr>
      <w:tr w:rsidR="002E7929" w:rsidRPr="007A03B6" w14:paraId="1BE70332" w14:textId="77777777" w:rsidTr="00F42F0F">
        <w:tc>
          <w:tcPr>
            <w:tcW w:w="798" w:type="dxa"/>
          </w:tcPr>
          <w:p w14:paraId="5B20EE39" w14:textId="77777777" w:rsidR="002E7929" w:rsidRPr="007A03B6" w:rsidRDefault="002E7929" w:rsidP="00FD6AC1">
            <w:pPr>
              <w:pStyle w:val="NTTDATATableBodyText"/>
              <w:rPr>
                <w:lang w:val="en-US"/>
              </w:rPr>
            </w:pPr>
            <w:r w:rsidRPr="007A03B6">
              <w:rPr>
                <w:lang w:val="en-US"/>
              </w:rPr>
              <w:t>1.00</w:t>
            </w:r>
          </w:p>
        </w:tc>
        <w:tc>
          <w:tcPr>
            <w:tcW w:w="2168" w:type="dxa"/>
          </w:tcPr>
          <w:p w14:paraId="195FE184" w14:textId="35C6CAA3" w:rsidR="002E7929" w:rsidRPr="007A03B6" w:rsidRDefault="00766599" w:rsidP="00FD6AC1">
            <w:pPr>
              <w:pStyle w:val="NTTDATATableBodyText"/>
              <w:rPr>
                <w:lang w:val="en-US"/>
              </w:rPr>
            </w:pPr>
            <w:r>
              <w:rPr>
                <w:lang w:val="en-US"/>
              </w:rPr>
              <w:t>02</w:t>
            </w:r>
            <w:r w:rsidR="00BF3051">
              <w:rPr>
                <w:lang w:val="en-US"/>
              </w:rPr>
              <w:t>.</w:t>
            </w:r>
            <w:r>
              <w:rPr>
                <w:lang w:val="en-US"/>
              </w:rPr>
              <w:t>10</w:t>
            </w:r>
            <w:r w:rsidR="00BF3051">
              <w:rPr>
                <w:lang w:val="en-US"/>
              </w:rPr>
              <w:t>.202</w:t>
            </w:r>
            <w:r>
              <w:rPr>
                <w:lang w:val="en-US"/>
              </w:rPr>
              <w:t>5</w:t>
            </w:r>
          </w:p>
        </w:tc>
        <w:tc>
          <w:tcPr>
            <w:tcW w:w="4564" w:type="dxa"/>
          </w:tcPr>
          <w:p w14:paraId="0E5B5282" w14:textId="77777777" w:rsidR="002E7929" w:rsidRPr="007A03B6" w:rsidRDefault="002E7929" w:rsidP="00FD6AC1">
            <w:pPr>
              <w:pStyle w:val="NTTDATATableBodyText"/>
              <w:rPr>
                <w:lang w:val="en-US"/>
              </w:rPr>
            </w:pPr>
            <w:r w:rsidRPr="007A03B6">
              <w:rPr>
                <w:lang w:val="en-US"/>
              </w:rPr>
              <w:t>Original</w:t>
            </w:r>
          </w:p>
        </w:tc>
        <w:tc>
          <w:tcPr>
            <w:tcW w:w="2101" w:type="dxa"/>
          </w:tcPr>
          <w:p w14:paraId="6078F8A0" w14:textId="77777777" w:rsidR="002E7929" w:rsidRPr="007A03B6" w:rsidRDefault="002E7929" w:rsidP="00FD6AC1">
            <w:pPr>
              <w:pStyle w:val="NTTDATATableBodyText"/>
              <w:rPr>
                <w:lang w:val="en-US"/>
              </w:rPr>
            </w:pPr>
            <w:r w:rsidRPr="007A03B6">
              <w:rPr>
                <w:lang w:val="en-US"/>
              </w:rPr>
              <w:t>All</w:t>
            </w:r>
          </w:p>
        </w:tc>
      </w:tr>
    </w:tbl>
    <w:p w14:paraId="7B8C733F" w14:textId="2F9E25D0" w:rsidR="00D03EB2" w:rsidRPr="007A03B6" w:rsidRDefault="00BF3051">
      <w:pPr>
        <w:pStyle w:val="berschrift1"/>
        <w:numPr>
          <w:ilvl w:val="0"/>
          <w:numId w:val="7"/>
        </w:numPr>
      </w:pPr>
      <w:bookmarkStart w:id="0" w:name="_Toc190085617"/>
      <w:r>
        <w:lastRenderedPageBreak/>
        <w:t>Overview &amp; Introduction</w:t>
      </w:r>
      <w:bookmarkEnd w:id="0"/>
    </w:p>
    <w:p w14:paraId="48F02BD6" w14:textId="6CC5CC05" w:rsidR="00784E1B" w:rsidRDefault="00784E1B" w:rsidP="00784E1B">
      <w:bookmarkStart w:id="1" w:name="_Toc145071780"/>
      <w:bookmarkStart w:id="2" w:name="_Toc145074494"/>
      <w:bookmarkStart w:id="3" w:name="_Toc147150034"/>
      <w:r>
        <w:t xml:space="preserve">This integration package </w:t>
      </w:r>
      <w:proofErr w:type="gramStart"/>
      <w:r>
        <w:t>is designed</w:t>
      </w:r>
      <w:proofErr w:type="gramEnd"/>
      <w:r>
        <w:t xml:space="preserve"> to synchronize the </w:t>
      </w:r>
      <w:r w:rsidRPr="00F04B19">
        <w:rPr>
          <w:b/>
          <w:bCs/>
        </w:rPr>
        <w:t>SAP</w:t>
      </w:r>
      <w:r w:rsidR="0031330C" w:rsidRPr="00F04B19">
        <w:rPr>
          <w:b/>
          <w:bCs/>
        </w:rPr>
        <w:t xml:space="preserve"> Business Technology Platform (SAP</w:t>
      </w:r>
      <w:r w:rsidRPr="00F04B19">
        <w:rPr>
          <w:b/>
          <w:bCs/>
        </w:rPr>
        <w:t xml:space="preserve"> BTP</w:t>
      </w:r>
      <w:r w:rsidR="0031330C" w:rsidRPr="00F04B19">
        <w:rPr>
          <w:b/>
          <w:bCs/>
        </w:rPr>
        <w:t xml:space="preserve">) </w:t>
      </w:r>
      <w:r w:rsidRPr="00F04B19">
        <w:rPr>
          <w:b/>
          <w:bCs/>
        </w:rPr>
        <w:t xml:space="preserve">Account Structure (Global and Subaccounts) with SAP </w:t>
      </w:r>
      <w:proofErr w:type="spellStart"/>
      <w:r w:rsidRPr="00F04B19">
        <w:rPr>
          <w:b/>
          <w:bCs/>
        </w:rPr>
        <w:t>LeanIX</w:t>
      </w:r>
      <w:proofErr w:type="spellEnd"/>
      <w:r>
        <w:t xml:space="preserve">, automatically creating </w:t>
      </w:r>
      <w:r w:rsidR="006A49C3">
        <w:t>Platform</w:t>
      </w:r>
      <w:r>
        <w:t xml:space="preserve"> </w:t>
      </w:r>
      <w:r w:rsidR="00B55232">
        <w:t>Factsheets</w:t>
      </w:r>
      <w:r>
        <w:t xml:space="preserve"> in </w:t>
      </w:r>
      <w:r w:rsidR="00AA76F2">
        <w:t xml:space="preserve">SAP </w:t>
      </w:r>
      <w:proofErr w:type="spellStart"/>
      <w:r>
        <w:t>LeanIX</w:t>
      </w:r>
      <w:proofErr w:type="spellEnd"/>
      <w:r>
        <w:t xml:space="preserve"> based on SAP BTP best practices for account structuring.</w:t>
      </w:r>
    </w:p>
    <w:p w14:paraId="221657AC" w14:textId="77777777" w:rsidR="001005B0" w:rsidRDefault="001005B0" w:rsidP="00784E1B"/>
    <w:p w14:paraId="22F848C8" w14:textId="44D4F699" w:rsidR="00BF3051" w:rsidRDefault="001005B0" w:rsidP="00BF3051">
      <w:r w:rsidRPr="001005B0">
        <w:t>Currently, this package includes one integration flow (</w:t>
      </w:r>
      <w:proofErr w:type="spellStart"/>
      <w:r w:rsidRPr="001005B0">
        <w:t>iFlow</w:t>
      </w:r>
      <w:proofErr w:type="spellEnd"/>
      <w:r w:rsidRPr="001005B0">
        <w:t xml:space="preserve">), designed to operate independently. This </w:t>
      </w:r>
      <w:proofErr w:type="spellStart"/>
      <w:r w:rsidRPr="001005B0">
        <w:t>iFlow</w:t>
      </w:r>
      <w:proofErr w:type="spellEnd"/>
      <w:r w:rsidRPr="001005B0">
        <w:t xml:space="preserve"> ensures that SAP BTP account structures </w:t>
      </w:r>
      <w:proofErr w:type="gramStart"/>
      <w:r w:rsidRPr="001005B0">
        <w:t>are reflected</w:t>
      </w:r>
      <w:proofErr w:type="gramEnd"/>
      <w:r w:rsidRPr="001005B0">
        <w:t xml:space="preserve"> accurately in SAP </w:t>
      </w:r>
      <w:proofErr w:type="spellStart"/>
      <w:r w:rsidRPr="001005B0">
        <w:t>LeanIX</w:t>
      </w:r>
      <w:proofErr w:type="spellEnd"/>
      <w:r w:rsidRPr="001005B0">
        <w:t xml:space="preserve">, creating </w:t>
      </w:r>
      <w:r w:rsidR="00F04B19">
        <w:t>Platform Factsheets</w:t>
      </w:r>
      <w:r w:rsidRPr="001005B0">
        <w:t xml:space="preserve"> based on best practices.</w:t>
      </w:r>
    </w:p>
    <w:p w14:paraId="03FFC9BA" w14:textId="77777777" w:rsidR="001005B0" w:rsidRPr="002B5174" w:rsidRDefault="001005B0" w:rsidP="00BF3051"/>
    <w:p w14:paraId="2EBD078B" w14:textId="22DCC47B" w:rsidR="00DB0CE4" w:rsidRDefault="006A49C3" w:rsidP="00DB0CE4">
      <w:pPr>
        <w:pStyle w:val="Listenabsatz"/>
        <w:numPr>
          <w:ilvl w:val="0"/>
          <w:numId w:val="17"/>
        </w:numPr>
        <w:spacing w:after="160" w:line="259" w:lineRule="auto"/>
      </w:pPr>
      <w:proofErr w:type="spellStart"/>
      <w:r w:rsidRPr="00DB0CE4">
        <w:rPr>
          <w:b/>
          <w:bCs/>
        </w:rPr>
        <w:t>Fullsync</w:t>
      </w:r>
      <w:proofErr w:type="spellEnd"/>
      <w:r w:rsidRPr="00DB0CE4">
        <w:rPr>
          <w:b/>
          <w:bCs/>
        </w:rPr>
        <w:t xml:space="preserve"> SAP </w:t>
      </w:r>
      <w:r w:rsidR="00DB0CE4" w:rsidRPr="00DB0CE4">
        <w:rPr>
          <w:b/>
          <w:bCs/>
        </w:rPr>
        <w:t xml:space="preserve">BTP </w:t>
      </w:r>
      <w:r w:rsidRPr="00DB0CE4">
        <w:rPr>
          <w:b/>
          <w:bCs/>
        </w:rPr>
        <w:t>Account Structure</w:t>
      </w:r>
      <w:r>
        <w:t>: This</w:t>
      </w:r>
      <w:r w:rsidR="004F345B" w:rsidRPr="004F345B">
        <w:t xml:space="preserve"> integration synchronizes SAP BTP Global Accounts and Subaccounts with SAP </w:t>
      </w:r>
      <w:proofErr w:type="spellStart"/>
      <w:r w:rsidR="004F345B" w:rsidRPr="004F345B">
        <w:t>LeanIX</w:t>
      </w:r>
      <w:proofErr w:type="spellEnd"/>
      <w:r w:rsidR="004F345B" w:rsidRPr="004F345B">
        <w:t xml:space="preserve">. It retrieves the account structure from SAP BTP and automatically creates </w:t>
      </w:r>
      <w:r>
        <w:t>Platform</w:t>
      </w:r>
      <w:r w:rsidR="004F345B" w:rsidRPr="004F345B">
        <w:t xml:space="preserve"> </w:t>
      </w:r>
      <w:r>
        <w:t>Factsheets</w:t>
      </w:r>
      <w:r w:rsidR="004F345B" w:rsidRPr="004F345B">
        <w:t xml:space="preserve"> in </w:t>
      </w:r>
      <w:r w:rsidR="00677071">
        <w:t xml:space="preserve">SAP </w:t>
      </w:r>
      <w:proofErr w:type="spellStart"/>
      <w:r w:rsidR="004F345B" w:rsidRPr="004F345B">
        <w:t>LeanIX</w:t>
      </w:r>
      <w:proofErr w:type="spellEnd"/>
      <w:r w:rsidR="004F345B" w:rsidRPr="004F345B">
        <w:t xml:space="preserve"> based on SAP’s best practices for BTP account structuring</w:t>
      </w:r>
      <w:r w:rsidR="006C3071">
        <w:t>.</w:t>
      </w:r>
      <w:r w:rsidR="004F345B" w:rsidRPr="004F345B">
        <w:t xml:space="preserve"> </w:t>
      </w:r>
      <w:r w:rsidR="00DB0CE4" w:rsidRPr="00DB0CE4">
        <w:t>This interface requires manual triggering and operates once per trigger.</w:t>
      </w:r>
    </w:p>
    <w:p w14:paraId="51920878" w14:textId="16895CE2" w:rsidR="00BF3051" w:rsidRDefault="00BF3051" w:rsidP="00DB0CE4">
      <w:pPr>
        <w:spacing w:after="160" w:line="259" w:lineRule="auto"/>
      </w:pPr>
      <w:r w:rsidRPr="002B5174">
        <w:t xml:space="preserve">Each integration </w:t>
      </w:r>
      <w:proofErr w:type="gramStart"/>
      <w:r w:rsidRPr="002B5174">
        <w:t>is designed</w:t>
      </w:r>
      <w:proofErr w:type="gramEnd"/>
      <w:r w:rsidRPr="002B5174">
        <w:t xml:space="preserve"> to ensure that your IT integration strategies are supported by the most current and relevant data, fostering informed decision-making and efficient management of IT resources.</w:t>
      </w:r>
    </w:p>
    <w:p w14:paraId="436D4802" w14:textId="77777777" w:rsidR="00BF3051" w:rsidRDefault="00BF3051">
      <w:pPr>
        <w:spacing w:line="240" w:lineRule="auto"/>
      </w:pPr>
      <w:r>
        <w:br w:type="page"/>
      </w:r>
    </w:p>
    <w:p w14:paraId="396F15E6" w14:textId="5E3F3DDD" w:rsidR="00BF3051" w:rsidRDefault="00BF3051" w:rsidP="00BF3051">
      <w:pPr>
        <w:pStyle w:val="berschrift1"/>
      </w:pPr>
      <w:bookmarkStart w:id="4" w:name="_Toc190085618"/>
      <w:proofErr w:type="spellStart"/>
      <w:r>
        <w:lastRenderedPageBreak/>
        <w:t>iFlows</w:t>
      </w:r>
      <w:proofErr w:type="spellEnd"/>
      <w:r>
        <w:t xml:space="preserve"> and configuration in detail</w:t>
      </w:r>
      <w:bookmarkEnd w:id="4"/>
    </w:p>
    <w:p w14:paraId="43BAD83E" w14:textId="3CB4A01E" w:rsidR="00D03EB2" w:rsidRPr="007A03B6" w:rsidRDefault="00000DC5" w:rsidP="00BF3051">
      <w:pPr>
        <w:pStyle w:val="berschrift2"/>
      </w:pPr>
      <w:bookmarkStart w:id="5" w:name="_Toc190085619"/>
      <w:bookmarkEnd w:id="1"/>
      <w:bookmarkEnd w:id="2"/>
      <w:bookmarkEnd w:id="3"/>
      <w:proofErr w:type="spellStart"/>
      <w:r>
        <w:t>F</w:t>
      </w:r>
      <w:r w:rsidRPr="00000DC5">
        <w:t>ullsync</w:t>
      </w:r>
      <w:proofErr w:type="spellEnd"/>
      <w:r w:rsidRPr="00000DC5">
        <w:t xml:space="preserve"> SAP BTP Account Structure</w:t>
      </w:r>
      <w:bookmarkEnd w:id="5"/>
    </w:p>
    <w:p w14:paraId="202CE4FE" w14:textId="77777777" w:rsidR="00BF3051" w:rsidRDefault="00BF3051" w:rsidP="00BF3051"/>
    <w:p w14:paraId="65B0CE5D" w14:textId="77777777" w:rsidR="001F7246" w:rsidRDefault="002E3306" w:rsidP="00BC4FF8">
      <w:pPr>
        <w:spacing w:after="160" w:line="259" w:lineRule="auto"/>
      </w:pPr>
      <w:proofErr w:type="gramStart"/>
      <w:r>
        <w:t>This</w:t>
      </w:r>
      <w:r w:rsidRPr="004F345B">
        <w:t xml:space="preserve"> </w:t>
      </w:r>
      <w:r>
        <w:t>interfaces</w:t>
      </w:r>
      <w:proofErr w:type="gramEnd"/>
      <w:r w:rsidRPr="004F345B">
        <w:t xml:space="preserve"> synchronizes SAP BTP Global Accounts and Subaccounts with SAP </w:t>
      </w:r>
      <w:proofErr w:type="spellStart"/>
      <w:r w:rsidRPr="004F345B">
        <w:t>LeanIX</w:t>
      </w:r>
      <w:proofErr w:type="spellEnd"/>
      <w:r w:rsidRPr="004F345B">
        <w:t xml:space="preserve">. </w:t>
      </w:r>
    </w:p>
    <w:p w14:paraId="5DFBAAEB" w14:textId="77777777" w:rsidR="00BC4FF8" w:rsidRDefault="008426D8" w:rsidP="00BC4FF8">
      <w:r w:rsidRPr="008426D8">
        <w:t xml:space="preserve">It retrieves the SAP BTP account structure from </w:t>
      </w:r>
      <w:hyperlink r:id="rId15" w:history="1">
        <w:r w:rsidR="001432FC" w:rsidRPr="001432FC">
          <w:rPr>
            <w:rStyle w:val="Hyperlink"/>
          </w:rPr>
          <w:t>SAP BTP Core Services</w:t>
        </w:r>
      </w:hyperlink>
      <w:r w:rsidR="001432FC">
        <w:t xml:space="preserve"> </w:t>
      </w:r>
      <w:r w:rsidRPr="008426D8">
        <w:t xml:space="preserve">and automatically creates Platform Factsheets in </w:t>
      </w:r>
      <w:proofErr w:type="spellStart"/>
      <w:r w:rsidRPr="008426D8">
        <w:t>LeanIX</w:t>
      </w:r>
      <w:proofErr w:type="spellEnd"/>
      <w:r w:rsidRPr="008426D8">
        <w:t xml:space="preserve"> based on SAP</w:t>
      </w:r>
      <w:r w:rsidR="002D499D">
        <w:t>’</w:t>
      </w:r>
      <w:r w:rsidRPr="008426D8">
        <w:t xml:space="preserve">s best practices for BTP account </w:t>
      </w:r>
      <w:proofErr w:type="spellStart"/>
      <w:r w:rsidRPr="008426D8">
        <w:t>structuring.</w:t>
      </w:r>
      <w:r w:rsidR="001432FC">
        <w:t>For</w:t>
      </w:r>
      <w:proofErr w:type="spellEnd"/>
      <w:r w:rsidR="001432FC">
        <w:t xml:space="preserve"> more details, refer to the </w:t>
      </w:r>
      <w:hyperlink r:id="rId16" w:history="1">
        <w:r w:rsidR="001432FC" w:rsidRPr="001432FC">
          <w:rPr>
            <w:rStyle w:val="Hyperlink"/>
          </w:rPr>
          <w:t xml:space="preserve">SAP </w:t>
        </w:r>
        <w:proofErr w:type="spellStart"/>
        <w:r w:rsidR="001432FC" w:rsidRPr="001432FC">
          <w:rPr>
            <w:rStyle w:val="Hyperlink"/>
          </w:rPr>
          <w:t>LeanIX</w:t>
        </w:r>
        <w:proofErr w:type="spellEnd"/>
        <w:r w:rsidR="001432FC" w:rsidRPr="001432FC">
          <w:rPr>
            <w:rStyle w:val="Hyperlink"/>
          </w:rPr>
          <w:t xml:space="preserve"> Documentation: Modeling SAP BTP</w:t>
        </w:r>
      </w:hyperlink>
      <w:r w:rsidR="001432FC">
        <w:t>.</w:t>
      </w:r>
    </w:p>
    <w:p w14:paraId="3CE00521" w14:textId="520ACFDB" w:rsidR="00620892" w:rsidRDefault="00BC4FF8" w:rsidP="00BC4FF8">
      <w:pPr>
        <w:jc w:val="center"/>
      </w:pPr>
      <w:r>
        <w:br/>
      </w:r>
      <w:r>
        <w:rPr>
          <w:noProof/>
        </w:rPr>
        <w:drawing>
          <wp:inline distT="0" distB="0" distL="0" distR="0" wp14:anchorId="50C665E0" wp14:editId="16F5C934">
            <wp:extent cx="4672993" cy="1838070"/>
            <wp:effectExtent l="0" t="0" r="0" b="0"/>
            <wp:docPr id="1398705219" name="Grafik 1" descr="IT Component Landscape Report Detailing the SAP BTP PaaS Services Used Within Each Subaccou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 Component Landscape Report Detailing the SAP BTP PaaS Services Used Within Each Subaccoun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817" cy="184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6D0C6" w14:textId="77777777" w:rsidR="00843C4E" w:rsidRDefault="00843C4E" w:rsidP="00843C4E"/>
    <w:p w14:paraId="1D0A5A2A" w14:textId="77777777" w:rsidR="00BC4FF8" w:rsidRDefault="00BC4FF8" w:rsidP="00BC4FF8">
      <w:pPr>
        <w:jc w:val="center"/>
      </w:pPr>
    </w:p>
    <w:p w14:paraId="11C132D1" w14:textId="6C946723" w:rsidR="00BF3051" w:rsidRDefault="002E3306" w:rsidP="002D3A12">
      <w:pPr>
        <w:spacing w:after="160" w:line="259" w:lineRule="auto"/>
      </w:pPr>
      <w:r w:rsidRPr="00DB0CE4">
        <w:t>This interface requires manual triggering and operates once per trigger.</w:t>
      </w:r>
      <w:r w:rsidR="002D3A12">
        <w:br/>
      </w:r>
      <w:r w:rsidR="00BF3051" w:rsidRPr="00884967">
        <w:t xml:space="preserve">To initiate this integration, the following parameters must </w:t>
      </w:r>
      <w:proofErr w:type="gramStart"/>
      <w:r w:rsidR="00BF3051" w:rsidRPr="00884967">
        <w:t>be configured</w:t>
      </w:r>
      <w:proofErr w:type="gramEnd"/>
      <w:r w:rsidR="00BF3051" w:rsidRPr="00884967">
        <w:t xml:space="preserve"> in the </w:t>
      </w:r>
      <w:proofErr w:type="spellStart"/>
      <w:r w:rsidR="00BF3051" w:rsidRPr="00884967">
        <w:t>iFlow</w:t>
      </w:r>
      <w:proofErr w:type="spellEnd"/>
      <w:r w:rsidR="00BF3051" w:rsidRPr="00884967">
        <w:t>:</w:t>
      </w:r>
    </w:p>
    <w:p w14:paraId="197DA761" w14:textId="77777777" w:rsidR="00ED2EFC" w:rsidRDefault="00ED2EFC" w:rsidP="00BF3051">
      <w:pPr>
        <w:rPr>
          <w:b/>
          <w:bCs/>
        </w:rPr>
      </w:pPr>
    </w:p>
    <w:p w14:paraId="09F4347E" w14:textId="59133450" w:rsidR="00ED2EFC" w:rsidRDefault="00ED2EFC" w:rsidP="00ED2EFC">
      <w:pPr>
        <w:rPr>
          <w:b/>
          <w:bCs/>
        </w:rPr>
      </w:pPr>
      <w:r w:rsidRPr="009F762E">
        <w:rPr>
          <w:b/>
          <w:bCs/>
        </w:rPr>
        <w:t xml:space="preserve">Receiver: </w:t>
      </w:r>
      <w:proofErr w:type="spellStart"/>
      <w:r w:rsidR="00C070A2">
        <w:rPr>
          <w:b/>
          <w:bCs/>
        </w:rPr>
        <w:t>SAP_</w:t>
      </w:r>
      <w:r>
        <w:rPr>
          <w:b/>
          <w:bCs/>
        </w:rPr>
        <w:t>LeanIX</w:t>
      </w:r>
      <w:proofErr w:type="spellEnd"/>
    </w:p>
    <w:p w14:paraId="788E8B01" w14:textId="77777777" w:rsidR="00ED2EFC" w:rsidRDefault="00ED2EFC" w:rsidP="00ED2EFC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01"/>
        <w:gridCol w:w="7655"/>
      </w:tblGrid>
      <w:tr w:rsidR="00ED2EFC" w14:paraId="4FD343A2" w14:textId="77777777" w:rsidTr="005C52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89BD871" w14:textId="77777777" w:rsidR="00ED2EFC" w:rsidRDefault="00ED2EFC" w:rsidP="005C5207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Address</w:t>
            </w:r>
          </w:p>
        </w:tc>
        <w:tc>
          <w:tcPr>
            <w:tcW w:w="7655" w:type="dxa"/>
          </w:tcPr>
          <w:p w14:paraId="4DCB361A" w14:textId="77777777" w:rsidR="00ED2EFC" w:rsidRPr="00ED2EFC" w:rsidRDefault="00ED2EFC" w:rsidP="005C520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ED2EFC">
              <w:rPr>
                <w:b w:val="0"/>
                <w:bCs/>
              </w:rPr>
              <w:t xml:space="preserve">Enter the SAP </w:t>
            </w:r>
            <w:proofErr w:type="spellStart"/>
            <w:r w:rsidRPr="00ED2EFC">
              <w:rPr>
                <w:b w:val="0"/>
                <w:bCs/>
              </w:rPr>
              <w:t>LeanIX</w:t>
            </w:r>
            <w:proofErr w:type="spellEnd"/>
            <w:r w:rsidRPr="00ED2EFC">
              <w:rPr>
                <w:b w:val="0"/>
                <w:bCs/>
              </w:rPr>
              <w:t xml:space="preserve"> API URL. The address should follow this pattern: </w:t>
            </w:r>
          </w:p>
          <w:p w14:paraId="07E74F20" w14:textId="4B53543D" w:rsidR="00ED2EFC" w:rsidRPr="00A11585" w:rsidRDefault="00ED2EFC" w:rsidP="005C520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D2EFC">
              <w:rPr>
                <w:b w:val="0"/>
                <w:bCs/>
              </w:rPr>
              <w:t>https://&lt;customerdomain</w:t>
            </w:r>
            <w:proofErr w:type="gramStart"/>
            <w:r w:rsidRPr="00ED2EFC">
              <w:rPr>
                <w:b w:val="0"/>
                <w:bCs/>
              </w:rPr>
              <w:t>&gt;.lean</w:t>
            </w:r>
            <w:r w:rsidR="00DF3BF7">
              <w:rPr>
                <w:b w:val="0"/>
                <w:bCs/>
              </w:rPr>
              <w:t>ix</w:t>
            </w:r>
            <w:r w:rsidRPr="00ED2EFC">
              <w:rPr>
                <w:b w:val="0"/>
                <w:bCs/>
              </w:rPr>
              <w:t>.net</w:t>
            </w:r>
            <w:proofErr w:type="gramEnd"/>
            <w:r w:rsidRPr="00ED2EFC">
              <w:rPr>
                <w:b w:val="0"/>
                <w:bCs/>
              </w:rPr>
              <w:t>/services/pathfinder/v1/graphql</w:t>
            </w:r>
          </w:p>
        </w:tc>
      </w:tr>
      <w:tr w:rsidR="00ED2EFC" w14:paraId="6BA0D5A1" w14:textId="77777777" w:rsidTr="005C52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6D682DA" w14:textId="77777777" w:rsidR="00ED2EFC" w:rsidRDefault="00ED2EFC" w:rsidP="005C5207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Credential Name</w:t>
            </w:r>
          </w:p>
        </w:tc>
        <w:tc>
          <w:tcPr>
            <w:tcW w:w="7655" w:type="dxa"/>
          </w:tcPr>
          <w:p w14:paraId="1E66DFB5" w14:textId="77777777" w:rsidR="00ED2EFC" w:rsidRDefault="00ED2EFC" w:rsidP="005C5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21BE1">
              <w:t xml:space="preserve">Enter the </w:t>
            </w:r>
            <w:r>
              <w:t xml:space="preserve">credential </w:t>
            </w:r>
            <w:r w:rsidRPr="00621BE1">
              <w:t xml:space="preserve">name of </w:t>
            </w:r>
            <w:proofErr w:type="gramStart"/>
            <w:r w:rsidRPr="00621BE1">
              <w:t>a</w:t>
            </w:r>
            <w:proofErr w:type="gramEnd"/>
            <w:r w:rsidRPr="00621BE1">
              <w:t xml:space="preserve"> </w:t>
            </w:r>
            <w:r>
              <w:t xml:space="preserve">SAP </w:t>
            </w:r>
            <w:proofErr w:type="spellStart"/>
            <w:r>
              <w:t>LeanIX</w:t>
            </w:r>
            <w:proofErr w:type="spellEnd"/>
            <w:r w:rsidRPr="00621BE1">
              <w:t xml:space="preserve"> API user (OAuth2). To set this up, please create OAuth2 client credentials (refer</w:t>
            </w:r>
            <w:r>
              <w:t xml:space="preserve"> to</w:t>
            </w:r>
            <w:r w:rsidRPr="00621BE1">
              <w:t xml:space="preserve"> </w:t>
            </w:r>
            <w:hyperlink r:id="rId18" w:history="1">
              <w:r>
                <w:rPr>
                  <w:rStyle w:val="Hyperlink"/>
                </w:rPr>
                <w:t xml:space="preserve">SAP </w:t>
              </w:r>
              <w:proofErr w:type="spellStart"/>
              <w:r>
                <w:rPr>
                  <w:rStyle w:val="Hyperlink"/>
                </w:rPr>
                <w:t>LeanIX</w:t>
              </w:r>
              <w:proofErr w:type="spellEnd"/>
              <w:r w:rsidRPr="0005466B">
                <w:rPr>
                  <w:rStyle w:val="Hyperlink"/>
                </w:rPr>
                <w:t xml:space="preserve"> Developer Docs</w:t>
              </w:r>
            </w:hyperlink>
            <w:r w:rsidRPr="00621BE1">
              <w:t>) and add these credentials as security material (OAuth2 Credentials) in the SAP Integration Suite. Then, enter the created credentials.</w:t>
            </w:r>
          </w:p>
        </w:tc>
      </w:tr>
    </w:tbl>
    <w:p w14:paraId="14306825" w14:textId="77777777" w:rsidR="00ED2EFC" w:rsidRPr="009F762E" w:rsidRDefault="00ED2EFC" w:rsidP="00ED2EFC">
      <w:pPr>
        <w:rPr>
          <w:b/>
          <w:bCs/>
        </w:rPr>
      </w:pPr>
    </w:p>
    <w:p w14:paraId="2018013A" w14:textId="5603AC71" w:rsidR="00ED2EFC" w:rsidRDefault="00ED2EFC" w:rsidP="00ED2EFC">
      <w:pPr>
        <w:rPr>
          <w:b/>
          <w:bCs/>
        </w:rPr>
      </w:pPr>
      <w:r w:rsidRPr="009F762E">
        <w:rPr>
          <w:b/>
          <w:bCs/>
        </w:rPr>
        <w:t xml:space="preserve">Receiver: </w:t>
      </w:r>
      <w:proofErr w:type="spellStart"/>
      <w:r w:rsidRPr="009F762E">
        <w:rPr>
          <w:b/>
          <w:bCs/>
        </w:rPr>
        <w:t>SAP_</w:t>
      </w:r>
      <w:r w:rsidR="00057DD5">
        <w:rPr>
          <w:b/>
          <w:bCs/>
        </w:rPr>
        <w:t>BTP_CoreServices</w:t>
      </w:r>
      <w:proofErr w:type="spellEnd"/>
    </w:p>
    <w:p w14:paraId="53F3C0DF" w14:textId="77777777" w:rsidR="00ED2EFC" w:rsidRDefault="00ED2EFC" w:rsidP="00ED2EFC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01"/>
        <w:gridCol w:w="7937"/>
      </w:tblGrid>
      <w:tr w:rsidR="00ED2EFC" w14:paraId="61DA9182" w14:textId="77777777" w:rsidTr="005C52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93B0AB2" w14:textId="0DA74EBA" w:rsidR="00ED2EFC" w:rsidRPr="00EC3324" w:rsidRDefault="00C40B2E" w:rsidP="005C5207">
            <w:pPr>
              <w:rPr>
                <w:b w:val="0"/>
              </w:rPr>
            </w:pPr>
            <w:proofErr w:type="spellStart"/>
            <w:proofErr w:type="gramStart"/>
            <w:r>
              <w:rPr>
                <w:b w:val="0"/>
              </w:rPr>
              <w:t>sap.btp.core</w:t>
            </w:r>
            <w:proofErr w:type="gramEnd"/>
            <w:r>
              <w:rPr>
                <w:b w:val="0"/>
              </w:rPr>
              <w:t>-services.address</w:t>
            </w:r>
            <w:proofErr w:type="spellEnd"/>
          </w:p>
        </w:tc>
        <w:tc>
          <w:tcPr>
            <w:tcW w:w="7937" w:type="dxa"/>
          </w:tcPr>
          <w:p w14:paraId="791626C7" w14:textId="1BBCF7E4" w:rsidR="00ED2EFC" w:rsidRPr="00EC3324" w:rsidRDefault="00ED2EFC" w:rsidP="005C520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C3324">
              <w:rPr>
                <w:b w:val="0"/>
                <w:bCs/>
              </w:rPr>
              <w:t xml:space="preserve">Use the </w:t>
            </w:r>
            <w:r w:rsidR="00C40B2E">
              <w:rPr>
                <w:b w:val="0"/>
                <w:bCs/>
              </w:rPr>
              <w:t>SAP BTP Core Services</w:t>
            </w:r>
            <w:r w:rsidRPr="00EC3324">
              <w:rPr>
                <w:b w:val="0"/>
                <w:bCs/>
              </w:rPr>
              <w:t xml:space="preserve"> URL</w:t>
            </w:r>
            <w:r w:rsidR="00C40B2E">
              <w:rPr>
                <w:b w:val="0"/>
                <w:bCs/>
              </w:rPr>
              <w:t>:</w:t>
            </w:r>
            <w:r>
              <w:rPr>
                <w:bCs/>
              </w:rPr>
              <w:br/>
            </w:r>
            <w:r w:rsidRPr="00EC3324">
              <w:rPr>
                <w:b w:val="0"/>
                <w:bCs/>
              </w:rPr>
              <w:br/>
            </w:r>
            <w:proofErr w:type="gramStart"/>
            <w:r w:rsidR="00C40B2E" w:rsidRPr="00C40B2E">
              <w:rPr>
                <w:b w:val="0"/>
                <w:bCs/>
              </w:rPr>
              <w:t>https://accounts-service.cfapps.</w:t>
            </w:r>
            <w:r w:rsidR="00C40B2E">
              <w:rPr>
                <w:b w:val="0"/>
                <w:bCs/>
              </w:rPr>
              <w:t>&lt;</w:t>
            </w:r>
            <w:proofErr w:type="gramEnd"/>
            <w:r w:rsidR="0019677A">
              <w:rPr>
                <w:b w:val="0"/>
                <w:bCs/>
              </w:rPr>
              <w:t>region&gt;</w:t>
            </w:r>
            <w:r w:rsidR="00C40B2E" w:rsidRPr="00C40B2E">
              <w:rPr>
                <w:b w:val="0"/>
                <w:bCs/>
              </w:rPr>
              <w:t>.hana.ondemand.com/accounts/v1</w:t>
            </w:r>
          </w:p>
        </w:tc>
      </w:tr>
      <w:tr w:rsidR="00ED2EFC" w14:paraId="242A576C" w14:textId="77777777" w:rsidTr="005C52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90D13C0" w14:textId="77777777" w:rsidR="00ED2EFC" w:rsidRDefault="00ED2EFC" w:rsidP="005C5207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Credential Name</w:t>
            </w:r>
          </w:p>
        </w:tc>
        <w:tc>
          <w:tcPr>
            <w:tcW w:w="7937" w:type="dxa"/>
          </w:tcPr>
          <w:p w14:paraId="25BB7954" w14:textId="0F4373E8" w:rsidR="00ED2EFC" w:rsidRDefault="00ED2EFC" w:rsidP="005C5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C2183">
              <w:t xml:space="preserve">Use your </w:t>
            </w:r>
            <w:r w:rsidR="00057DD5">
              <w:t>SAP BTP Core</w:t>
            </w:r>
            <w:r w:rsidR="007D21E1">
              <w:t xml:space="preserve"> </w:t>
            </w:r>
            <w:r w:rsidR="00C1578E">
              <w:t xml:space="preserve">Services </w:t>
            </w:r>
            <w:r w:rsidR="007D21E1">
              <w:t>c</w:t>
            </w:r>
            <w:r>
              <w:t>redentials</w:t>
            </w:r>
            <w:r w:rsidRPr="003C2183">
              <w:t xml:space="preserve"> (OAuth2). To set this up, create </w:t>
            </w:r>
            <w:r w:rsidR="00C966DB">
              <w:t xml:space="preserve">a “SAP Cloud Management service (Cis)”-instance in BTP and create </w:t>
            </w:r>
            <w:r w:rsidRPr="003C2183">
              <w:t xml:space="preserve">OAuth2 client credentials (see </w:t>
            </w:r>
            <w:hyperlink r:id="rId19" w:history="1">
              <w:r w:rsidRPr="00141443">
                <w:rPr>
                  <w:rStyle w:val="Hyperlink"/>
                </w:rPr>
                <w:t>SAP HELP</w:t>
              </w:r>
            </w:hyperlink>
            <w:r w:rsidRPr="003C2183">
              <w:t>)</w:t>
            </w:r>
            <w:r w:rsidR="00C966DB">
              <w:t>. A</w:t>
            </w:r>
            <w:r w:rsidRPr="003C2183">
              <w:t>dd these credentials as security material (OAuth2 Credentials) in the SAP Integration Suite. Then, enter the created credentials</w:t>
            </w:r>
            <w:r>
              <w:t>.</w:t>
            </w:r>
          </w:p>
        </w:tc>
      </w:tr>
    </w:tbl>
    <w:p w14:paraId="5E4489C2" w14:textId="77777777" w:rsidR="00ED2EFC" w:rsidRDefault="00ED2EFC" w:rsidP="00BF3051"/>
    <w:p w14:paraId="2ADDE87B" w14:textId="1A9C4B46" w:rsidR="00BF3051" w:rsidRDefault="00BF3051" w:rsidP="00C1578E">
      <w:r w:rsidRPr="009F762E">
        <w:t xml:space="preserve">Please ensure that the client credentials are functioning correctly. To start the </w:t>
      </w:r>
      <w:proofErr w:type="spellStart"/>
      <w:r w:rsidRPr="009F762E">
        <w:t>iFlow</w:t>
      </w:r>
      <w:proofErr w:type="spellEnd"/>
      <w:r w:rsidRPr="009F762E">
        <w:t>, deploy it. The integration will automatically commence (once</w:t>
      </w:r>
      <w:proofErr w:type="gramStart"/>
      <w:r w:rsidRPr="009F762E">
        <w:t>)</w:t>
      </w:r>
      <w:proofErr w:type="gramEnd"/>
      <w:r w:rsidRPr="009F762E">
        <w:t xml:space="preserve"> and the vendors will be synchronized. You can view all synchronized vendors in the monitoring section – an attachment with all status codes will </w:t>
      </w:r>
      <w:proofErr w:type="gramStart"/>
      <w:r w:rsidRPr="009F762E">
        <w:t>be created</w:t>
      </w:r>
      <w:proofErr w:type="gramEnd"/>
      <w:r w:rsidRPr="009F762E">
        <w:t>.</w:t>
      </w:r>
    </w:p>
    <w:sectPr w:rsidR="00BF3051" w:rsidSect="00021EDF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609" w:right="1134" w:bottom="1134" w:left="1134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4F48C" w14:textId="77777777" w:rsidR="003A2491" w:rsidRDefault="003A2491" w:rsidP="004F71FC">
      <w:r>
        <w:separator/>
      </w:r>
    </w:p>
    <w:p w14:paraId="0E76503E" w14:textId="77777777" w:rsidR="003A2491" w:rsidRDefault="003A2491"/>
  </w:endnote>
  <w:endnote w:type="continuationSeparator" w:id="0">
    <w:p w14:paraId="17FB1B76" w14:textId="77777777" w:rsidR="003A2491" w:rsidRDefault="003A2491" w:rsidP="004F71FC">
      <w:r>
        <w:continuationSeparator/>
      </w:r>
    </w:p>
    <w:p w14:paraId="175941AE" w14:textId="77777777" w:rsidR="003A2491" w:rsidRDefault="003A2491"/>
  </w:endnote>
  <w:endnote w:type="continuationNotice" w:id="1">
    <w:p w14:paraId="74E86F21" w14:textId="77777777" w:rsidR="003A2491" w:rsidRDefault="003A249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A546F" w14:textId="77777777" w:rsidR="000433E6" w:rsidRDefault="00380132" w:rsidP="00824EC5">
    <w:pPr>
      <w:pStyle w:val="Fuzeile"/>
      <w:tabs>
        <w:tab w:val="clear" w:pos="9026"/>
        <w:tab w:val="right" w:pos="9575"/>
      </w:tabs>
    </w:pPr>
    <w:r w:rsidRPr="001C5D50">
      <w:rPr>
        <w:rFonts w:hint="eastAsia"/>
        <w:bCs/>
        <w:lang w:val="en-GB"/>
      </w:rPr>
      <w:t>©</w:t>
    </w:r>
    <w:r>
      <w:rPr>
        <w:bCs/>
        <w:lang w:val="en-GB"/>
      </w:rPr>
      <w:t xml:space="preserve"> 2023</w:t>
    </w:r>
    <w:r w:rsidRPr="001C5D50">
      <w:rPr>
        <w:bCs/>
        <w:lang w:val="en-GB"/>
      </w:rPr>
      <w:t xml:space="preserve"> </w:t>
    </w:r>
    <w:sdt>
      <w:sdtPr>
        <w:rPr>
          <w:bCs/>
          <w:lang w:val="en-GB"/>
        </w:rPr>
        <w:alias w:val="Company"/>
        <w:tag w:val=""/>
        <w:id w:val="-1979137449"/>
        <w:placeholder>
          <w:docPart w:val="FFAA5F9617F24E68AA20D50C3717AD93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A769FC">
          <w:rPr>
            <w:bCs/>
            <w:lang w:val="en-GB"/>
          </w:rPr>
          <w:t>NTT DATA Business Solutions</w:t>
        </w:r>
      </w:sdtContent>
    </w:sdt>
    <w:r w:rsidRPr="001C5D50">
      <w:rPr>
        <w:b/>
        <w:bCs/>
        <w:lang w:val="en-GB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02042CCF" wp14:editId="7537B92B">
              <wp:simplePos x="0" y="0"/>
              <wp:positionH relativeFrom="margin">
                <wp:align>right</wp:align>
              </wp:positionH>
              <wp:positionV relativeFrom="paragraph">
                <wp:posOffset>5715</wp:posOffset>
              </wp:positionV>
              <wp:extent cx="804545" cy="160020"/>
              <wp:effectExtent l="0" t="0" r="0" b="0"/>
              <wp:wrapSquare wrapText="bothSides"/>
              <wp:docPr id="144829058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4545" cy="160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5AD706" w14:textId="77777777" w:rsidR="00380132" w:rsidRPr="00824EC5" w:rsidRDefault="00380132" w:rsidP="00C12906">
                          <w:pPr>
                            <w:pStyle w:val="Fuzeile"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824EC5">
                            <w:t xml:space="preserve">Page </w:t>
                          </w:r>
                          <w:r w:rsidRPr="00824EC5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824EC5">
                            <w:rPr>
                              <w:b/>
                              <w:bCs/>
                            </w:rPr>
                            <w:instrText xml:space="preserve"> PAGE  \* Arabic  \* MERGEFORMAT </w:instrText>
                          </w:r>
                          <w:r w:rsidRPr="00824EC5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proofErr w:type="gramStart"/>
                          <w:r w:rsidRPr="00824EC5">
                            <w:rPr>
                              <w:b/>
                              <w:bCs/>
                            </w:rPr>
                            <w:t>2</w:t>
                          </w:r>
                          <w:proofErr w:type="gramEnd"/>
                          <w:r w:rsidRPr="00824EC5">
                            <w:rPr>
                              <w:b/>
                              <w:bCs/>
                            </w:rPr>
                            <w:fldChar w:fldCharType="end"/>
                          </w:r>
                          <w:r w:rsidRPr="00824EC5">
                            <w:t xml:space="preserve"> of </w:t>
                          </w:r>
                          <w:r w:rsidRPr="00824EC5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824EC5">
                            <w:rPr>
                              <w:b/>
                              <w:bCs/>
                            </w:rPr>
                            <w:instrText xml:space="preserve"> NUMPAGES  \* Arabic  \* MERGEFORMAT </w:instrText>
                          </w:r>
                          <w:r w:rsidRPr="00824EC5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Pr="00824EC5">
                            <w:rPr>
                              <w:b/>
                              <w:bCs/>
                            </w:rPr>
                            <w:t>7</w:t>
                          </w:r>
                          <w:r w:rsidRPr="00824EC5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42C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.15pt;margin-top:.45pt;width:63.35pt;height:12.6pt;z-index:25165824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" stroked="f">
              <v:textbox style="mso-fit-shape-to-text:t" inset="0,0,0,0">
                <w:txbxContent>
                  <w:p w14:paraId="395AD706" w14:textId="77777777" w:rsidR="00380132" w:rsidRPr="00824EC5" w:rsidRDefault="00380132" w:rsidP="00C12906">
                    <w:pPr>
                      <w:pStyle w:val="Fuzeile"/>
                      <w:jc w:val="right"/>
                      <w:rPr>
                        <w:b/>
                        <w:bCs/>
                      </w:rPr>
                    </w:pPr>
                    <w:r w:rsidRPr="00824EC5">
                      <w:t xml:space="preserve">Page </w:t>
                    </w:r>
                    <w:r w:rsidRPr="00824EC5">
                      <w:rPr>
                        <w:b/>
                        <w:bCs/>
                      </w:rPr>
                      <w:fldChar w:fldCharType="begin"/>
                    </w:r>
                    <w:r w:rsidRPr="00824EC5">
                      <w:rPr>
                        <w:b/>
                        <w:bCs/>
                      </w:rPr>
                      <w:instrText xml:space="preserve"> PAGE  \* Arabic  \* MERGEFORMAT </w:instrText>
                    </w:r>
                    <w:r w:rsidRPr="00824EC5">
                      <w:rPr>
                        <w:b/>
                        <w:bCs/>
                      </w:rPr>
                      <w:fldChar w:fldCharType="separate"/>
                    </w:r>
                    <w:proofErr w:type="gramStart"/>
                    <w:r w:rsidRPr="00824EC5">
                      <w:rPr>
                        <w:b/>
                        <w:bCs/>
                      </w:rPr>
                      <w:t>2</w:t>
                    </w:r>
                    <w:proofErr w:type="gramEnd"/>
                    <w:r w:rsidRPr="00824EC5">
                      <w:rPr>
                        <w:b/>
                        <w:bCs/>
                      </w:rPr>
                      <w:fldChar w:fldCharType="end"/>
                    </w:r>
                    <w:r w:rsidRPr="00824EC5">
                      <w:t xml:space="preserve"> of </w:t>
                    </w:r>
                    <w:r w:rsidRPr="00824EC5">
                      <w:rPr>
                        <w:b/>
                        <w:bCs/>
                      </w:rPr>
                      <w:fldChar w:fldCharType="begin"/>
                    </w:r>
                    <w:r w:rsidRPr="00824EC5">
                      <w:rPr>
                        <w:b/>
                        <w:bCs/>
                      </w:rPr>
                      <w:instrText xml:space="preserve"> NUMPAGES  \* Arabic  \* MERGEFORMAT </w:instrText>
                    </w:r>
                    <w:r w:rsidRPr="00824EC5">
                      <w:rPr>
                        <w:b/>
                        <w:bCs/>
                      </w:rPr>
                      <w:fldChar w:fldCharType="separate"/>
                    </w:r>
                    <w:r w:rsidRPr="00824EC5">
                      <w:rPr>
                        <w:b/>
                        <w:bCs/>
                      </w:rPr>
                      <w:t>7</w:t>
                    </w:r>
                    <w:r w:rsidRPr="00824EC5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7D157" w14:textId="77777777" w:rsidR="00824EC5" w:rsidRDefault="00824EC5" w:rsidP="00824EC5">
    <w:pPr>
      <w:pStyle w:val="Fuzeil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73C8" w14:textId="77777777" w:rsidR="00762711" w:rsidRPr="007A03B6" w:rsidRDefault="00762711" w:rsidP="00824EC5">
    <w:pPr>
      <w:pStyle w:val="Fuzeile"/>
      <w:tabs>
        <w:tab w:val="clear" w:pos="9026"/>
        <w:tab w:val="right" w:pos="9575"/>
      </w:tabs>
      <w:rPr>
        <w:bCs/>
      </w:rPr>
    </w:pPr>
    <w:r w:rsidRPr="00762711">
      <w:rPr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58246" behindDoc="0" locked="0" layoutInCell="1" allowOverlap="1" wp14:anchorId="6341DBE4" wp14:editId="709DB442">
              <wp:simplePos x="0" y="0"/>
              <wp:positionH relativeFrom="margin">
                <wp:align>right</wp:align>
              </wp:positionH>
              <wp:positionV relativeFrom="paragraph">
                <wp:posOffset>4445</wp:posOffset>
              </wp:positionV>
              <wp:extent cx="804545" cy="160020"/>
              <wp:effectExtent l="0" t="0" r="0" b="0"/>
              <wp:wrapSquare wrapText="bothSides"/>
              <wp:docPr id="3215705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4545" cy="160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71E24C" w14:textId="77777777" w:rsidR="00762711" w:rsidRPr="00824EC5" w:rsidRDefault="00762711" w:rsidP="00C12906">
                          <w:pPr>
                            <w:pStyle w:val="Fuzeile"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824EC5">
                            <w:t xml:space="preserve">Page </w:t>
                          </w:r>
                          <w:r w:rsidRPr="00824EC5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824EC5">
                            <w:rPr>
                              <w:b/>
                              <w:bCs/>
                            </w:rPr>
                            <w:instrText xml:space="preserve"> PAGE  \* Arabic  \* MERGEFORMAT </w:instrText>
                          </w:r>
                          <w:r w:rsidRPr="00824EC5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proofErr w:type="gramStart"/>
                          <w:r w:rsidRPr="00824EC5">
                            <w:rPr>
                              <w:b/>
                              <w:bCs/>
                            </w:rPr>
                            <w:t>2</w:t>
                          </w:r>
                          <w:proofErr w:type="gramEnd"/>
                          <w:r w:rsidRPr="00824EC5">
                            <w:rPr>
                              <w:b/>
                              <w:bCs/>
                            </w:rPr>
                            <w:fldChar w:fldCharType="end"/>
                          </w:r>
                          <w:r w:rsidRPr="00824EC5">
                            <w:t xml:space="preserve"> of </w:t>
                          </w:r>
                          <w:r w:rsidRPr="00824EC5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824EC5">
                            <w:rPr>
                              <w:b/>
                              <w:bCs/>
                            </w:rPr>
                            <w:instrText xml:space="preserve"> NUMPAGES  \* Arabic  \* MERGEFORMAT </w:instrText>
                          </w:r>
                          <w:r w:rsidRPr="00824EC5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Pr="00824EC5">
                            <w:rPr>
                              <w:b/>
                              <w:bCs/>
                            </w:rPr>
                            <w:t>7</w:t>
                          </w:r>
                          <w:r w:rsidRPr="00824EC5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41DBE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15pt;margin-top:.35pt;width:63.35pt;height:12.6pt;z-index:25165824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" stroked="f">
              <v:textbox style="mso-fit-shape-to-text:t" inset="0,0,0,0">
                <w:txbxContent>
                  <w:p w14:paraId="7B71E24C" w14:textId="77777777" w:rsidR="00762711" w:rsidRPr="00824EC5" w:rsidRDefault="00762711" w:rsidP="00C12906">
                    <w:pPr>
                      <w:pStyle w:val="Fuzeile"/>
                      <w:jc w:val="right"/>
                      <w:rPr>
                        <w:b/>
                        <w:bCs/>
                      </w:rPr>
                    </w:pPr>
                    <w:r w:rsidRPr="00824EC5">
                      <w:t xml:space="preserve">Page </w:t>
                    </w:r>
                    <w:r w:rsidRPr="00824EC5">
                      <w:rPr>
                        <w:b/>
                        <w:bCs/>
                      </w:rPr>
                      <w:fldChar w:fldCharType="begin"/>
                    </w:r>
                    <w:r w:rsidRPr="00824EC5">
                      <w:rPr>
                        <w:b/>
                        <w:bCs/>
                      </w:rPr>
                      <w:instrText xml:space="preserve"> PAGE  \* Arabic  \* MERGEFORMAT </w:instrText>
                    </w:r>
                    <w:r w:rsidRPr="00824EC5">
                      <w:rPr>
                        <w:b/>
                        <w:bCs/>
                      </w:rPr>
                      <w:fldChar w:fldCharType="separate"/>
                    </w:r>
                    <w:proofErr w:type="gramStart"/>
                    <w:r w:rsidRPr="00824EC5">
                      <w:rPr>
                        <w:b/>
                        <w:bCs/>
                      </w:rPr>
                      <w:t>2</w:t>
                    </w:r>
                    <w:proofErr w:type="gramEnd"/>
                    <w:r w:rsidRPr="00824EC5">
                      <w:rPr>
                        <w:b/>
                        <w:bCs/>
                      </w:rPr>
                      <w:fldChar w:fldCharType="end"/>
                    </w:r>
                    <w:r w:rsidRPr="00824EC5">
                      <w:t xml:space="preserve"> of </w:t>
                    </w:r>
                    <w:r w:rsidRPr="00824EC5">
                      <w:rPr>
                        <w:b/>
                        <w:bCs/>
                      </w:rPr>
                      <w:fldChar w:fldCharType="begin"/>
                    </w:r>
                    <w:r w:rsidRPr="00824EC5">
                      <w:rPr>
                        <w:b/>
                        <w:bCs/>
                      </w:rPr>
                      <w:instrText xml:space="preserve"> NUMPAGES  \* Arabic  \* MERGEFORMAT </w:instrText>
                    </w:r>
                    <w:r w:rsidRPr="00824EC5">
                      <w:rPr>
                        <w:b/>
                        <w:bCs/>
                      </w:rPr>
                      <w:fldChar w:fldCharType="separate"/>
                    </w:r>
                    <w:r w:rsidRPr="00824EC5">
                      <w:rPr>
                        <w:b/>
                        <w:bCs/>
                      </w:rPr>
                      <w:t>7</w:t>
                    </w:r>
                    <w:r w:rsidRPr="00824EC5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1C5D50">
      <w:rPr>
        <w:bCs/>
        <w:lang w:val="en-GB"/>
      </w:rPr>
      <w:t>©</w:t>
    </w:r>
    <w:r>
      <w:rPr>
        <w:bCs/>
        <w:lang w:val="en-GB"/>
      </w:rPr>
      <w:t xml:space="preserve"> </w:t>
    </w:r>
    <w:r w:rsidRPr="007A03B6">
      <w:rPr>
        <w:bCs/>
      </w:rPr>
      <w:t>202</w:t>
    </w:r>
    <w:r w:rsidR="005872FC">
      <w:rPr>
        <w:bCs/>
      </w:rPr>
      <w:t>4</w:t>
    </w:r>
    <w:r w:rsidRPr="001C5D50">
      <w:rPr>
        <w:bCs/>
        <w:lang w:val="en-GB"/>
      </w:rPr>
      <w:t xml:space="preserve"> </w:t>
    </w:r>
    <w:sdt>
      <w:sdtPr>
        <w:rPr>
          <w:bCs/>
        </w:rPr>
        <w:alias w:val="Company"/>
        <w:tag w:val=""/>
        <w:id w:val="-1607030622"/>
        <w:placeholder>
          <w:docPart w:val="1707D935E0B3447892247BB9D42DCAEF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A769FC" w:rsidRPr="007A03B6">
          <w:rPr>
            <w:bCs/>
          </w:rPr>
          <w:t>NTT DATA Business Solutions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ECF6E" w14:textId="77777777" w:rsidR="00C12906" w:rsidRPr="00A769FC" w:rsidRDefault="00762711" w:rsidP="00C12906">
    <w:pPr>
      <w:pStyle w:val="Fuzeile"/>
      <w:tabs>
        <w:tab w:val="clear" w:pos="9026"/>
        <w:tab w:val="right" w:pos="9575"/>
      </w:tabs>
      <w:rPr>
        <w:bCs/>
        <w:lang w:val="en-GB"/>
      </w:rPr>
    </w:pPr>
    <w:r w:rsidRPr="00762711">
      <w:rPr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93EDE16" wp14:editId="7BDAE9A6">
              <wp:simplePos x="0" y="0"/>
              <wp:positionH relativeFrom="margin">
                <wp:align>right</wp:align>
              </wp:positionH>
              <wp:positionV relativeFrom="paragraph">
                <wp:posOffset>4445</wp:posOffset>
              </wp:positionV>
              <wp:extent cx="804545" cy="16002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4545" cy="160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1307EF" w14:textId="77777777" w:rsidR="00C12906" w:rsidRPr="00824EC5" w:rsidRDefault="00C12906" w:rsidP="00C12906">
                          <w:pPr>
                            <w:pStyle w:val="Fuzeile"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824EC5">
                            <w:t xml:space="preserve">Page </w:t>
                          </w:r>
                          <w:r w:rsidRPr="00824EC5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824EC5">
                            <w:rPr>
                              <w:b/>
                              <w:bCs/>
                            </w:rPr>
                            <w:instrText xml:space="preserve"> PAGE  \* Arabic  \* MERGEFORMAT </w:instrText>
                          </w:r>
                          <w:r w:rsidRPr="00824EC5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proofErr w:type="gramStart"/>
                          <w:r w:rsidRPr="00824EC5">
                            <w:rPr>
                              <w:b/>
                              <w:bCs/>
                            </w:rPr>
                            <w:t>2</w:t>
                          </w:r>
                          <w:proofErr w:type="gramEnd"/>
                          <w:r w:rsidRPr="00824EC5">
                            <w:rPr>
                              <w:b/>
                              <w:bCs/>
                            </w:rPr>
                            <w:fldChar w:fldCharType="end"/>
                          </w:r>
                          <w:r w:rsidRPr="00824EC5">
                            <w:t xml:space="preserve"> of </w:t>
                          </w:r>
                          <w:r w:rsidRPr="00824EC5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824EC5">
                            <w:rPr>
                              <w:b/>
                              <w:bCs/>
                            </w:rPr>
                            <w:instrText xml:space="preserve"> NUMPAGES  \* Arabic  \* MERGEFORMAT </w:instrText>
                          </w:r>
                          <w:r w:rsidRPr="00824EC5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Pr="00824EC5">
                            <w:rPr>
                              <w:b/>
                              <w:bCs/>
                            </w:rPr>
                            <w:t>7</w:t>
                          </w:r>
                          <w:r w:rsidRPr="00824EC5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EDE1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2.15pt;margin-top:.35pt;width:63.35pt;height:12.6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" stroked="f">
              <v:textbox style="mso-fit-shape-to-text:t" inset="0,0,0,0">
                <w:txbxContent>
                  <w:p w14:paraId="2D1307EF" w14:textId="77777777" w:rsidR="00C12906" w:rsidRPr="00824EC5" w:rsidRDefault="00C12906" w:rsidP="00C12906">
                    <w:pPr>
                      <w:pStyle w:val="Fuzeile"/>
                      <w:jc w:val="right"/>
                      <w:rPr>
                        <w:b/>
                        <w:bCs/>
                      </w:rPr>
                    </w:pPr>
                    <w:r w:rsidRPr="00824EC5">
                      <w:t xml:space="preserve">Page </w:t>
                    </w:r>
                    <w:r w:rsidRPr="00824EC5">
                      <w:rPr>
                        <w:b/>
                        <w:bCs/>
                      </w:rPr>
                      <w:fldChar w:fldCharType="begin"/>
                    </w:r>
                    <w:r w:rsidRPr="00824EC5">
                      <w:rPr>
                        <w:b/>
                        <w:bCs/>
                      </w:rPr>
                      <w:instrText xml:space="preserve"> PAGE  \* Arabic  \* MERGEFORMAT </w:instrText>
                    </w:r>
                    <w:r w:rsidRPr="00824EC5">
                      <w:rPr>
                        <w:b/>
                        <w:bCs/>
                      </w:rPr>
                      <w:fldChar w:fldCharType="separate"/>
                    </w:r>
                    <w:proofErr w:type="gramStart"/>
                    <w:r w:rsidRPr="00824EC5">
                      <w:rPr>
                        <w:b/>
                        <w:bCs/>
                      </w:rPr>
                      <w:t>2</w:t>
                    </w:r>
                    <w:proofErr w:type="gramEnd"/>
                    <w:r w:rsidRPr="00824EC5">
                      <w:rPr>
                        <w:b/>
                        <w:bCs/>
                      </w:rPr>
                      <w:fldChar w:fldCharType="end"/>
                    </w:r>
                    <w:r w:rsidRPr="00824EC5">
                      <w:t xml:space="preserve"> of </w:t>
                    </w:r>
                    <w:r w:rsidRPr="00824EC5">
                      <w:rPr>
                        <w:b/>
                        <w:bCs/>
                      </w:rPr>
                      <w:fldChar w:fldCharType="begin"/>
                    </w:r>
                    <w:r w:rsidRPr="00824EC5">
                      <w:rPr>
                        <w:b/>
                        <w:bCs/>
                      </w:rPr>
                      <w:instrText xml:space="preserve"> NUMPAGES  \* Arabic  \* MERGEFORMAT </w:instrText>
                    </w:r>
                    <w:r w:rsidRPr="00824EC5">
                      <w:rPr>
                        <w:b/>
                        <w:bCs/>
                      </w:rPr>
                      <w:fldChar w:fldCharType="separate"/>
                    </w:r>
                    <w:r w:rsidRPr="00824EC5">
                      <w:rPr>
                        <w:b/>
                        <w:bCs/>
                      </w:rPr>
                      <w:t>7</w:t>
                    </w:r>
                    <w:r w:rsidRPr="00824EC5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C5D50" w:rsidRPr="001C5D50">
      <w:rPr>
        <w:rFonts w:hint="eastAsia"/>
        <w:bCs/>
        <w:lang w:val="en-GB"/>
      </w:rPr>
      <w:t>©</w:t>
    </w:r>
    <w:r w:rsidR="001C5D50">
      <w:rPr>
        <w:bCs/>
        <w:lang w:val="en-GB"/>
      </w:rPr>
      <w:t xml:space="preserve"> 2023</w:t>
    </w:r>
    <w:r w:rsidR="001C5D50" w:rsidRPr="001C5D50">
      <w:rPr>
        <w:bCs/>
        <w:lang w:val="en-GB"/>
      </w:rPr>
      <w:t xml:space="preserve"> </w:t>
    </w:r>
    <w:sdt>
      <w:sdtPr>
        <w:rPr>
          <w:bCs/>
          <w:lang w:val="en-GB"/>
        </w:rPr>
        <w:alias w:val="Company"/>
        <w:tag w:val=""/>
        <w:id w:val="1613089459"/>
        <w:placeholder>
          <w:docPart w:val="B19383578EFC4EF19B5E89D9045C6666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1C17FF">
          <w:rPr>
            <w:bCs/>
            <w:lang w:val="en-GB"/>
          </w:rPr>
          <w:t>NTT DATA</w:t>
        </w:r>
        <w:r w:rsidR="00A769FC">
          <w:rPr>
            <w:bCs/>
            <w:lang w:val="en-GB"/>
          </w:rPr>
          <w:t xml:space="preserve"> Business Solutions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38E15" w14:textId="77777777" w:rsidR="003A2491" w:rsidRDefault="003A2491" w:rsidP="004F71FC">
      <w:r>
        <w:separator/>
      </w:r>
    </w:p>
    <w:p w14:paraId="620E6C41" w14:textId="77777777" w:rsidR="003A2491" w:rsidRDefault="003A2491"/>
  </w:footnote>
  <w:footnote w:type="continuationSeparator" w:id="0">
    <w:p w14:paraId="08E2003B" w14:textId="77777777" w:rsidR="003A2491" w:rsidRDefault="003A2491" w:rsidP="004F71FC">
      <w:r>
        <w:continuationSeparator/>
      </w:r>
    </w:p>
    <w:p w14:paraId="612F976C" w14:textId="77777777" w:rsidR="003A2491" w:rsidRDefault="003A2491"/>
  </w:footnote>
  <w:footnote w:type="continuationNotice" w:id="1">
    <w:p w14:paraId="5E7CB68E" w14:textId="77777777" w:rsidR="003A2491" w:rsidRDefault="003A249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/>
      </w:rPr>
      <w:alias w:val="Title"/>
      <w:tag w:val="Title"/>
      <w:id w:val="-1121457527"/>
      <w:lock w:val="sdtContentLocked"/>
      <w:placeholder>
        <w:docPart w:val="C4DE6199CD4A48C594EA8AA24B9CD05C"/>
      </w:placeholder>
    </w:sdtPr>
    <w:sdtEndPr/>
    <w:sdtContent>
      <w:p w14:paraId="56031730" w14:textId="4B678EF7" w:rsidR="00196899" w:rsidRPr="0013618C" w:rsidRDefault="00063F40" w:rsidP="00B35478">
        <w:pPr>
          <w:pStyle w:val="Kopfzeile"/>
          <w:tabs>
            <w:tab w:val="clear" w:pos="9026"/>
          </w:tabs>
          <w:rPr>
            <w:lang w:val="de-DE"/>
          </w:rPr>
        </w:pPr>
        <w:r w:rsidRPr="0085122C">
          <w:rPr>
            <w:noProof/>
          </w:rPr>
          <w:drawing>
            <wp:anchor distT="0" distB="0" distL="114300" distR="114300" simplePos="0" relativeHeight="251658240" behindDoc="0" locked="0" layoutInCell="1" allowOverlap="1" wp14:anchorId="54F2B2DE" wp14:editId="7DC4CD48">
              <wp:simplePos x="0" y="0"/>
              <wp:positionH relativeFrom="margin">
                <wp:align>right</wp:align>
              </wp:positionH>
              <wp:positionV relativeFrom="paragraph">
                <wp:posOffset>-635</wp:posOffset>
              </wp:positionV>
              <wp:extent cx="1223645" cy="249555"/>
              <wp:effectExtent l="0" t="0" r="0" b="0"/>
              <wp:wrapNone/>
              <wp:docPr id="701481139" name="Graphic 701481139">
                <a:extLst xmlns:a="http://schemas.openxmlformats.org/drawingml/2006/main">
                  <a:ext uri="{FF2B5EF4-FFF2-40B4-BE49-F238E27FC236}">
                    <a16:creationId xmlns:a16="http://schemas.microsoft.com/office/drawing/2014/main" id="{1DB40E02-E43E-21B5-7D2A-60B35F0977AE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Logo">
                        <a:extLst>
                          <a:ext uri="{FF2B5EF4-FFF2-40B4-BE49-F238E27FC236}">
                            <a16:creationId xmlns:a16="http://schemas.microsoft.com/office/drawing/2014/main" id="{1DB40E02-E43E-21B5-7D2A-60B35F0977AE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3645" cy="2495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B449AE">
          <w:rPr>
            <w:noProof/>
          </w:rPr>
          <w:fldChar w:fldCharType="begin"/>
        </w:r>
        <w:r w:rsidR="00B449AE">
          <w:rPr>
            <w:noProof/>
          </w:rPr>
          <w:instrText xml:space="preserve"> STYLEREF  Title  \* MERGEFORMAT </w:instrText>
        </w:r>
        <w:r w:rsidR="00B449AE">
          <w:rPr>
            <w:noProof/>
          </w:rPr>
          <w:fldChar w:fldCharType="separate"/>
        </w:r>
        <w:r w:rsidR="008818E1">
          <w:rPr>
            <w:b/>
            <w:bCs/>
            <w:noProof/>
            <w:lang w:val="de-DE"/>
          </w:rPr>
          <w:t>Fehler! Verwenden Sie die Registerkarte 'Start', um Title dem Text zuzuweisen, der hier angezeigt werden soll.</w:t>
        </w:r>
        <w:r w:rsidR="00B449AE">
          <w:rPr>
            <w:noProof/>
          </w:rPr>
          <w:fldChar w:fldCharType="end"/>
        </w:r>
      </w:p>
    </w:sdtContent>
  </w:sdt>
  <w:p w14:paraId="4F9D78B5" w14:textId="77777777" w:rsidR="004F71FC" w:rsidRPr="0013618C" w:rsidRDefault="004F71FC">
    <w:pPr>
      <w:pStyle w:val="Kopfzeile"/>
      <w:rPr>
        <w:lang w:val="de-DE"/>
      </w:rPr>
    </w:pPr>
  </w:p>
  <w:p w14:paraId="672CA3A6" w14:textId="77777777" w:rsidR="003D63E9" w:rsidRPr="0013618C" w:rsidRDefault="003D63E9">
    <w:pPr>
      <w:pStyle w:val="Kopfzeile"/>
      <w:rPr>
        <w:lang w:val="de-DE"/>
      </w:rPr>
    </w:pPr>
  </w:p>
  <w:p w14:paraId="368F06B9" w14:textId="77777777" w:rsidR="00FE77FD" w:rsidRPr="0013618C" w:rsidRDefault="00FE77FD" w:rsidP="00F6462C">
    <w:pPr>
      <w:pStyle w:val="Kopfzeile"/>
      <w:rPr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F5B2D" w14:textId="77777777" w:rsidR="006C3ED2" w:rsidRDefault="0088676D" w:rsidP="00420B06">
    <w:pPr>
      <w:pStyle w:val="Kopfzeil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5C79AC2" wp14:editId="05890A3A">
          <wp:simplePos x="0" y="0"/>
          <wp:positionH relativeFrom="margin">
            <wp:align>left</wp:align>
          </wp:positionH>
          <wp:positionV relativeFrom="paragraph">
            <wp:posOffset>219710</wp:posOffset>
          </wp:positionV>
          <wp:extent cx="1823577" cy="396000"/>
          <wp:effectExtent l="0" t="0" r="5715" b="4445"/>
          <wp:wrapNone/>
          <wp:docPr id="589847318" name="Picture 589847318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text on a black background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23577" cy="39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2A79" w14:textId="26F90619" w:rsidR="005675A2" w:rsidRDefault="005675A2" w:rsidP="00B35478">
    <w:pPr>
      <w:pStyle w:val="Kopfzeile"/>
      <w:tabs>
        <w:tab w:val="clear" w:pos="9026"/>
      </w:tabs>
    </w:pPr>
    <w:r w:rsidRPr="0085122C">
      <w:rPr>
        <w:noProof/>
      </w:rPr>
      <w:drawing>
        <wp:anchor distT="0" distB="0" distL="114300" distR="114300" simplePos="0" relativeHeight="251658243" behindDoc="0" locked="0" layoutInCell="1" allowOverlap="1" wp14:anchorId="755A0F62" wp14:editId="1B0D2B46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1223645" cy="249555"/>
          <wp:effectExtent l="0" t="0" r="0" b="0"/>
          <wp:wrapNone/>
          <wp:docPr id="2054829698" name="Graphic 2054829698">
            <a:extLst xmlns:a="http://schemas.openxmlformats.org/drawingml/2006/main">
              <a:ext uri="{FF2B5EF4-FFF2-40B4-BE49-F238E27FC236}">
                <a16:creationId xmlns:a16="http://schemas.microsoft.com/office/drawing/2014/main" id="{1DB40E02-E43E-21B5-7D2A-60B35F0977AE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>
                    <a:extLst>
                      <a:ext uri="{FF2B5EF4-FFF2-40B4-BE49-F238E27FC236}">
                        <a16:creationId xmlns:a16="http://schemas.microsoft.com/office/drawing/2014/main" id="{1DB40E02-E43E-21B5-7D2A-60B35F0977AE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645" cy="249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36F2">
      <w:rPr>
        <w:noProof/>
      </w:rPr>
      <w:fldChar w:fldCharType="begin"/>
    </w:r>
    <w:r w:rsidR="000E36F2">
      <w:rPr>
        <w:noProof/>
      </w:rPr>
      <w:instrText xml:space="preserve"> STYLEREF  "Doc Title"  \* MERGEFORMAT </w:instrText>
    </w:r>
    <w:r w:rsidR="000E36F2">
      <w:rPr>
        <w:noProof/>
      </w:rPr>
      <w:fldChar w:fldCharType="separate"/>
    </w:r>
    <w:r w:rsidR="00766599">
      <w:rPr>
        <w:noProof/>
      </w:rPr>
      <w:t>Synchronization of SAP Business Technology Platform Account Structure and SAP LeanIX</w:t>
    </w:r>
    <w:r w:rsidR="000E36F2">
      <w:rPr>
        <w:noProof/>
      </w:rPr>
      <w:fldChar w:fldCharType="end"/>
    </w:r>
    <w:r w:rsidR="000E36F2">
      <w:rPr>
        <w:noProof/>
      </w:rPr>
      <w:tab/>
    </w:r>
    <w:sdt>
      <w:sdtPr>
        <w:rPr>
          <w:rStyle w:val="ClassificationChar"/>
          <w:sz w:val="16"/>
        </w:rPr>
        <w:alias w:val="Classification"/>
        <w:tag w:val="Classification"/>
        <w:id w:val="1699049624"/>
        <w:placeholder>
          <w:docPart w:val="37FC39F99D524191A441CE3E46DCAB48"/>
        </w:placeholder>
        <w:dropDownList>
          <w:listItem w:displayText="PUBLIC" w:value="PUBLIC"/>
          <w:listItem w:displayText="RESTRICTED" w:value="RESTRICTED"/>
          <w:listItem w:displayText="CONFIDENTIAL" w:value="CONFIDENTIAL"/>
          <w:listItem w:displayText="SECRET" w:value="SECRET"/>
        </w:dropDownList>
      </w:sdtPr>
      <w:sdtEndPr>
        <w:rPr>
          <w:rStyle w:val="ClassificationChar"/>
        </w:rPr>
      </w:sdtEndPr>
      <w:sdtContent>
        <w:r w:rsidR="000E36F2">
          <w:rPr>
            <w:rStyle w:val="ClassificationChar"/>
            <w:sz w:val="16"/>
          </w:rPr>
          <w:t>PUBLIC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DB123" w14:textId="7244B7B3" w:rsidR="005675A2" w:rsidRPr="00F72BF4" w:rsidRDefault="00306407" w:rsidP="000E36F2">
    <w:pPr>
      <w:pStyle w:val="Kopfzeile"/>
      <w:tabs>
        <w:tab w:val="clear" w:pos="9026"/>
      </w:tabs>
    </w:pPr>
    <w:r w:rsidRPr="0085122C">
      <w:rPr>
        <w:noProof/>
      </w:rPr>
      <w:drawing>
        <wp:anchor distT="0" distB="0" distL="114300" distR="114300" simplePos="0" relativeHeight="251660294" behindDoc="0" locked="0" layoutInCell="1" allowOverlap="1" wp14:anchorId="6D194089" wp14:editId="7CCDABA5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1223645" cy="249555"/>
          <wp:effectExtent l="0" t="0" r="0" b="0"/>
          <wp:wrapNone/>
          <wp:docPr id="1814195643" name="Graphic 1814195643">
            <a:extLst xmlns:a="http://schemas.openxmlformats.org/drawingml/2006/main">
              <a:ext uri="{FF2B5EF4-FFF2-40B4-BE49-F238E27FC236}">
                <a16:creationId xmlns:a16="http://schemas.microsoft.com/office/drawing/2014/main" id="{1DB40E02-E43E-21B5-7D2A-60B35F0977AE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>
                    <a:extLst>
                      <a:ext uri="{FF2B5EF4-FFF2-40B4-BE49-F238E27FC236}">
                        <a16:creationId xmlns:a16="http://schemas.microsoft.com/office/drawing/2014/main" id="{1DB40E02-E43E-21B5-7D2A-60B35F0977AE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645" cy="249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3546">
      <w:rPr>
        <w:noProof/>
      </w:rPr>
      <w:fldChar w:fldCharType="begin"/>
    </w:r>
    <w:r w:rsidR="00483546">
      <w:rPr>
        <w:noProof/>
      </w:rPr>
      <w:instrText xml:space="preserve"> STYLEREF  "Doc Title"  \* MERGEFORMAT </w:instrText>
    </w:r>
    <w:r w:rsidR="00483546">
      <w:rPr>
        <w:noProof/>
      </w:rPr>
      <w:fldChar w:fldCharType="separate"/>
    </w:r>
    <w:r w:rsidR="008818E1">
      <w:rPr>
        <w:noProof/>
      </w:rPr>
      <w:t>Synchronization of Provider &amp; Applications via SAP LeanIX and SAP Integration Suite</w:t>
    </w:r>
    <w:r w:rsidR="00483546">
      <w:rPr>
        <w:noProof/>
      </w:rPr>
      <w:fldChar w:fldCharType="end"/>
    </w:r>
    <w:r w:rsidR="000E36F2">
      <w:rPr>
        <w:noProof/>
      </w:rPr>
      <w:tab/>
    </w:r>
    <w:bookmarkStart w:id="6" w:name="x1"/>
    <w:sdt>
      <w:sdtPr>
        <w:rPr>
          <w:rStyle w:val="ClassificationChar"/>
          <w:sz w:val="16"/>
        </w:rPr>
        <w:alias w:val="Classification"/>
        <w:tag w:val="Classification"/>
        <w:id w:val="1396711568"/>
        <w:placeholder>
          <w:docPart w:val="FFAA5F9617F24E68AA20D50C3717AD93"/>
        </w:placeholder>
        <w:dropDownList>
          <w:listItem w:displayText="PUBLIC" w:value="PUBLIC"/>
          <w:listItem w:displayText="RESTRICTED" w:value="RESTRICTED"/>
          <w:listItem w:displayText="CONFIDENTIAL" w:value="CONFIDENTIAL"/>
          <w:listItem w:displayText="SECRET" w:value="SECRET"/>
        </w:dropDownList>
      </w:sdtPr>
      <w:sdtEndPr>
        <w:rPr>
          <w:rStyle w:val="ClassificationChar"/>
        </w:rPr>
      </w:sdtEndPr>
      <w:sdtContent>
        <w:r w:rsidR="000E36F2" w:rsidRPr="0022254A">
          <w:rPr>
            <w:rStyle w:val="ClassificationChar"/>
            <w:sz w:val="16"/>
          </w:rPr>
          <w:t>PUBLIC</w:t>
        </w:r>
      </w:sdtContent>
    </w:sdt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5906"/>
    <w:multiLevelType w:val="multilevel"/>
    <w:tmpl w:val="C6FAF8C8"/>
    <w:styleLink w:val="NTTHeadingsList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ascii="Arial Bold" w:hAnsi="Arial Bold" w:cs="Arial" w:hint="default"/>
        <w:b/>
        <w:i w:val="0"/>
        <w:caps w:val="0"/>
        <w:strike w:val="0"/>
        <w:dstrike w:val="0"/>
        <w:vanish w:val="0"/>
        <w:color w:val="0072BC"/>
        <w:spacing w:val="10"/>
        <w:kern w:val="32"/>
        <w:sz w:val="32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ascii="Arial Bold" w:hAnsi="Arial Bold" w:cs="Arial" w:hint="default"/>
        <w:b/>
        <w:i w:val="0"/>
        <w:caps w:val="0"/>
        <w:strike w:val="0"/>
        <w:dstrike w:val="0"/>
        <w:vanish w:val="0"/>
        <w:color w:val="0072BC"/>
        <w:spacing w:val="10"/>
        <w:sz w:val="24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ascii="Arial Bold" w:hAnsi="Arial Bold" w:cs="Arial" w:hint="default"/>
        <w:b/>
        <w:i w:val="0"/>
        <w:caps w:val="0"/>
        <w:strike w:val="0"/>
        <w:dstrike w:val="0"/>
        <w:vanish w:val="0"/>
        <w:color w:val="000000"/>
        <w:spacing w:val="10"/>
        <w:sz w:val="22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ascii="Arial Bold" w:hAnsi="Arial Bold" w:cs="Arial" w:hint="default"/>
        <w:b/>
        <w:i w:val="0"/>
        <w:caps w:val="0"/>
        <w:strike w:val="0"/>
        <w:dstrike w:val="0"/>
        <w:vanish w:val="0"/>
        <w:color w:val="000000"/>
        <w:spacing w:val="10"/>
        <w:sz w:val="20"/>
        <w:u w:val="none"/>
        <w:effect w:val="none"/>
        <w:vertAlign w:val="baseline"/>
      </w:rPr>
    </w:lvl>
    <w:lvl w:ilvl="4">
      <w:start w:val="1"/>
      <w:numFmt w:val="none"/>
      <w:lvlText w:val="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pacing w:val="10"/>
        <w:sz w:val="20"/>
        <w:u w:val="none"/>
        <w:effect w:val="none"/>
        <w:vertAlign w:val="baseline"/>
      </w:rPr>
    </w:lvl>
    <w:lvl w:ilvl="5">
      <w:start w:val="1"/>
      <w:numFmt w:val="none"/>
      <w:lvlText w:val="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pacing w:val="10"/>
        <w:sz w:val="28"/>
        <w:u w:val="none"/>
        <w:effect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pacing w:val="10"/>
        <w:sz w:val="24"/>
        <w:u w:val="none"/>
        <w:effect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pacing w:val="10"/>
        <w:sz w:val="22"/>
        <w:u w:val="none"/>
        <w:effect w:val="none"/>
        <w:vertAlign w:val="baseline"/>
      </w:rPr>
    </w:lvl>
    <w:lvl w:ilvl="8">
      <w:start w:val="1"/>
      <w:numFmt w:val="none"/>
      <w:lvlText w:val="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pacing w:val="10"/>
        <w:sz w:val="20"/>
        <w:u w:val="none"/>
        <w:effect w:val="none"/>
        <w:vertAlign w:val="baseline"/>
      </w:rPr>
    </w:lvl>
  </w:abstractNum>
  <w:abstractNum w:abstractNumId="1" w15:restartNumberingAfterBreak="0">
    <w:nsid w:val="070D2863"/>
    <w:multiLevelType w:val="hybridMultilevel"/>
    <w:tmpl w:val="B0C4DE16"/>
    <w:lvl w:ilvl="0" w:tplc="856A991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84937"/>
    <w:multiLevelType w:val="multilevel"/>
    <w:tmpl w:val="169263BC"/>
    <w:styleLink w:val="NTTDATABulletList"/>
    <w:lvl w:ilvl="0">
      <w:start w:val="1"/>
      <w:numFmt w:val="bullet"/>
      <w:pStyle w:val="NTTDATABullet1"/>
      <w:lvlText w:val="●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color w:val="000000"/>
        <w:spacing w:val="8"/>
        <w:kern w:val="20"/>
        <w:sz w:val="20"/>
      </w:rPr>
    </w:lvl>
    <w:lvl w:ilvl="1">
      <w:start w:val="1"/>
      <w:numFmt w:val="bullet"/>
      <w:pStyle w:val="NTTDATABullet2"/>
      <w:lvlText w:val="○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  <w:b w:val="0"/>
        <w:i w:val="0"/>
        <w:color w:val="000000"/>
        <w:sz w:val="20"/>
      </w:rPr>
    </w:lvl>
    <w:lvl w:ilvl="2">
      <w:start w:val="1"/>
      <w:numFmt w:val="bullet"/>
      <w:pStyle w:val="NTTDATABullet3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3">
      <w:start w:val="1"/>
      <w:numFmt w:val="decimal"/>
      <w:pStyle w:val="NTTDATABullet4"/>
      <w:lvlText w:val="%4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color w:val="000000"/>
        <w:spacing w:val="0"/>
        <w:sz w:val="20"/>
        <w:szCs w:val="20"/>
      </w:rPr>
    </w:lvl>
    <w:lvl w:ilvl="4">
      <w:start w:val="1"/>
      <w:numFmt w:val="decimal"/>
      <w:pStyle w:val="NTTDATABullet5"/>
      <w:lvlText w:val="%4.%5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color w:val="000000"/>
        <w:spacing w:val="0"/>
        <w:sz w:val="20"/>
        <w:szCs w:val="20"/>
      </w:rPr>
    </w:lvl>
    <w:lvl w:ilvl="5">
      <w:start w:val="1"/>
      <w:numFmt w:val="decimal"/>
      <w:pStyle w:val="NTTDATABullet6"/>
      <w:lvlText w:val="%4.%5.%6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color w:val="000000"/>
        <w:spacing w:val="0"/>
        <w:sz w:val="20"/>
        <w:szCs w:val="20"/>
      </w:rPr>
    </w:lvl>
    <w:lvl w:ilvl="6">
      <w:start w:val="1"/>
      <w:numFmt w:val="decimal"/>
      <w:pStyle w:val="NTTDATABullet7"/>
      <w:lvlText w:val="%7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color w:val="000000"/>
        <w:sz w:val="20"/>
        <w:szCs w:val="20"/>
      </w:rPr>
    </w:lvl>
    <w:lvl w:ilvl="7">
      <w:start w:val="1"/>
      <w:numFmt w:val="lowerLetter"/>
      <w:pStyle w:val="NTTDATABullet8"/>
      <w:lvlText w:val="%8.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color w:val="000000"/>
        <w:sz w:val="20"/>
        <w:szCs w:val="20"/>
      </w:rPr>
    </w:lvl>
    <w:lvl w:ilvl="8">
      <w:start w:val="1"/>
      <w:numFmt w:val="lowerRoman"/>
      <w:pStyle w:val="NTTDATABullet9"/>
      <w:lvlText w:val="%9.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color w:val="000000"/>
        <w:sz w:val="20"/>
        <w:szCs w:val="20"/>
      </w:rPr>
    </w:lvl>
  </w:abstractNum>
  <w:abstractNum w:abstractNumId="3" w15:restartNumberingAfterBreak="0">
    <w:nsid w:val="0AD12B3D"/>
    <w:multiLevelType w:val="multilevel"/>
    <w:tmpl w:val="A32C6D2A"/>
    <w:lvl w:ilvl="0">
      <w:start w:val="1"/>
      <w:numFmt w:val="bullet"/>
      <w:lvlText w:val="●"/>
      <w:lvlJc w:val="left"/>
      <w:pPr>
        <w:ind w:left="284" w:hanging="284"/>
      </w:pPr>
      <w:rPr>
        <w:rFonts w:ascii="Arial Bold" w:hAnsi="Arial Bold" w:hint="default"/>
        <w:b/>
        <w:i w:val="0"/>
        <w:color w:val="0072BC"/>
        <w:sz w:val="18"/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Arial" w:hAnsi="Arial" w:hint="default"/>
        <w:color w:val="000000"/>
      </w:rPr>
    </w:lvl>
    <w:lvl w:ilvl="2">
      <w:start w:val="1"/>
      <w:numFmt w:val="bullet"/>
      <w:lvlText w:val="●"/>
      <w:lvlJc w:val="left"/>
      <w:pPr>
        <w:ind w:left="284" w:hanging="284"/>
      </w:pPr>
      <w:rPr>
        <w:rFonts w:ascii="Arial" w:hAnsi="Arial" w:hint="default"/>
        <w:color w:val="E42600"/>
      </w:rPr>
    </w:lvl>
    <w:lvl w:ilvl="3">
      <w:start w:val="1"/>
      <w:numFmt w:val="bullet"/>
      <w:pStyle w:val="NTTDATATableBoldBullet"/>
      <w:lvlText w:val="●"/>
      <w:lvlJc w:val="left"/>
      <w:pPr>
        <w:ind w:left="284" w:hanging="284"/>
      </w:pPr>
      <w:rPr>
        <w:rFonts w:ascii="Arial" w:hAnsi="Arial" w:hint="default"/>
        <w:color w:val="FFFFFF" w:themeColor="text1"/>
      </w:rPr>
    </w:lvl>
    <w:lvl w:ilvl="4">
      <w:start w:val="1"/>
      <w:numFmt w:val="bullet"/>
      <w:lvlText w:val="●"/>
      <w:lvlJc w:val="left"/>
      <w:pPr>
        <w:ind w:left="284" w:hanging="284"/>
      </w:pPr>
      <w:rPr>
        <w:rFonts w:ascii="Arial" w:hAnsi="Arial" w:hint="default"/>
        <w:color w:val="000000"/>
      </w:rPr>
    </w:lvl>
    <w:lvl w:ilvl="5">
      <w:start w:val="1"/>
      <w:numFmt w:val="bullet"/>
      <w:lvlText w:val="●"/>
      <w:lvlJc w:val="left"/>
      <w:pPr>
        <w:ind w:left="284" w:hanging="284"/>
      </w:pPr>
      <w:rPr>
        <w:rFonts w:ascii="Arial" w:hAnsi="Arial" w:hint="default"/>
        <w:color w:val="000000"/>
      </w:rPr>
    </w:lvl>
    <w:lvl w:ilvl="6">
      <w:start w:val="1"/>
      <w:numFmt w:val="bullet"/>
      <w:lvlText w:val="●"/>
      <w:lvlJc w:val="left"/>
      <w:pPr>
        <w:ind w:left="284" w:hanging="284"/>
      </w:pPr>
      <w:rPr>
        <w:rFonts w:ascii="Arial" w:hAnsi="Arial" w:hint="default"/>
        <w:color w:val="000000"/>
      </w:rPr>
    </w:lvl>
    <w:lvl w:ilvl="7">
      <w:start w:val="1"/>
      <w:numFmt w:val="bullet"/>
      <w:lvlText w:val="●"/>
      <w:lvlJc w:val="left"/>
      <w:pPr>
        <w:ind w:left="284" w:hanging="284"/>
      </w:pPr>
      <w:rPr>
        <w:rFonts w:ascii="Arial" w:hAnsi="Arial" w:hint="default"/>
        <w:color w:val="000000"/>
      </w:rPr>
    </w:lvl>
    <w:lvl w:ilvl="8">
      <w:start w:val="1"/>
      <w:numFmt w:val="bullet"/>
      <w:lvlText w:val="●"/>
      <w:lvlJc w:val="left"/>
      <w:pPr>
        <w:ind w:left="284" w:hanging="284"/>
      </w:pPr>
      <w:rPr>
        <w:rFonts w:ascii="Arial" w:hAnsi="Arial" w:hint="default"/>
        <w:color w:val="000000"/>
      </w:rPr>
    </w:lvl>
  </w:abstractNum>
  <w:abstractNum w:abstractNumId="4" w15:restartNumberingAfterBreak="0">
    <w:nsid w:val="114B2896"/>
    <w:multiLevelType w:val="hybridMultilevel"/>
    <w:tmpl w:val="845AED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429E"/>
    <w:multiLevelType w:val="multilevel"/>
    <w:tmpl w:val="F664EC86"/>
    <w:styleLink w:val="NTTDATAAppendixList"/>
    <w:lvl w:ilvl="0">
      <w:start w:val="1"/>
      <w:numFmt w:val="upperLetter"/>
      <w:lvlText w:val="Appendix %1"/>
      <w:lvlJc w:val="left"/>
      <w:pPr>
        <w:ind w:left="360" w:hanging="360"/>
      </w:pPr>
      <w:rPr>
        <w:rFonts w:ascii="Georgia" w:hAnsi="Georgia" w:cs="Arial" w:hint="default"/>
        <w:color w:val="00DFED" w:themeColor="accent2"/>
        <w:kern w:val="20"/>
      </w:rPr>
    </w:lvl>
    <w:lvl w:ilvl="1">
      <w:start w:val="1"/>
      <w:numFmt w:val="decimal"/>
      <w:lvlText w:val="Appendix %1.%2"/>
      <w:lvlJc w:val="left"/>
      <w:pPr>
        <w:ind w:left="0" w:firstLine="0"/>
      </w:pPr>
      <w:rPr>
        <w:rFonts w:ascii="Arial" w:hAnsi="Arial" w:hint="default"/>
        <w:color w:val="FFFFFF" w:themeColor="text1"/>
      </w:rPr>
    </w:lvl>
    <w:lvl w:ilvl="2">
      <w:start w:val="1"/>
      <w:numFmt w:val="decimal"/>
      <w:lvlText w:val="Appendix %1.%2.%3"/>
      <w:lvlJc w:val="left"/>
      <w:pPr>
        <w:ind w:left="0" w:firstLine="0"/>
      </w:pPr>
      <w:rPr>
        <w:rFonts w:ascii="Arial" w:hAnsi="Arial" w:hint="default"/>
        <w:color w:val="00000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F0C59F8"/>
    <w:multiLevelType w:val="multilevel"/>
    <w:tmpl w:val="771046AA"/>
    <w:lvl w:ilvl="0">
      <w:numFmt w:val="decimal"/>
      <w:pStyle w:val="NTTDATATableBullet1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pStyle w:val="NTTDATATableBullet4"/>
      <w:lvlText w:val=""/>
      <w:lvlJc w:val="left"/>
    </w:lvl>
    <w:lvl w:ilvl="4">
      <w:numFmt w:val="decimal"/>
      <w:pStyle w:val="NTTDATATableBullet5"/>
      <w:lvlText w:val=""/>
      <w:lvlJc w:val="left"/>
    </w:lvl>
    <w:lvl w:ilvl="5">
      <w:numFmt w:val="decimal"/>
      <w:pStyle w:val="NTTDATATableBullet6"/>
      <w:lvlText w:val=""/>
      <w:lvlJc w:val="left"/>
    </w:lvl>
    <w:lvl w:ilvl="6">
      <w:numFmt w:val="decimal"/>
      <w:pStyle w:val="NTTDATATableBullet7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3F0AD1"/>
    <w:multiLevelType w:val="hybridMultilevel"/>
    <w:tmpl w:val="6098FC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D2AE3"/>
    <w:multiLevelType w:val="multilevel"/>
    <w:tmpl w:val="39107888"/>
    <w:styleLink w:val="NTTBlueBulletList"/>
    <w:lvl w:ilvl="0">
      <w:start w:val="1"/>
      <w:numFmt w:val="bullet"/>
      <w:lvlText w:val="●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color w:val="0072BC"/>
        <w:spacing w:val="8"/>
        <w:kern w:val="20"/>
        <w:sz w:val="20"/>
      </w:rPr>
    </w:lvl>
    <w:lvl w:ilvl="1">
      <w:start w:val="1"/>
      <w:numFmt w:val="bullet"/>
      <w:lvlText w:val="○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b w:val="0"/>
        <w:i w:val="0"/>
        <w:color w:val="0072BC"/>
        <w:sz w:val="20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 Bold" w:hAnsi="Arial Bold" w:cs="Times New Roman" w:hint="default"/>
        <w:b/>
        <w:i w:val="0"/>
        <w:color w:val="0072BC"/>
        <w:sz w:val="20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color w:val="0072BC"/>
        <w:spacing w:val="0"/>
        <w:sz w:val="20"/>
        <w:szCs w:val="20"/>
      </w:rPr>
    </w:lvl>
    <w:lvl w:ilvl="4">
      <w:start w:val="1"/>
      <w:numFmt w:val="decimal"/>
      <w:lvlText w:val="%4.%5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color w:val="0072BC"/>
        <w:spacing w:val="0"/>
        <w:sz w:val="20"/>
        <w:szCs w:val="20"/>
      </w:rPr>
    </w:lvl>
    <w:lvl w:ilvl="5">
      <w:start w:val="1"/>
      <w:numFmt w:val="decimal"/>
      <w:lvlText w:val="%4.%5.%6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color w:val="0072BC"/>
        <w:spacing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color w:val="0072BC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color w:val="0072BC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color w:val="0072BC"/>
        <w:sz w:val="20"/>
        <w:szCs w:val="20"/>
      </w:rPr>
    </w:lvl>
  </w:abstractNum>
  <w:abstractNum w:abstractNumId="9" w15:restartNumberingAfterBreak="0">
    <w:nsid w:val="2AF81407"/>
    <w:multiLevelType w:val="multilevel"/>
    <w:tmpl w:val="6456C98A"/>
    <w:styleLink w:val="NTTDATAFlushBlueBulletList"/>
    <w:lvl w:ilvl="0">
      <w:start w:val="1"/>
      <w:numFmt w:val="bullet"/>
      <w:lvlText w:val="●"/>
      <w:lvlJc w:val="left"/>
      <w:pPr>
        <w:ind w:left="284" w:hanging="284"/>
      </w:pPr>
      <w:rPr>
        <w:rFonts w:ascii="Arial" w:hAnsi="Arial" w:hint="default"/>
        <w:b w:val="0"/>
        <w:i w:val="0"/>
        <w:color w:val="0072BC"/>
        <w:kern w:val="20"/>
        <w:sz w:val="20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0072BC"/>
      </w:rPr>
    </w:lvl>
    <w:lvl w:ilvl="2">
      <w:start w:val="1"/>
      <w:numFmt w:val="bullet"/>
      <w:lvlText w:val="-"/>
      <w:lvlJc w:val="left"/>
      <w:pPr>
        <w:ind w:left="851" w:hanging="284"/>
      </w:pPr>
      <w:rPr>
        <w:rFonts w:ascii="Times New Roman" w:hAnsi="Times New Roman" w:cs="Times New Roman" w:hint="default"/>
        <w:color w:val="0072BC"/>
      </w:rPr>
    </w:lvl>
    <w:lvl w:ilvl="3">
      <w:start w:val="1"/>
      <w:numFmt w:val="decimal"/>
      <w:isLgl/>
      <w:lvlText w:val="%4."/>
      <w:lvlJc w:val="left"/>
      <w:pPr>
        <w:ind w:left="567" w:hanging="567"/>
      </w:pPr>
      <w:rPr>
        <w:rFonts w:hint="default"/>
        <w:color w:val="0072BC"/>
      </w:rPr>
    </w:lvl>
    <w:lvl w:ilvl="4">
      <w:start w:val="1"/>
      <w:numFmt w:val="decimal"/>
      <w:isLgl/>
      <w:lvlText w:val="%4.%5"/>
      <w:lvlJc w:val="left"/>
      <w:pPr>
        <w:ind w:left="567" w:hanging="567"/>
      </w:pPr>
      <w:rPr>
        <w:rFonts w:hint="default"/>
        <w:color w:val="0072BC"/>
      </w:rPr>
    </w:lvl>
    <w:lvl w:ilvl="5">
      <w:start w:val="1"/>
      <w:numFmt w:val="decimal"/>
      <w:isLgl/>
      <w:lvlText w:val="%4.%5.%6"/>
      <w:lvlJc w:val="left"/>
      <w:pPr>
        <w:ind w:left="567" w:hanging="567"/>
      </w:pPr>
      <w:rPr>
        <w:rFonts w:hint="default"/>
        <w:color w:val="0072BC"/>
      </w:rPr>
    </w:lvl>
    <w:lvl w:ilvl="6">
      <w:start w:val="1"/>
      <w:numFmt w:val="decimal"/>
      <w:lvlRestart w:val="0"/>
      <w:lvlText w:val="%7."/>
      <w:lvlJc w:val="left"/>
      <w:pPr>
        <w:ind w:left="567" w:hanging="567"/>
      </w:pPr>
      <w:rPr>
        <w:rFonts w:ascii="Arial" w:hAnsi="Arial" w:hint="default"/>
        <w:b w:val="0"/>
        <w:i w:val="0"/>
        <w:color w:val="0072BC"/>
        <w:sz w:val="20"/>
      </w:rPr>
    </w:lvl>
    <w:lvl w:ilvl="7">
      <w:start w:val="1"/>
      <w:numFmt w:val="lowerLetter"/>
      <w:lvlText w:val="%8."/>
      <w:lvlJc w:val="left"/>
      <w:pPr>
        <w:ind w:left="1134" w:hanging="567"/>
      </w:pPr>
      <w:rPr>
        <w:rFonts w:ascii="Arial" w:hAnsi="Arial" w:hint="default"/>
        <w:b w:val="0"/>
        <w:i w:val="0"/>
        <w:color w:val="0072BC"/>
        <w:sz w:val="20"/>
      </w:rPr>
    </w:lvl>
    <w:lvl w:ilvl="8">
      <w:start w:val="1"/>
      <w:numFmt w:val="lowerRoman"/>
      <w:lvlText w:val="%9."/>
      <w:lvlJc w:val="left"/>
      <w:pPr>
        <w:ind w:left="1701" w:hanging="567"/>
      </w:pPr>
      <w:rPr>
        <w:rFonts w:ascii="Arial" w:hAnsi="Arial" w:hint="default"/>
        <w:b w:val="0"/>
        <w:i w:val="0"/>
        <w:color w:val="0072BC"/>
        <w:sz w:val="20"/>
      </w:rPr>
    </w:lvl>
  </w:abstractNum>
  <w:abstractNum w:abstractNumId="10" w15:restartNumberingAfterBreak="0">
    <w:nsid w:val="2B587E8C"/>
    <w:multiLevelType w:val="multilevel"/>
    <w:tmpl w:val="99B4F69E"/>
    <w:lvl w:ilvl="0">
      <w:start w:val="1"/>
      <w:numFmt w:val="decimal"/>
      <w:pStyle w:val="berschrift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 w:val="0"/>
        <w:bCs/>
        <w:i w:val="0"/>
        <w:caps w:val="0"/>
        <w:strike w:val="0"/>
        <w:dstrike w:val="0"/>
        <w:vanish w:val="0"/>
        <w:color w:val="2E404D" w:themeColor="text2"/>
        <w:spacing w:val="10"/>
        <w:sz w:val="20"/>
        <w:u w:val="none"/>
        <w:effect w:val="none"/>
        <w:vertAlign w:val="baseline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2E404D" w:themeColor="text2"/>
        <w:spacing w:val="10"/>
        <w:sz w:val="20"/>
        <w:u w:val="none"/>
        <w:effect w:val="none"/>
        <w:vertAlign w:val="baseline"/>
      </w:rPr>
    </w:lvl>
    <w:lvl w:ilvl="5">
      <w:start w:val="1"/>
      <w:numFmt w:val="none"/>
      <w:lvlText w:val="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pacing w:val="10"/>
        <w:sz w:val="28"/>
        <w:u w:val="none"/>
        <w:effect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pacing w:val="10"/>
        <w:sz w:val="24"/>
        <w:u w:val="none"/>
        <w:effect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pacing w:val="10"/>
        <w:sz w:val="22"/>
        <w:u w:val="none"/>
        <w:effect w:val="none"/>
        <w:vertAlign w:val="baseline"/>
      </w:rPr>
    </w:lvl>
    <w:lvl w:ilvl="8">
      <w:start w:val="1"/>
      <w:numFmt w:val="none"/>
      <w:lvlText w:val="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pacing w:val="10"/>
        <w:sz w:val="20"/>
        <w:u w:val="none"/>
        <w:effect w:val="none"/>
        <w:vertAlign w:val="baseline"/>
      </w:rPr>
    </w:lvl>
  </w:abstractNum>
  <w:abstractNum w:abstractNumId="11" w15:restartNumberingAfterBreak="0">
    <w:nsid w:val="2C451A45"/>
    <w:multiLevelType w:val="hybridMultilevel"/>
    <w:tmpl w:val="0C5EB34A"/>
    <w:lvl w:ilvl="0" w:tplc="EC98416C">
      <w:start w:val="1"/>
      <w:numFmt w:val="decimal"/>
      <w:pStyle w:val="Listenabsatz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2165AD"/>
    <w:multiLevelType w:val="multilevel"/>
    <w:tmpl w:val="DF08BF3C"/>
    <w:lvl w:ilvl="0">
      <w:start w:val="1"/>
      <w:numFmt w:val="upperLetter"/>
      <w:pStyle w:val="AppendixHeading1"/>
      <w:lvlText w:val="Appendix %1"/>
      <w:lvlJc w:val="left"/>
      <w:pPr>
        <w:ind w:left="360" w:hanging="360"/>
      </w:pPr>
      <w:rPr>
        <w:rFonts w:ascii="Georgia" w:hAnsi="Georgia" w:cs="Arial" w:hint="default"/>
        <w:color w:val="00DFED" w:themeColor="accent2"/>
        <w:kern w:val="20"/>
      </w:rPr>
    </w:lvl>
    <w:lvl w:ilvl="1">
      <w:start w:val="1"/>
      <w:numFmt w:val="decimal"/>
      <w:pStyle w:val="AppendixHeading2"/>
      <w:lvlText w:val="Appendix %1.%2"/>
      <w:lvlJc w:val="left"/>
      <w:pPr>
        <w:ind w:left="0" w:firstLine="0"/>
      </w:pPr>
      <w:rPr>
        <w:rFonts w:ascii="Arial" w:hAnsi="Arial" w:hint="default"/>
        <w:color w:val="FFFFFF" w:themeColor="text1"/>
      </w:rPr>
    </w:lvl>
    <w:lvl w:ilvl="2">
      <w:start w:val="1"/>
      <w:numFmt w:val="decimal"/>
      <w:pStyle w:val="AppendixHeading3"/>
      <w:lvlText w:val="Appendix %1.%2.%3"/>
      <w:lvlJc w:val="left"/>
      <w:pPr>
        <w:ind w:left="0" w:firstLine="0"/>
      </w:pPr>
      <w:rPr>
        <w:rFonts w:ascii="Arial" w:hAnsi="Arial" w:hint="default"/>
        <w:color w:val="00000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9D43425"/>
    <w:multiLevelType w:val="hybridMultilevel"/>
    <w:tmpl w:val="E022F4C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D6598"/>
    <w:multiLevelType w:val="hybridMultilevel"/>
    <w:tmpl w:val="29C8338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94436"/>
    <w:multiLevelType w:val="multilevel"/>
    <w:tmpl w:val="E9EA4532"/>
    <w:lvl w:ilvl="0">
      <w:start w:val="1"/>
      <w:numFmt w:val="decimal"/>
      <w:pStyle w:val="Legalnumber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Legalnumbering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Legalnumbering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Legalnumber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Legalnumbering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Legalnumbering6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6107363"/>
    <w:multiLevelType w:val="multilevel"/>
    <w:tmpl w:val="1C9288EE"/>
    <w:lvl w:ilvl="0">
      <w:start w:val="1"/>
      <w:numFmt w:val="bullet"/>
      <w:lvlText w:val="●"/>
      <w:lvlJc w:val="left"/>
      <w:pPr>
        <w:tabs>
          <w:tab w:val="num" w:pos="851"/>
        </w:tabs>
        <w:ind w:left="1134" w:hanging="283"/>
      </w:pPr>
      <w:rPr>
        <w:rFonts w:ascii="Arial" w:hAnsi="Arial" w:hint="default"/>
        <w:b w:val="0"/>
        <w:i w:val="0"/>
        <w:color w:val="000000"/>
        <w:spacing w:val="8"/>
        <w:kern w:val="2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1134" w:hanging="283"/>
      </w:pPr>
      <w:rPr>
        <w:rFonts w:ascii="Arial" w:hAnsi="Arial" w:hint="default"/>
        <w:color w:val="0072BC"/>
        <w:sz w:val="18"/>
      </w:rPr>
    </w:lvl>
    <w:lvl w:ilvl="2">
      <w:start w:val="1"/>
      <w:numFmt w:val="bullet"/>
      <w:pStyle w:val="NTTDATABoldBullet"/>
      <w:lvlText w:val="●"/>
      <w:lvlJc w:val="left"/>
      <w:pPr>
        <w:tabs>
          <w:tab w:val="num" w:pos="851"/>
        </w:tabs>
        <w:ind w:left="1134" w:hanging="283"/>
      </w:pPr>
      <w:rPr>
        <w:rFonts w:ascii="Arial" w:hAnsi="Arial" w:hint="default"/>
        <w:color w:val="000000"/>
        <w:sz w:val="20"/>
      </w:rPr>
    </w:lvl>
    <w:lvl w:ilvl="3">
      <w:start w:val="1"/>
      <w:numFmt w:val="bullet"/>
      <w:lvlText w:val="●"/>
      <w:lvlJc w:val="left"/>
      <w:pPr>
        <w:ind w:left="1134" w:hanging="283"/>
      </w:pPr>
      <w:rPr>
        <w:rFonts w:ascii="Arial" w:hAnsi="Arial" w:hint="default"/>
        <w:color w:val="FF0000"/>
        <w:sz w:val="18"/>
      </w:rPr>
    </w:lvl>
    <w:lvl w:ilvl="4">
      <w:start w:val="1"/>
      <w:numFmt w:val="bullet"/>
      <w:lvlText w:val="●"/>
      <w:lvlJc w:val="left"/>
      <w:pPr>
        <w:ind w:left="284" w:hanging="284"/>
      </w:pPr>
      <w:rPr>
        <w:rFonts w:ascii="Arial" w:hAnsi="Arial" w:hint="default"/>
        <w:color w:val="000000"/>
        <w:sz w:val="20"/>
      </w:rPr>
    </w:lvl>
    <w:lvl w:ilvl="5">
      <w:start w:val="1"/>
      <w:numFmt w:val="bullet"/>
      <w:lvlText w:val="●"/>
      <w:lvlJc w:val="left"/>
      <w:pPr>
        <w:ind w:left="284" w:hanging="284"/>
      </w:pPr>
      <w:rPr>
        <w:rFonts w:ascii="Arial" w:hAnsi="Arial" w:hint="default"/>
        <w:color w:val="0072BC"/>
        <w:sz w:val="18"/>
      </w:rPr>
    </w:lvl>
    <w:lvl w:ilvl="6">
      <w:start w:val="1"/>
      <w:numFmt w:val="bullet"/>
      <w:lvlRestart w:val="0"/>
      <w:pStyle w:val="NTTDATAFlushBoldBullet"/>
      <w:lvlText w:val="●"/>
      <w:lvlJc w:val="left"/>
      <w:pPr>
        <w:ind w:left="284" w:hanging="284"/>
      </w:pPr>
      <w:rPr>
        <w:rFonts w:ascii="Arial" w:hAnsi="Arial" w:hint="default"/>
        <w:color w:val="000000"/>
        <w:sz w:val="20"/>
      </w:rPr>
    </w:lvl>
    <w:lvl w:ilvl="7">
      <w:start w:val="1"/>
      <w:numFmt w:val="bullet"/>
      <w:lvlText w:val="●"/>
      <w:lvlJc w:val="left"/>
      <w:pPr>
        <w:ind w:left="284" w:hanging="284"/>
      </w:pPr>
      <w:rPr>
        <w:rFonts w:ascii="Arial" w:hAnsi="Arial" w:hint="default"/>
        <w:color w:val="auto"/>
        <w:sz w:val="20"/>
      </w:rPr>
    </w:lvl>
    <w:lvl w:ilvl="8">
      <w:start w:val="1"/>
      <w:numFmt w:val="bullet"/>
      <w:lvlText w:val="●"/>
      <w:lvlJc w:val="left"/>
      <w:pPr>
        <w:ind w:left="284" w:hanging="284"/>
      </w:pPr>
      <w:rPr>
        <w:rFonts w:ascii="Arial" w:hAnsi="Arial" w:hint="default"/>
        <w:color w:val="auto"/>
        <w:sz w:val="18"/>
      </w:rPr>
    </w:lvl>
  </w:abstractNum>
  <w:abstractNum w:abstractNumId="17" w15:restartNumberingAfterBreak="0">
    <w:nsid w:val="58672866"/>
    <w:multiLevelType w:val="multilevel"/>
    <w:tmpl w:val="6D02664C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000000"/>
        <w:spacing w:val="8"/>
        <w:kern w:val="18"/>
        <w:sz w:val="18"/>
        <w:szCs w:val="20"/>
      </w:rPr>
    </w:lvl>
    <w:lvl w:ilvl="1">
      <w:start w:val="1"/>
      <w:numFmt w:val="bullet"/>
      <w:pStyle w:val="NTTDATATableBullet2"/>
      <w:lvlText w:val="○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b w:val="0"/>
        <w:i w:val="0"/>
        <w:color w:val="000000"/>
        <w:sz w:val="18"/>
      </w:rPr>
    </w:lvl>
    <w:lvl w:ilvl="2">
      <w:start w:val="1"/>
      <w:numFmt w:val="bullet"/>
      <w:pStyle w:val="NTTDATATableBullet3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b w:val="0"/>
        <w:i w:val="0"/>
        <w:color w:val="000000"/>
        <w:sz w:val="18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000000"/>
        <w:spacing w:val="-20"/>
        <w:sz w:val="18"/>
        <w:szCs w:val="18"/>
      </w:rPr>
    </w:lvl>
    <w:lvl w:ilvl="4">
      <w:start w:val="1"/>
      <w:numFmt w:val="decimal"/>
      <w:lvlText w:val="%4.%5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000000"/>
        <w:spacing w:val="-20"/>
        <w:sz w:val="18"/>
        <w:szCs w:val="18"/>
      </w:rPr>
    </w:lvl>
    <w:lvl w:ilvl="5">
      <w:start w:val="1"/>
      <w:numFmt w:val="decimal"/>
      <w:lvlText w:val="%4.%5.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000000"/>
        <w:spacing w:val="-20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000000"/>
        <w:sz w:val="18"/>
        <w:szCs w:val="18"/>
      </w:rPr>
    </w:lvl>
    <w:lvl w:ilvl="7">
      <w:start w:val="1"/>
      <w:numFmt w:val="lowerLetter"/>
      <w:pStyle w:val="NTTDATATableBullet8"/>
      <w:lvlText w:val="%8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000000"/>
        <w:sz w:val="18"/>
        <w:szCs w:val="18"/>
      </w:rPr>
    </w:lvl>
    <w:lvl w:ilvl="8">
      <w:start w:val="1"/>
      <w:numFmt w:val="lowerRoman"/>
      <w:pStyle w:val="NTTDATATableBullet9"/>
      <w:lvlText w:val="%9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olor w:val="000000"/>
        <w:sz w:val="18"/>
        <w:szCs w:val="18"/>
      </w:rPr>
    </w:lvl>
  </w:abstractNum>
  <w:abstractNum w:abstractNumId="18" w15:restartNumberingAfterBreak="0">
    <w:nsid w:val="5B341E57"/>
    <w:multiLevelType w:val="hybridMultilevel"/>
    <w:tmpl w:val="E022F4C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F5565"/>
    <w:multiLevelType w:val="hybridMultilevel"/>
    <w:tmpl w:val="845AED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266DC"/>
    <w:multiLevelType w:val="hybridMultilevel"/>
    <w:tmpl w:val="09AA064A"/>
    <w:lvl w:ilvl="0" w:tplc="873EECC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C5AC5"/>
    <w:multiLevelType w:val="hybridMultilevel"/>
    <w:tmpl w:val="A1D2A2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94F96"/>
    <w:multiLevelType w:val="hybridMultilevel"/>
    <w:tmpl w:val="A1D2A2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4124F0"/>
    <w:multiLevelType w:val="hybridMultilevel"/>
    <w:tmpl w:val="9A3C66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161A5"/>
    <w:multiLevelType w:val="hybridMultilevel"/>
    <w:tmpl w:val="E022F4C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C3026"/>
    <w:multiLevelType w:val="multilevel"/>
    <w:tmpl w:val="D0B092CC"/>
    <w:lvl w:ilvl="0">
      <w:start w:val="1"/>
      <w:numFmt w:val="bullet"/>
      <w:pStyle w:val="Bullet"/>
      <w:lvlText w:val="●"/>
      <w:lvlJc w:val="left"/>
      <w:pPr>
        <w:ind w:left="284" w:hanging="284"/>
      </w:pPr>
      <w:rPr>
        <w:rFonts w:ascii="Arial" w:hAnsi="Arial" w:hint="default"/>
        <w:b w:val="0"/>
        <w:i w:val="0"/>
        <w:color w:val="000000"/>
        <w:kern w:val="20"/>
        <w:sz w:val="20"/>
      </w:rPr>
    </w:lvl>
    <w:lvl w:ilvl="1">
      <w:start w:val="1"/>
      <w:numFmt w:val="bullet"/>
      <w:pStyle w:val="BulletLevel2"/>
      <w:lvlText w:val="○"/>
      <w:lvlJc w:val="left"/>
      <w:pPr>
        <w:ind w:left="567" w:hanging="283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2">
      <w:start w:val="1"/>
      <w:numFmt w:val="bullet"/>
      <w:pStyle w:val="BulletLevel3"/>
      <w:lvlText w:val="-"/>
      <w:lvlJc w:val="left"/>
      <w:pPr>
        <w:ind w:left="851" w:hanging="284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3">
      <w:start w:val="1"/>
      <w:numFmt w:val="decimal"/>
      <w:isLgl/>
      <w:lvlText w:val="%4."/>
      <w:lvlJc w:val="left"/>
      <w:pPr>
        <w:ind w:left="567" w:hanging="567"/>
      </w:pPr>
      <w:rPr>
        <w:rFonts w:hint="default"/>
        <w:color w:val="000000"/>
      </w:rPr>
    </w:lvl>
    <w:lvl w:ilvl="4">
      <w:start w:val="1"/>
      <w:numFmt w:val="decimal"/>
      <w:isLgl/>
      <w:lvlText w:val="%4.%5"/>
      <w:lvlJc w:val="left"/>
      <w:pPr>
        <w:ind w:left="567" w:hanging="567"/>
      </w:pPr>
      <w:rPr>
        <w:rFonts w:hint="default"/>
        <w:color w:val="000000"/>
      </w:rPr>
    </w:lvl>
    <w:lvl w:ilvl="5">
      <w:start w:val="1"/>
      <w:numFmt w:val="decimal"/>
      <w:isLgl/>
      <w:lvlText w:val="%4.%5.%6"/>
      <w:lvlJc w:val="left"/>
      <w:pPr>
        <w:ind w:left="567" w:hanging="567"/>
      </w:pPr>
      <w:rPr>
        <w:rFonts w:hint="default"/>
        <w:color w:val="000000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  <w:color w:val="000000"/>
      </w:rPr>
    </w:lvl>
    <w:lvl w:ilvl="7">
      <w:start w:val="1"/>
      <w:numFmt w:val="lowerLetter"/>
      <w:lvlText w:val="%8."/>
      <w:lvlJc w:val="left"/>
      <w:pPr>
        <w:ind w:left="1134" w:hanging="567"/>
      </w:pPr>
      <w:rPr>
        <w:rFonts w:hint="default"/>
        <w:color w:val="000000"/>
      </w:rPr>
    </w:lvl>
    <w:lvl w:ilvl="8">
      <w:start w:val="1"/>
      <w:numFmt w:val="lowerRoman"/>
      <w:lvlText w:val="%9."/>
      <w:lvlJc w:val="left"/>
      <w:pPr>
        <w:ind w:left="1701" w:hanging="567"/>
      </w:pPr>
      <w:rPr>
        <w:rFonts w:hint="default"/>
        <w:color w:val="000000"/>
      </w:rPr>
    </w:lvl>
  </w:abstractNum>
  <w:num w:numId="1" w16cid:durableId="902790624">
    <w:abstractNumId w:val="5"/>
  </w:num>
  <w:num w:numId="2" w16cid:durableId="775369593">
    <w:abstractNumId w:val="6"/>
    <w:lvlOverride w:ilvl="0">
      <w:lvl w:ilvl="0">
        <w:start w:val="1"/>
        <w:numFmt w:val="bullet"/>
        <w:pStyle w:val="NTTDATATableBullet1"/>
        <w:lvlText w:val="●"/>
        <w:lvlJc w:val="left"/>
        <w:pPr>
          <w:tabs>
            <w:tab w:val="num" w:pos="283"/>
          </w:tabs>
          <w:ind w:left="283" w:hanging="283"/>
        </w:pPr>
      </w:lvl>
    </w:lvlOverride>
    <w:lvlOverride w:ilvl="1">
      <w:lvl w:ilvl="1">
        <w:start w:val="1"/>
        <w:numFmt w:val="bullet"/>
        <w:lvlText w:val="○"/>
        <w:lvlJc w:val="left"/>
        <w:pPr>
          <w:tabs>
            <w:tab w:val="num" w:pos="1134"/>
          </w:tabs>
          <w:ind w:left="1134" w:hanging="284"/>
        </w:pPr>
      </w:lvl>
    </w:lvlOverride>
    <w:lvlOverride w:ilvl="2">
      <w:lvl w:ilvl="2">
        <w:start w:val="1"/>
        <w:numFmt w:val="bullet"/>
        <w:lvlText w:val="-"/>
        <w:lvlJc w:val="left"/>
        <w:pPr>
          <w:tabs>
            <w:tab w:val="num" w:pos="850"/>
          </w:tabs>
          <w:ind w:left="850" w:hanging="283"/>
        </w:pPr>
      </w:lvl>
    </w:lvlOverride>
    <w:lvlOverride w:ilvl="3">
      <w:lvl w:ilvl="3">
        <w:start w:val="1"/>
        <w:numFmt w:val="decimal"/>
        <w:pStyle w:val="NTTDATATableBullet4"/>
        <w:lvlText w:val="%4."/>
        <w:lvlJc w:val="left"/>
        <w:pPr>
          <w:tabs>
            <w:tab w:val="num" w:pos="567"/>
          </w:tabs>
          <w:ind w:left="567" w:hanging="567"/>
        </w:pPr>
      </w:lvl>
    </w:lvlOverride>
    <w:lvlOverride w:ilvl="4">
      <w:lvl w:ilvl="4">
        <w:start w:val="1"/>
        <w:numFmt w:val="decimal"/>
        <w:pStyle w:val="NTTDATATableBullet5"/>
        <w:lvlText w:val="%4.%5."/>
        <w:lvlJc w:val="left"/>
        <w:pPr>
          <w:tabs>
            <w:tab w:val="num" w:pos="567"/>
          </w:tabs>
          <w:ind w:left="567" w:hanging="567"/>
        </w:pPr>
      </w:lvl>
    </w:lvlOverride>
    <w:lvlOverride w:ilvl="5">
      <w:lvl w:ilvl="5">
        <w:start w:val="1"/>
        <w:numFmt w:val="decimal"/>
        <w:pStyle w:val="NTTDATATableBullet6"/>
        <w:lvlText w:val="%4.%5.%6."/>
        <w:lvlJc w:val="left"/>
        <w:pPr>
          <w:tabs>
            <w:tab w:val="num" w:pos="567"/>
          </w:tabs>
          <w:ind w:left="567" w:hanging="567"/>
        </w:pPr>
      </w:lvl>
    </w:lvlOverride>
    <w:lvlOverride w:ilvl="6">
      <w:lvl w:ilvl="6">
        <w:start w:val="1"/>
        <w:numFmt w:val="decimal"/>
        <w:pStyle w:val="NTTDATATableBullet7"/>
        <w:lvlText w:val="%7."/>
        <w:lvlJc w:val="left"/>
        <w:pPr>
          <w:tabs>
            <w:tab w:val="num" w:pos="567"/>
          </w:tabs>
          <w:ind w:left="567" w:hanging="567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1134"/>
          </w:tabs>
          <w:ind w:left="1134" w:hanging="567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701"/>
          </w:tabs>
          <w:ind w:left="1701" w:hanging="567"/>
        </w:pPr>
      </w:lvl>
    </w:lvlOverride>
  </w:num>
  <w:num w:numId="3" w16cid:durableId="1049841814">
    <w:abstractNumId w:val="2"/>
  </w:num>
  <w:num w:numId="4" w16cid:durableId="1218661965">
    <w:abstractNumId w:val="9"/>
  </w:num>
  <w:num w:numId="5" w16cid:durableId="1882672173">
    <w:abstractNumId w:val="2"/>
    <w:lvlOverride w:ilvl="0">
      <w:lvl w:ilvl="0">
        <w:start w:val="1"/>
        <w:numFmt w:val="bullet"/>
        <w:pStyle w:val="NTTDATABullet1"/>
        <w:lvlText w:val="●"/>
        <w:lvlJc w:val="left"/>
        <w:pPr>
          <w:tabs>
            <w:tab w:val="num" w:pos="1134"/>
          </w:tabs>
          <w:ind w:left="1134" w:hanging="283"/>
        </w:pPr>
      </w:lvl>
    </w:lvlOverride>
  </w:num>
  <w:num w:numId="6" w16cid:durableId="89932287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bullet"/>
        <w:pStyle w:val="NTTDATATableBullet2"/>
        <w:lvlText w:val="○"/>
        <w:lvlJc w:val="left"/>
        <w:pPr>
          <w:tabs>
            <w:tab w:val="num" w:pos="567"/>
          </w:tabs>
          <w:ind w:left="567" w:hanging="283"/>
        </w:pPr>
      </w:lvl>
    </w:lvlOverride>
    <w:lvlOverride w:ilvl="2">
      <w:lvl w:ilvl="2">
        <w:start w:val="1"/>
        <w:numFmt w:val="bullet"/>
        <w:pStyle w:val="NTTDATATableBullet3"/>
        <w:lvlText w:val="-"/>
        <w:lvlJc w:val="left"/>
        <w:pPr>
          <w:tabs>
            <w:tab w:val="num" w:pos="851"/>
          </w:tabs>
          <w:ind w:left="851" w:hanging="284"/>
        </w:pPr>
      </w:lvl>
    </w:lvlOverride>
  </w:num>
  <w:num w:numId="7" w16cid:durableId="12449959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7639401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bullet"/>
        <w:lvlText w:val="●"/>
        <w:lvlJc w:val="left"/>
        <w:pPr>
          <w:tabs>
            <w:tab w:val="num" w:pos="851"/>
          </w:tabs>
          <w:ind w:left="1134" w:hanging="283"/>
        </w:pPr>
      </w:lvl>
    </w:lvlOverride>
    <w:lvlOverride w:ilvl="2">
      <w:lvl w:ilvl="2">
        <w:start w:val="1"/>
        <w:numFmt w:val="bullet"/>
        <w:pStyle w:val="NTTDATABoldBullet"/>
        <w:lvlText w:val="●"/>
        <w:lvlJc w:val="left"/>
        <w:pPr>
          <w:tabs>
            <w:tab w:val="num" w:pos="851"/>
          </w:tabs>
          <w:ind w:left="1134" w:hanging="283"/>
        </w:pPr>
        <w:rPr>
          <w:rFonts w:ascii="Arial" w:hAnsi="Arial" w:hint="default"/>
          <w:color w:val="000000"/>
          <w:sz w:val="20"/>
        </w:rPr>
      </w:lvl>
    </w:lvlOverride>
    <w:lvlOverride w:ilvl="3">
      <w:lvl w:ilvl="3">
        <w:start w:val="1"/>
        <w:numFmt w:val="bullet"/>
        <w:lvlText w:val="●"/>
        <w:lvlJc w:val="left"/>
        <w:pPr>
          <w:ind w:left="1134" w:hanging="283"/>
        </w:pPr>
      </w:lvl>
    </w:lvlOverride>
  </w:num>
  <w:num w:numId="9" w16cid:durableId="729184350">
    <w:abstractNumId w:val="8"/>
  </w:num>
  <w:num w:numId="10" w16cid:durableId="844054351">
    <w:abstractNumId w:val="0"/>
  </w:num>
  <w:num w:numId="11" w16cid:durableId="1632633936">
    <w:abstractNumId w:val="10"/>
  </w:num>
  <w:num w:numId="12" w16cid:durableId="513769008">
    <w:abstractNumId w:val="12"/>
    <w:lvlOverride w:ilvl="0">
      <w:lvl w:ilvl="0">
        <w:start w:val="1"/>
        <w:numFmt w:val="upperLetter"/>
        <w:pStyle w:val="AppendixHeading1"/>
        <w:lvlText w:val="Appendix %1"/>
        <w:lvlJc w:val="left"/>
        <w:pPr>
          <w:ind w:left="360" w:hanging="360"/>
        </w:pPr>
        <w:rPr>
          <w:rFonts w:ascii="Georgia" w:hAnsi="Georgia" w:cs="Arial" w:hint="default"/>
          <w:color w:val="0072BC"/>
          <w:kern w:val="20"/>
          <w:sz w:val="28"/>
          <w:szCs w:val="28"/>
        </w:rPr>
      </w:lvl>
    </w:lvlOverride>
    <w:lvlOverride w:ilvl="1">
      <w:lvl w:ilvl="1">
        <w:start w:val="1"/>
        <w:numFmt w:val="decimal"/>
        <w:pStyle w:val="AppendixHeading2"/>
        <w:lvlText w:val="Appendix %1.%2"/>
        <w:lvlJc w:val="left"/>
        <w:pPr>
          <w:ind w:left="0" w:firstLine="0"/>
        </w:pPr>
        <w:rPr>
          <w:rFonts w:hint="default"/>
          <w:color w:val="2E404D" w:themeColor="text2"/>
          <w:sz w:val="22"/>
          <w:szCs w:val="22"/>
        </w:rPr>
      </w:lvl>
    </w:lvlOverride>
    <w:lvlOverride w:ilvl="2">
      <w:lvl w:ilvl="2">
        <w:start w:val="1"/>
        <w:numFmt w:val="decimal"/>
        <w:pStyle w:val="AppendixHeading3"/>
        <w:lvlText w:val="Appendix %1.%2.%3"/>
        <w:lvlJc w:val="left"/>
        <w:pPr>
          <w:ind w:left="0" w:firstLine="0"/>
        </w:pPr>
        <w:rPr>
          <w:rFonts w:ascii="Arial" w:hAnsi="Arial" w:hint="default"/>
          <w:color w:val="000000"/>
          <w:sz w:val="22"/>
          <w:szCs w:val="22"/>
        </w:rPr>
      </w:lvl>
    </w:lvlOverride>
  </w:num>
  <w:num w:numId="13" w16cid:durableId="259266958">
    <w:abstractNumId w:val="11"/>
  </w:num>
  <w:num w:numId="14" w16cid:durableId="1224296146">
    <w:abstractNumId w:val="25"/>
    <w:lvlOverride w:ilvl="0">
      <w:lvl w:ilvl="0">
        <w:start w:val="1"/>
        <w:numFmt w:val="bullet"/>
        <w:pStyle w:val="Bullet"/>
        <w:lvlText w:val="●"/>
        <w:lvlJc w:val="left"/>
        <w:pPr>
          <w:ind w:left="284" w:hanging="284"/>
        </w:pPr>
        <w:rPr>
          <w:rFonts w:ascii="Arial" w:hAnsi="Arial" w:hint="default"/>
          <w:b w:val="0"/>
          <w:i w:val="0"/>
          <w:color w:val="000000"/>
          <w:kern w:val="20"/>
          <w:sz w:val="20"/>
        </w:rPr>
      </w:lvl>
    </w:lvlOverride>
    <w:lvlOverride w:ilvl="1">
      <w:lvl w:ilvl="1">
        <w:start w:val="1"/>
        <w:numFmt w:val="bullet"/>
        <w:pStyle w:val="BulletLevel2"/>
        <w:lvlText w:val="○"/>
        <w:lvlJc w:val="left"/>
        <w:pPr>
          <w:ind w:left="567" w:hanging="283"/>
        </w:pPr>
        <w:rPr>
          <w:rFonts w:ascii="Arial" w:hAnsi="Arial" w:cs="Times New Roman" w:hint="default"/>
          <w:b w:val="0"/>
          <w:i w:val="0"/>
          <w:color w:val="000000"/>
          <w:sz w:val="20"/>
        </w:rPr>
      </w:lvl>
    </w:lvlOverride>
    <w:lvlOverride w:ilvl="2">
      <w:lvl w:ilvl="2">
        <w:start w:val="1"/>
        <w:numFmt w:val="bullet"/>
        <w:pStyle w:val="BulletLevel3"/>
        <w:lvlText w:val="-"/>
        <w:lvlJc w:val="left"/>
        <w:pPr>
          <w:ind w:left="851" w:hanging="284"/>
        </w:pPr>
        <w:rPr>
          <w:rFonts w:ascii="Arial" w:hAnsi="Arial" w:cs="Times New Roman" w:hint="default"/>
          <w:b w:val="0"/>
          <w:i w:val="0"/>
          <w:color w:val="000000"/>
          <w:sz w:val="20"/>
        </w:rPr>
      </w:lvl>
    </w:lvlOverride>
    <w:lvlOverride w:ilvl="3">
      <w:lvl w:ilvl="3">
        <w:start w:val="1"/>
        <w:numFmt w:val="decimal"/>
        <w:isLgl/>
        <w:lvlText w:val="%4."/>
        <w:lvlJc w:val="left"/>
        <w:pPr>
          <w:ind w:left="567" w:hanging="567"/>
        </w:pPr>
      </w:lvl>
    </w:lvlOverride>
    <w:lvlOverride w:ilvl="4">
      <w:lvl w:ilvl="4">
        <w:start w:val="1"/>
        <w:numFmt w:val="decimal"/>
        <w:isLgl/>
        <w:lvlText w:val="%4.%5"/>
        <w:lvlJc w:val="left"/>
        <w:pPr>
          <w:ind w:left="567" w:hanging="567"/>
        </w:pPr>
      </w:lvl>
    </w:lvlOverride>
    <w:lvlOverride w:ilvl="5">
      <w:lvl w:ilvl="5">
        <w:start w:val="1"/>
        <w:numFmt w:val="decimal"/>
        <w:isLgl/>
        <w:lvlText w:val="%4.%5.%6"/>
        <w:lvlJc w:val="left"/>
        <w:pPr>
          <w:ind w:left="567" w:hanging="567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67" w:hanging="567"/>
        </w:pPr>
        <w:rPr>
          <w:rFonts w:hint="default"/>
          <w:color w:val="000000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134" w:hanging="567"/>
        </w:pPr>
        <w:rPr>
          <w:rFonts w:hint="default"/>
          <w:color w:val="000000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1701" w:hanging="567"/>
        </w:pPr>
        <w:rPr>
          <w:rFonts w:hint="default"/>
          <w:color w:val="000000"/>
        </w:rPr>
      </w:lvl>
    </w:lvlOverride>
  </w:num>
  <w:num w:numId="15" w16cid:durableId="1449355948">
    <w:abstractNumId w:val="15"/>
  </w:num>
  <w:num w:numId="16" w16cid:durableId="1112625131">
    <w:abstractNumId w:val="3"/>
  </w:num>
  <w:num w:numId="17" w16cid:durableId="177164644">
    <w:abstractNumId w:val="19"/>
  </w:num>
  <w:num w:numId="18" w16cid:durableId="362051521">
    <w:abstractNumId w:val="20"/>
  </w:num>
  <w:num w:numId="19" w16cid:durableId="1732534438">
    <w:abstractNumId w:val="13"/>
  </w:num>
  <w:num w:numId="20" w16cid:durableId="1181626391">
    <w:abstractNumId w:val="14"/>
  </w:num>
  <w:num w:numId="21" w16cid:durableId="770661869">
    <w:abstractNumId w:val="18"/>
  </w:num>
  <w:num w:numId="22" w16cid:durableId="610816517">
    <w:abstractNumId w:val="24"/>
  </w:num>
  <w:num w:numId="23" w16cid:durableId="167329869">
    <w:abstractNumId w:val="22"/>
  </w:num>
  <w:num w:numId="24" w16cid:durableId="98107813">
    <w:abstractNumId w:val="23"/>
  </w:num>
  <w:num w:numId="25" w16cid:durableId="1125152876">
    <w:abstractNumId w:val="7"/>
  </w:num>
  <w:num w:numId="26" w16cid:durableId="1632511790">
    <w:abstractNumId w:val="21"/>
  </w:num>
  <w:num w:numId="27" w16cid:durableId="265426519">
    <w:abstractNumId w:val="1"/>
  </w:num>
  <w:num w:numId="28" w16cid:durableId="111294084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51"/>
    <w:rsid w:val="00000290"/>
    <w:rsid w:val="00000DC5"/>
    <w:rsid w:val="00003961"/>
    <w:rsid w:val="00005B85"/>
    <w:rsid w:val="00007E40"/>
    <w:rsid w:val="00007E75"/>
    <w:rsid w:val="000115AE"/>
    <w:rsid w:val="00015970"/>
    <w:rsid w:val="0001714E"/>
    <w:rsid w:val="00017FEE"/>
    <w:rsid w:val="00021EDF"/>
    <w:rsid w:val="0002263F"/>
    <w:rsid w:val="0002407A"/>
    <w:rsid w:val="00024F12"/>
    <w:rsid w:val="000274F2"/>
    <w:rsid w:val="000323BE"/>
    <w:rsid w:val="00034CD3"/>
    <w:rsid w:val="00035DE0"/>
    <w:rsid w:val="00040430"/>
    <w:rsid w:val="0004099E"/>
    <w:rsid w:val="00041570"/>
    <w:rsid w:val="00041D81"/>
    <w:rsid w:val="0004242C"/>
    <w:rsid w:val="000433E6"/>
    <w:rsid w:val="00044253"/>
    <w:rsid w:val="00045EA2"/>
    <w:rsid w:val="000468DB"/>
    <w:rsid w:val="0005039A"/>
    <w:rsid w:val="000517EA"/>
    <w:rsid w:val="000527C0"/>
    <w:rsid w:val="0005313C"/>
    <w:rsid w:val="00055607"/>
    <w:rsid w:val="00057DD5"/>
    <w:rsid w:val="0006047F"/>
    <w:rsid w:val="000609A4"/>
    <w:rsid w:val="0006107A"/>
    <w:rsid w:val="0006332B"/>
    <w:rsid w:val="00063492"/>
    <w:rsid w:val="00063F40"/>
    <w:rsid w:val="00065506"/>
    <w:rsid w:val="000665F4"/>
    <w:rsid w:val="0006716F"/>
    <w:rsid w:val="000700D5"/>
    <w:rsid w:val="000737B3"/>
    <w:rsid w:val="000744E6"/>
    <w:rsid w:val="00074E27"/>
    <w:rsid w:val="00077906"/>
    <w:rsid w:val="00080405"/>
    <w:rsid w:val="0008094F"/>
    <w:rsid w:val="000838A6"/>
    <w:rsid w:val="000844A8"/>
    <w:rsid w:val="00087AB0"/>
    <w:rsid w:val="00087B72"/>
    <w:rsid w:val="00090CD0"/>
    <w:rsid w:val="00092FAB"/>
    <w:rsid w:val="0009728F"/>
    <w:rsid w:val="00097EDC"/>
    <w:rsid w:val="000A40F9"/>
    <w:rsid w:val="000A6681"/>
    <w:rsid w:val="000A6B60"/>
    <w:rsid w:val="000B08B9"/>
    <w:rsid w:val="000B1D87"/>
    <w:rsid w:val="000B2C67"/>
    <w:rsid w:val="000C4CE6"/>
    <w:rsid w:val="000C5455"/>
    <w:rsid w:val="000C717C"/>
    <w:rsid w:val="000D0D7C"/>
    <w:rsid w:val="000D1E19"/>
    <w:rsid w:val="000D1E53"/>
    <w:rsid w:val="000D39CF"/>
    <w:rsid w:val="000D64A5"/>
    <w:rsid w:val="000D6C31"/>
    <w:rsid w:val="000E3414"/>
    <w:rsid w:val="000E36F2"/>
    <w:rsid w:val="000E5BF0"/>
    <w:rsid w:val="000E79C2"/>
    <w:rsid w:val="000F26E1"/>
    <w:rsid w:val="000F2BF8"/>
    <w:rsid w:val="000F4E55"/>
    <w:rsid w:val="000F61DC"/>
    <w:rsid w:val="001005B0"/>
    <w:rsid w:val="001029AB"/>
    <w:rsid w:val="00105F87"/>
    <w:rsid w:val="00110207"/>
    <w:rsid w:val="001120D8"/>
    <w:rsid w:val="001177DE"/>
    <w:rsid w:val="00121AA7"/>
    <w:rsid w:val="00130F1B"/>
    <w:rsid w:val="0013618C"/>
    <w:rsid w:val="0013667F"/>
    <w:rsid w:val="00136AF0"/>
    <w:rsid w:val="001432FC"/>
    <w:rsid w:val="0015224D"/>
    <w:rsid w:val="001528EA"/>
    <w:rsid w:val="0015524B"/>
    <w:rsid w:val="00156261"/>
    <w:rsid w:val="001566EF"/>
    <w:rsid w:val="00163C9F"/>
    <w:rsid w:val="0016524F"/>
    <w:rsid w:val="00166358"/>
    <w:rsid w:val="00166A8F"/>
    <w:rsid w:val="0016739B"/>
    <w:rsid w:val="00171FB4"/>
    <w:rsid w:val="00173802"/>
    <w:rsid w:val="001839DC"/>
    <w:rsid w:val="0019223B"/>
    <w:rsid w:val="0019364C"/>
    <w:rsid w:val="00194A27"/>
    <w:rsid w:val="0019677A"/>
    <w:rsid w:val="00196899"/>
    <w:rsid w:val="001A2B1C"/>
    <w:rsid w:val="001B2526"/>
    <w:rsid w:val="001B2722"/>
    <w:rsid w:val="001B3325"/>
    <w:rsid w:val="001B4701"/>
    <w:rsid w:val="001B6B73"/>
    <w:rsid w:val="001B6FA1"/>
    <w:rsid w:val="001B7269"/>
    <w:rsid w:val="001B78DD"/>
    <w:rsid w:val="001C17FF"/>
    <w:rsid w:val="001C289A"/>
    <w:rsid w:val="001C5D50"/>
    <w:rsid w:val="001C7579"/>
    <w:rsid w:val="001C7DE4"/>
    <w:rsid w:val="001D3608"/>
    <w:rsid w:val="001D44F0"/>
    <w:rsid w:val="001D5785"/>
    <w:rsid w:val="001D6BFC"/>
    <w:rsid w:val="001D7AD8"/>
    <w:rsid w:val="001E17C0"/>
    <w:rsid w:val="001E26B9"/>
    <w:rsid w:val="001E6B53"/>
    <w:rsid w:val="001E6B54"/>
    <w:rsid w:val="001F16B4"/>
    <w:rsid w:val="001F3950"/>
    <w:rsid w:val="001F5D40"/>
    <w:rsid w:val="001F7246"/>
    <w:rsid w:val="00200761"/>
    <w:rsid w:val="00200851"/>
    <w:rsid w:val="00203E74"/>
    <w:rsid w:val="00206D5F"/>
    <w:rsid w:val="002073A5"/>
    <w:rsid w:val="0021493D"/>
    <w:rsid w:val="00220352"/>
    <w:rsid w:val="002245D3"/>
    <w:rsid w:val="0022573F"/>
    <w:rsid w:val="00226D33"/>
    <w:rsid w:val="00233C77"/>
    <w:rsid w:val="00234E0F"/>
    <w:rsid w:val="002405C3"/>
    <w:rsid w:val="00241C99"/>
    <w:rsid w:val="00241D70"/>
    <w:rsid w:val="00244B69"/>
    <w:rsid w:val="002474C0"/>
    <w:rsid w:val="00251212"/>
    <w:rsid w:val="002516BE"/>
    <w:rsid w:val="00252A11"/>
    <w:rsid w:val="002566F1"/>
    <w:rsid w:val="00257804"/>
    <w:rsid w:val="002601CE"/>
    <w:rsid w:val="00261F41"/>
    <w:rsid w:val="00263F18"/>
    <w:rsid w:val="00264A0B"/>
    <w:rsid w:val="00273C5F"/>
    <w:rsid w:val="00276838"/>
    <w:rsid w:val="00276902"/>
    <w:rsid w:val="002818CC"/>
    <w:rsid w:val="002833B9"/>
    <w:rsid w:val="00286EE7"/>
    <w:rsid w:val="0029164D"/>
    <w:rsid w:val="002921D0"/>
    <w:rsid w:val="00293E1B"/>
    <w:rsid w:val="002951FF"/>
    <w:rsid w:val="002A1E58"/>
    <w:rsid w:val="002A3108"/>
    <w:rsid w:val="002B2736"/>
    <w:rsid w:val="002B2E8E"/>
    <w:rsid w:val="002B41C2"/>
    <w:rsid w:val="002B50B4"/>
    <w:rsid w:val="002C14FA"/>
    <w:rsid w:val="002D3A12"/>
    <w:rsid w:val="002D4950"/>
    <w:rsid w:val="002D499D"/>
    <w:rsid w:val="002D5C94"/>
    <w:rsid w:val="002E0609"/>
    <w:rsid w:val="002E0FC8"/>
    <w:rsid w:val="002E3306"/>
    <w:rsid w:val="002E5F86"/>
    <w:rsid w:val="002E6DF2"/>
    <w:rsid w:val="002E75D6"/>
    <w:rsid w:val="002E7929"/>
    <w:rsid w:val="002F04C0"/>
    <w:rsid w:val="002F0C0F"/>
    <w:rsid w:val="002F63B9"/>
    <w:rsid w:val="002F6FAB"/>
    <w:rsid w:val="00300C38"/>
    <w:rsid w:val="00301F42"/>
    <w:rsid w:val="00303899"/>
    <w:rsid w:val="00304762"/>
    <w:rsid w:val="0030602F"/>
    <w:rsid w:val="00306407"/>
    <w:rsid w:val="00313222"/>
    <w:rsid w:val="0031324D"/>
    <w:rsid w:val="0031330C"/>
    <w:rsid w:val="003144A7"/>
    <w:rsid w:val="00314CC2"/>
    <w:rsid w:val="00317EB1"/>
    <w:rsid w:val="003225B7"/>
    <w:rsid w:val="00322BA7"/>
    <w:rsid w:val="003240E1"/>
    <w:rsid w:val="00325166"/>
    <w:rsid w:val="00325782"/>
    <w:rsid w:val="00325B43"/>
    <w:rsid w:val="0032700D"/>
    <w:rsid w:val="00327041"/>
    <w:rsid w:val="00335811"/>
    <w:rsid w:val="0033601E"/>
    <w:rsid w:val="00336231"/>
    <w:rsid w:val="003364A4"/>
    <w:rsid w:val="003402D3"/>
    <w:rsid w:val="00342EFC"/>
    <w:rsid w:val="0034463E"/>
    <w:rsid w:val="003455A6"/>
    <w:rsid w:val="00345E55"/>
    <w:rsid w:val="00346ABA"/>
    <w:rsid w:val="00352134"/>
    <w:rsid w:val="003528AD"/>
    <w:rsid w:val="00353C88"/>
    <w:rsid w:val="0035680A"/>
    <w:rsid w:val="003573A5"/>
    <w:rsid w:val="00357C5C"/>
    <w:rsid w:val="00360B00"/>
    <w:rsid w:val="00362133"/>
    <w:rsid w:val="003768F0"/>
    <w:rsid w:val="00377BE6"/>
    <w:rsid w:val="00380132"/>
    <w:rsid w:val="00382304"/>
    <w:rsid w:val="003856B2"/>
    <w:rsid w:val="00387177"/>
    <w:rsid w:val="00390681"/>
    <w:rsid w:val="00392431"/>
    <w:rsid w:val="00394D3B"/>
    <w:rsid w:val="00396107"/>
    <w:rsid w:val="003A2491"/>
    <w:rsid w:val="003A35DF"/>
    <w:rsid w:val="003A4083"/>
    <w:rsid w:val="003A672B"/>
    <w:rsid w:val="003A6929"/>
    <w:rsid w:val="003B0323"/>
    <w:rsid w:val="003B189A"/>
    <w:rsid w:val="003B60E3"/>
    <w:rsid w:val="003B6C7A"/>
    <w:rsid w:val="003B751A"/>
    <w:rsid w:val="003C2784"/>
    <w:rsid w:val="003C5FC5"/>
    <w:rsid w:val="003C605F"/>
    <w:rsid w:val="003C7AD3"/>
    <w:rsid w:val="003D071A"/>
    <w:rsid w:val="003D12EC"/>
    <w:rsid w:val="003D3683"/>
    <w:rsid w:val="003D3A54"/>
    <w:rsid w:val="003D4072"/>
    <w:rsid w:val="003D475D"/>
    <w:rsid w:val="003D63E9"/>
    <w:rsid w:val="003E0376"/>
    <w:rsid w:val="003E0A16"/>
    <w:rsid w:val="003E17A8"/>
    <w:rsid w:val="003E307D"/>
    <w:rsid w:val="003E3C2F"/>
    <w:rsid w:val="003E488D"/>
    <w:rsid w:val="003E4A69"/>
    <w:rsid w:val="003E4F03"/>
    <w:rsid w:val="003F0900"/>
    <w:rsid w:val="003F66EC"/>
    <w:rsid w:val="004004D9"/>
    <w:rsid w:val="00403817"/>
    <w:rsid w:val="00404002"/>
    <w:rsid w:val="0040405A"/>
    <w:rsid w:val="004053F9"/>
    <w:rsid w:val="00407F62"/>
    <w:rsid w:val="004102DE"/>
    <w:rsid w:val="0041140F"/>
    <w:rsid w:val="004125F9"/>
    <w:rsid w:val="00412CB2"/>
    <w:rsid w:val="00413A77"/>
    <w:rsid w:val="004177A0"/>
    <w:rsid w:val="00420B06"/>
    <w:rsid w:val="004214D7"/>
    <w:rsid w:val="0042286E"/>
    <w:rsid w:val="0042322D"/>
    <w:rsid w:val="0042400E"/>
    <w:rsid w:val="00424D85"/>
    <w:rsid w:val="00426C37"/>
    <w:rsid w:val="0042739E"/>
    <w:rsid w:val="0042781D"/>
    <w:rsid w:val="00430BB1"/>
    <w:rsid w:val="004312B5"/>
    <w:rsid w:val="00431624"/>
    <w:rsid w:val="00432C25"/>
    <w:rsid w:val="0043434E"/>
    <w:rsid w:val="004357DD"/>
    <w:rsid w:val="00435CAE"/>
    <w:rsid w:val="0043634A"/>
    <w:rsid w:val="00436FDB"/>
    <w:rsid w:val="00437584"/>
    <w:rsid w:val="0044104B"/>
    <w:rsid w:val="00443962"/>
    <w:rsid w:val="004467A5"/>
    <w:rsid w:val="004554EA"/>
    <w:rsid w:val="004611C6"/>
    <w:rsid w:val="00462F14"/>
    <w:rsid w:val="00464B1F"/>
    <w:rsid w:val="004703D8"/>
    <w:rsid w:val="00472877"/>
    <w:rsid w:val="00474489"/>
    <w:rsid w:val="004777A3"/>
    <w:rsid w:val="00480584"/>
    <w:rsid w:val="00483398"/>
    <w:rsid w:val="00483546"/>
    <w:rsid w:val="0048541E"/>
    <w:rsid w:val="00486632"/>
    <w:rsid w:val="0049045D"/>
    <w:rsid w:val="004905CA"/>
    <w:rsid w:val="00490E0D"/>
    <w:rsid w:val="00490E94"/>
    <w:rsid w:val="00491689"/>
    <w:rsid w:val="0049383B"/>
    <w:rsid w:val="00493EA0"/>
    <w:rsid w:val="00496202"/>
    <w:rsid w:val="0049741E"/>
    <w:rsid w:val="004A2853"/>
    <w:rsid w:val="004A331C"/>
    <w:rsid w:val="004A3327"/>
    <w:rsid w:val="004A41AB"/>
    <w:rsid w:val="004A432C"/>
    <w:rsid w:val="004A5653"/>
    <w:rsid w:val="004B277B"/>
    <w:rsid w:val="004B53D9"/>
    <w:rsid w:val="004B7585"/>
    <w:rsid w:val="004C2406"/>
    <w:rsid w:val="004C51F1"/>
    <w:rsid w:val="004C6CA4"/>
    <w:rsid w:val="004D0BBC"/>
    <w:rsid w:val="004D12D8"/>
    <w:rsid w:val="004D35A5"/>
    <w:rsid w:val="004D6BFC"/>
    <w:rsid w:val="004D7011"/>
    <w:rsid w:val="004E08F3"/>
    <w:rsid w:val="004E0A87"/>
    <w:rsid w:val="004E11FE"/>
    <w:rsid w:val="004E2DD9"/>
    <w:rsid w:val="004E3244"/>
    <w:rsid w:val="004E5D8C"/>
    <w:rsid w:val="004F2BE2"/>
    <w:rsid w:val="004F345B"/>
    <w:rsid w:val="004F499A"/>
    <w:rsid w:val="004F6B57"/>
    <w:rsid w:val="004F71FC"/>
    <w:rsid w:val="00500E20"/>
    <w:rsid w:val="00507AF6"/>
    <w:rsid w:val="005118B0"/>
    <w:rsid w:val="005127EF"/>
    <w:rsid w:val="0051300F"/>
    <w:rsid w:val="00514BCF"/>
    <w:rsid w:val="00516DCF"/>
    <w:rsid w:val="00520C6D"/>
    <w:rsid w:val="00522EE4"/>
    <w:rsid w:val="00522EF9"/>
    <w:rsid w:val="00523382"/>
    <w:rsid w:val="00524470"/>
    <w:rsid w:val="00524F9E"/>
    <w:rsid w:val="00526F58"/>
    <w:rsid w:val="005311C6"/>
    <w:rsid w:val="005315DC"/>
    <w:rsid w:val="005339F1"/>
    <w:rsid w:val="00534DF6"/>
    <w:rsid w:val="00535D4E"/>
    <w:rsid w:val="00543BD3"/>
    <w:rsid w:val="00546641"/>
    <w:rsid w:val="005475C3"/>
    <w:rsid w:val="0055448E"/>
    <w:rsid w:val="00555AF1"/>
    <w:rsid w:val="00560771"/>
    <w:rsid w:val="00561FB3"/>
    <w:rsid w:val="0056321F"/>
    <w:rsid w:val="00565C58"/>
    <w:rsid w:val="00567026"/>
    <w:rsid w:val="005675A2"/>
    <w:rsid w:val="0057139C"/>
    <w:rsid w:val="00573BFC"/>
    <w:rsid w:val="00583426"/>
    <w:rsid w:val="00586716"/>
    <w:rsid w:val="00586880"/>
    <w:rsid w:val="005872FC"/>
    <w:rsid w:val="00587448"/>
    <w:rsid w:val="0059200F"/>
    <w:rsid w:val="00594A58"/>
    <w:rsid w:val="005959EA"/>
    <w:rsid w:val="005969B0"/>
    <w:rsid w:val="00597312"/>
    <w:rsid w:val="00597F6F"/>
    <w:rsid w:val="005A01F7"/>
    <w:rsid w:val="005A39EB"/>
    <w:rsid w:val="005A4D21"/>
    <w:rsid w:val="005A6B61"/>
    <w:rsid w:val="005A7749"/>
    <w:rsid w:val="005A7F6B"/>
    <w:rsid w:val="005B131E"/>
    <w:rsid w:val="005B3B1D"/>
    <w:rsid w:val="005B3CAF"/>
    <w:rsid w:val="005B4891"/>
    <w:rsid w:val="005B7EFE"/>
    <w:rsid w:val="005C21AB"/>
    <w:rsid w:val="005C231A"/>
    <w:rsid w:val="005C44CC"/>
    <w:rsid w:val="005C4D0B"/>
    <w:rsid w:val="005C4DCB"/>
    <w:rsid w:val="005D025B"/>
    <w:rsid w:val="005D096C"/>
    <w:rsid w:val="005D315C"/>
    <w:rsid w:val="005D6334"/>
    <w:rsid w:val="005D7DA1"/>
    <w:rsid w:val="005E5458"/>
    <w:rsid w:val="005F1C66"/>
    <w:rsid w:val="005F2075"/>
    <w:rsid w:val="005F40FB"/>
    <w:rsid w:val="005F4A22"/>
    <w:rsid w:val="005F7B55"/>
    <w:rsid w:val="00600C59"/>
    <w:rsid w:val="0060194C"/>
    <w:rsid w:val="00611FF2"/>
    <w:rsid w:val="006126B0"/>
    <w:rsid w:val="006131AB"/>
    <w:rsid w:val="00614FC5"/>
    <w:rsid w:val="00616D5D"/>
    <w:rsid w:val="00620892"/>
    <w:rsid w:val="0062106E"/>
    <w:rsid w:val="00622A39"/>
    <w:rsid w:val="00623527"/>
    <w:rsid w:val="00625ABF"/>
    <w:rsid w:val="00625EA7"/>
    <w:rsid w:val="00626BD7"/>
    <w:rsid w:val="00627B2B"/>
    <w:rsid w:val="00627CC5"/>
    <w:rsid w:val="006313A9"/>
    <w:rsid w:val="00631CB0"/>
    <w:rsid w:val="00632966"/>
    <w:rsid w:val="0063383A"/>
    <w:rsid w:val="00643C09"/>
    <w:rsid w:val="006475BC"/>
    <w:rsid w:val="00651A50"/>
    <w:rsid w:val="0065542B"/>
    <w:rsid w:val="006569FC"/>
    <w:rsid w:val="0065762F"/>
    <w:rsid w:val="00663407"/>
    <w:rsid w:val="00663BF4"/>
    <w:rsid w:val="00665D0B"/>
    <w:rsid w:val="00670FAA"/>
    <w:rsid w:val="00673906"/>
    <w:rsid w:val="006743CB"/>
    <w:rsid w:val="00676140"/>
    <w:rsid w:val="00677071"/>
    <w:rsid w:val="006818A3"/>
    <w:rsid w:val="00684474"/>
    <w:rsid w:val="00684BE6"/>
    <w:rsid w:val="00690222"/>
    <w:rsid w:val="00690285"/>
    <w:rsid w:val="0069242B"/>
    <w:rsid w:val="006947F9"/>
    <w:rsid w:val="006A31D2"/>
    <w:rsid w:val="006A44C8"/>
    <w:rsid w:val="006A49C3"/>
    <w:rsid w:val="006B0F6B"/>
    <w:rsid w:val="006B7921"/>
    <w:rsid w:val="006C0EED"/>
    <w:rsid w:val="006C165B"/>
    <w:rsid w:val="006C232E"/>
    <w:rsid w:val="006C2ECB"/>
    <w:rsid w:val="006C3071"/>
    <w:rsid w:val="006C3AA2"/>
    <w:rsid w:val="006C3ED2"/>
    <w:rsid w:val="006C5617"/>
    <w:rsid w:val="006C620E"/>
    <w:rsid w:val="006D04E8"/>
    <w:rsid w:val="006D7EB2"/>
    <w:rsid w:val="006E0B02"/>
    <w:rsid w:val="006E1223"/>
    <w:rsid w:val="006E1606"/>
    <w:rsid w:val="006E23C8"/>
    <w:rsid w:val="006F3B68"/>
    <w:rsid w:val="006F4F2D"/>
    <w:rsid w:val="006F66C6"/>
    <w:rsid w:val="006F7A72"/>
    <w:rsid w:val="0070045C"/>
    <w:rsid w:val="00702A7E"/>
    <w:rsid w:val="00704A52"/>
    <w:rsid w:val="00705AEC"/>
    <w:rsid w:val="00707C1C"/>
    <w:rsid w:val="00707C74"/>
    <w:rsid w:val="007133E9"/>
    <w:rsid w:val="00715E84"/>
    <w:rsid w:val="00721DCE"/>
    <w:rsid w:val="00723D3D"/>
    <w:rsid w:val="0072402E"/>
    <w:rsid w:val="00726639"/>
    <w:rsid w:val="00727CF4"/>
    <w:rsid w:val="007318BA"/>
    <w:rsid w:val="007354F3"/>
    <w:rsid w:val="0073692F"/>
    <w:rsid w:val="00742376"/>
    <w:rsid w:val="00744F63"/>
    <w:rsid w:val="00746BE1"/>
    <w:rsid w:val="0074771F"/>
    <w:rsid w:val="007524CE"/>
    <w:rsid w:val="00755038"/>
    <w:rsid w:val="0075623F"/>
    <w:rsid w:val="00761414"/>
    <w:rsid w:val="0076141E"/>
    <w:rsid w:val="00762711"/>
    <w:rsid w:val="00764200"/>
    <w:rsid w:val="007645CA"/>
    <w:rsid w:val="00765C83"/>
    <w:rsid w:val="00766599"/>
    <w:rsid w:val="0076790C"/>
    <w:rsid w:val="00767AAD"/>
    <w:rsid w:val="00767F75"/>
    <w:rsid w:val="0077073C"/>
    <w:rsid w:val="00773B76"/>
    <w:rsid w:val="0078116D"/>
    <w:rsid w:val="00781F5F"/>
    <w:rsid w:val="00782DF5"/>
    <w:rsid w:val="007836BA"/>
    <w:rsid w:val="00784E1B"/>
    <w:rsid w:val="007852AB"/>
    <w:rsid w:val="00786EEE"/>
    <w:rsid w:val="00787083"/>
    <w:rsid w:val="007919B8"/>
    <w:rsid w:val="00793C20"/>
    <w:rsid w:val="00795560"/>
    <w:rsid w:val="007A03B6"/>
    <w:rsid w:val="007A130A"/>
    <w:rsid w:val="007A1A1C"/>
    <w:rsid w:val="007A3A85"/>
    <w:rsid w:val="007A5A9D"/>
    <w:rsid w:val="007B0476"/>
    <w:rsid w:val="007B1435"/>
    <w:rsid w:val="007B32F8"/>
    <w:rsid w:val="007B37AB"/>
    <w:rsid w:val="007B69B1"/>
    <w:rsid w:val="007B6B17"/>
    <w:rsid w:val="007B7428"/>
    <w:rsid w:val="007C09A5"/>
    <w:rsid w:val="007C26AD"/>
    <w:rsid w:val="007C39FA"/>
    <w:rsid w:val="007C6EA0"/>
    <w:rsid w:val="007D21E1"/>
    <w:rsid w:val="007D2D21"/>
    <w:rsid w:val="007D3224"/>
    <w:rsid w:val="007D3C36"/>
    <w:rsid w:val="007D3CAB"/>
    <w:rsid w:val="007D4B16"/>
    <w:rsid w:val="007D4D3B"/>
    <w:rsid w:val="007D62E6"/>
    <w:rsid w:val="007D70D4"/>
    <w:rsid w:val="007E2F2C"/>
    <w:rsid w:val="007E519A"/>
    <w:rsid w:val="007E5DDB"/>
    <w:rsid w:val="007E6721"/>
    <w:rsid w:val="007F1DAB"/>
    <w:rsid w:val="007F1E32"/>
    <w:rsid w:val="007F2A36"/>
    <w:rsid w:val="007F3427"/>
    <w:rsid w:val="007F37BC"/>
    <w:rsid w:val="007F4A13"/>
    <w:rsid w:val="00803A20"/>
    <w:rsid w:val="00803ADB"/>
    <w:rsid w:val="00806B27"/>
    <w:rsid w:val="008076C4"/>
    <w:rsid w:val="00810172"/>
    <w:rsid w:val="00812AF6"/>
    <w:rsid w:val="00816432"/>
    <w:rsid w:val="00817385"/>
    <w:rsid w:val="00821393"/>
    <w:rsid w:val="00824EC5"/>
    <w:rsid w:val="0083153F"/>
    <w:rsid w:val="00831DCF"/>
    <w:rsid w:val="00831FD5"/>
    <w:rsid w:val="0083260D"/>
    <w:rsid w:val="00833F02"/>
    <w:rsid w:val="00837BA6"/>
    <w:rsid w:val="008426D8"/>
    <w:rsid w:val="00843C4E"/>
    <w:rsid w:val="00850EDB"/>
    <w:rsid w:val="0085122C"/>
    <w:rsid w:val="00863153"/>
    <w:rsid w:val="0086473A"/>
    <w:rsid w:val="008649DB"/>
    <w:rsid w:val="00867274"/>
    <w:rsid w:val="008720A6"/>
    <w:rsid w:val="0087425A"/>
    <w:rsid w:val="00874A31"/>
    <w:rsid w:val="00874DF5"/>
    <w:rsid w:val="0087580E"/>
    <w:rsid w:val="00875973"/>
    <w:rsid w:val="00876C96"/>
    <w:rsid w:val="0088012B"/>
    <w:rsid w:val="00880C11"/>
    <w:rsid w:val="008818E1"/>
    <w:rsid w:val="0088421F"/>
    <w:rsid w:val="0088676D"/>
    <w:rsid w:val="008867F4"/>
    <w:rsid w:val="008870B1"/>
    <w:rsid w:val="008903BE"/>
    <w:rsid w:val="008923D1"/>
    <w:rsid w:val="008926C3"/>
    <w:rsid w:val="00892C6B"/>
    <w:rsid w:val="00893996"/>
    <w:rsid w:val="008939C6"/>
    <w:rsid w:val="008939F8"/>
    <w:rsid w:val="00894FC9"/>
    <w:rsid w:val="0089768F"/>
    <w:rsid w:val="008A1196"/>
    <w:rsid w:val="008A1C37"/>
    <w:rsid w:val="008A7C7F"/>
    <w:rsid w:val="008B02C6"/>
    <w:rsid w:val="008B09D3"/>
    <w:rsid w:val="008B6C77"/>
    <w:rsid w:val="008B6D34"/>
    <w:rsid w:val="008C0602"/>
    <w:rsid w:val="008C1208"/>
    <w:rsid w:val="008C3F17"/>
    <w:rsid w:val="008C7C4B"/>
    <w:rsid w:val="008C7E75"/>
    <w:rsid w:val="008D1492"/>
    <w:rsid w:val="008D191F"/>
    <w:rsid w:val="008D2AA9"/>
    <w:rsid w:val="008D311C"/>
    <w:rsid w:val="008D7768"/>
    <w:rsid w:val="008D783B"/>
    <w:rsid w:val="008D7880"/>
    <w:rsid w:val="008E069D"/>
    <w:rsid w:val="008E0C06"/>
    <w:rsid w:val="008E1313"/>
    <w:rsid w:val="008F269D"/>
    <w:rsid w:val="008F4C7B"/>
    <w:rsid w:val="008F6799"/>
    <w:rsid w:val="008F6E80"/>
    <w:rsid w:val="009005C9"/>
    <w:rsid w:val="00905D8A"/>
    <w:rsid w:val="00907F64"/>
    <w:rsid w:val="00911702"/>
    <w:rsid w:val="00911985"/>
    <w:rsid w:val="009168DE"/>
    <w:rsid w:val="00924ED3"/>
    <w:rsid w:val="0092589C"/>
    <w:rsid w:val="00926311"/>
    <w:rsid w:val="00931AE0"/>
    <w:rsid w:val="0093724C"/>
    <w:rsid w:val="00937670"/>
    <w:rsid w:val="0094215A"/>
    <w:rsid w:val="0094360D"/>
    <w:rsid w:val="00944D57"/>
    <w:rsid w:val="009465C3"/>
    <w:rsid w:val="00950119"/>
    <w:rsid w:val="00951F36"/>
    <w:rsid w:val="00952235"/>
    <w:rsid w:val="009546E8"/>
    <w:rsid w:val="009560A1"/>
    <w:rsid w:val="009569F0"/>
    <w:rsid w:val="00964C8B"/>
    <w:rsid w:val="0096516C"/>
    <w:rsid w:val="00972F90"/>
    <w:rsid w:val="00973478"/>
    <w:rsid w:val="00973883"/>
    <w:rsid w:val="009758AA"/>
    <w:rsid w:val="00980C67"/>
    <w:rsid w:val="00980DF9"/>
    <w:rsid w:val="00983C7D"/>
    <w:rsid w:val="00984AF2"/>
    <w:rsid w:val="00987A48"/>
    <w:rsid w:val="009917C6"/>
    <w:rsid w:val="00992C24"/>
    <w:rsid w:val="00997F3C"/>
    <w:rsid w:val="009A1D0F"/>
    <w:rsid w:val="009A6752"/>
    <w:rsid w:val="009A6A2B"/>
    <w:rsid w:val="009A76B5"/>
    <w:rsid w:val="009B01ED"/>
    <w:rsid w:val="009B07A9"/>
    <w:rsid w:val="009B2418"/>
    <w:rsid w:val="009B5D63"/>
    <w:rsid w:val="009B65FD"/>
    <w:rsid w:val="009B6799"/>
    <w:rsid w:val="009B7770"/>
    <w:rsid w:val="009C31AA"/>
    <w:rsid w:val="009C3E0A"/>
    <w:rsid w:val="009C5837"/>
    <w:rsid w:val="009D180C"/>
    <w:rsid w:val="009D3BEB"/>
    <w:rsid w:val="009D63FA"/>
    <w:rsid w:val="009D6471"/>
    <w:rsid w:val="009D6CFA"/>
    <w:rsid w:val="009D726B"/>
    <w:rsid w:val="009D7F24"/>
    <w:rsid w:val="009E02A4"/>
    <w:rsid w:val="009E11B7"/>
    <w:rsid w:val="009E36BD"/>
    <w:rsid w:val="009E3CCB"/>
    <w:rsid w:val="009E644E"/>
    <w:rsid w:val="009E6816"/>
    <w:rsid w:val="009E7140"/>
    <w:rsid w:val="009F1A55"/>
    <w:rsid w:val="009F2C23"/>
    <w:rsid w:val="009F2EBA"/>
    <w:rsid w:val="009F42E7"/>
    <w:rsid w:val="00A01ABF"/>
    <w:rsid w:val="00A03D0B"/>
    <w:rsid w:val="00A05091"/>
    <w:rsid w:val="00A05A30"/>
    <w:rsid w:val="00A05B16"/>
    <w:rsid w:val="00A074C9"/>
    <w:rsid w:val="00A10493"/>
    <w:rsid w:val="00A11585"/>
    <w:rsid w:val="00A132D6"/>
    <w:rsid w:val="00A1413C"/>
    <w:rsid w:val="00A1508A"/>
    <w:rsid w:val="00A16D71"/>
    <w:rsid w:val="00A17653"/>
    <w:rsid w:val="00A24C60"/>
    <w:rsid w:val="00A24E3D"/>
    <w:rsid w:val="00A353F5"/>
    <w:rsid w:val="00A35E96"/>
    <w:rsid w:val="00A40FAF"/>
    <w:rsid w:val="00A420BE"/>
    <w:rsid w:val="00A4325A"/>
    <w:rsid w:val="00A43A63"/>
    <w:rsid w:val="00A43CFD"/>
    <w:rsid w:val="00A43D19"/>
    <w:rsid w:val="00A515C0"/>
    <w:rsid w:val="00A52250"/>
    <w:rsid w:val="00A52D05"/>
    <w:rsid w:val="00A61308"/>
    <w:rsid w:val="00A6142F"/>
    <w:rsid w:val="00A63F82"/>
    <w:rsid w:val="00A6405E"/>
    <w:rsid w:val="00A64A80"/>
    <w:rsid w:val="00A651FB"/>
    <w:rsid w:val="00A701B2"/>
    <w:rsid w:val="00A70B50"/>
    <w:rsid w:val="00A70D9D"/>
    <w:rsid w:val="00A712C9"/>
    <w:rsid w:val="00A71A02"/>
    <w:rsid w:val="00A7210D"/>
    <w:rsid w:val="00A733C8"/>
    <w:rsid w:val="00A7631D"/>
    <w:rsid w:val="00A769FC"/>
    <w:rsid w:val="00A8049D"/>
    <w:rsid w:val="00A829C9"/>
    <w:rsid w:val="00A8512B"/>
    <w:rsid w:val="00A97E47"/>
    <w:rsid w:val="00A97E95"/>
    <w:rsid w:val="00AA1FEA"/>
    <w:rsid w:val="00AA3647"/>
    <w:rsid w:val="00AA550C"/>
    <w:rsid w:val="00AA76F2"/>
    <w:rsid w:val="00AB0CEA"/>
    <w:rsid w:val="00AB27FF"/>
    <w:rsid w:val="00AB3080"/>
    <w:rsid w:val="00AB30BF"/>
    <w:rsid w:val="00AB5773"/>
    <w:rsid w:val="00AB7488"/>
    <w:rsid w:val="00AC0AD2"/>
    <w:rsid w:val="00AC0EAA"/>
    <w:rsid w:val="00AC2178"/>
    <w:rsid w:val="00AC3043"/>
    <w:rsid w:val="00AD2E63"/>
    <w:rsid w:val="00AD303E"/>
    <w:rsid w:val="00AE3C79"/>
    <w:rsid w:val="00AE42AC"/>
    <w:rsid w:val="00AE4C1A"/>
    <w:rsid w:val="00AE516C"/>
    <w:rsid w:val="00AE5238"/>
    <w:rsid w:val="00AF011C"/>
    <w:rsid w:val="00AF14D5"/>
    <w:rsid w:val="00AF5443"/>
    <w:rsid w:val="00AF73DA"/>
    <w:rsid w:val="00AF7886"/>
    <w:rsid w:val="00B00A12"/>
    <w:rsid w:val="00B03B5B"/>
    <w:rsid w:val="00B04811"/>
    <w:rsid w:val="00B10354"/>
    <w:rsid w:val="00B13BF6"/>
    <w:rsid w:val="00B23563"/>
    <w:rsid w:val="00B24EB4"/>
    <w:rsid w:val="00B25268"/>
    <w:rsid w:val="00B311DE"/>
    <w:rsid w:val="00B3236F"/>
    <w:rsid w:val="00B347D7"/>
    <w:rsid w:val="00B35478"/>
    <w:rsid w:val="00B35A8D"/>
    <w:rsid w:val="00B35E95"/>
    <w:rsid w:val="00B449AE"/>
    <w:rsid w:val="00B50DCB"/>
    <w:rsid w:val="00B51ABF"/>
    <w:rsid w:val="00B52EA2"/>
    <w:rsid w:val="00B54676"/>
    <w:rsid w:val="00B5469B"/>
    <w:rsid w:val="00B55232"/>
    <w:rsid w:val="00B55ED6"/>
    <w:rsid w:val="00B5609C"/>
    <w:rsid w:val="00B602A4"/>
    <w:rsid w:val="00B64DD4"/>
    <w:rsid w:val="00B70ED1"/>
    <w:rsid w:val="00B72F23"/>
    <w:rsid w:val="00B730A0"/>
    <w:rsid w:val="00B74453"/>
    <w:rsid w:val="00B745F5"/>
    <w:rsid w:val="00B76B09"/>
    <w:rsid w:val="00B84ED5"/>
    <w:rsid w:val="00B86F31"/>
    <w:rsid w:val="00B906C5"/>
    <w:rsid w:val="00B91768"/>
    <w:rsid w:val="00B92C79"/>
    <w:rsid w:val="00B94AAE"/>
    <w:rsid w:val="00B94F5E"/>
    <w:rsid w:val="00BA0E50"/>
    <w:rsid w:val="00BA3006"/>
    <w:rsid w:val="00BA3208"/>
    <w:rsid w:val="00BA43E5"/>
    <w:rsid w:val="00BA5274"/>
    <w:rsid w:val="00BA6F96"/>
    <w:rsid w:val="00BA6FD2"/>
    <w:rsid w:val="00BA7C14"/>
    <w:rsid w:val="00BB5C58"/>
    <w:rsid w:val="00BC0D82"/>
    <w:rsid w:val="00BC4F9D"/>
    <w:rsid w:val="00BC4FF8"/>
    <w:rsid w:val="00BD1D2C"/>
    <w:rsid w:val="00BD2506"/>
    <w:rsid w:val="00BD280A"/>
    <w:rsid w:val="00BD75D6"/>
    <w:rsid w:val="00BE203E"/>
    <w:rsid w:val="00BE551C"/>
    <w:rsid w:val="00BF2B9F"/>
    <w:rsid w:val="00BF3051"/>
    <w:rsid w:val="00BF7B63"/>
    <w:rsid w:val="00C0053E"/>
    <w:rsid w:val="00C02524"/>
    <w:rsid w:val="00C04D54"/>
    <w:rsid w:val="00C0573C"/>
    <w:rsid w:val="00C05861"/>
    <w:rsid w:val="00C06595"/>
    <w:rsid w:val="00C070A2"/>
    <w:rsid w:val="00C12906"/>
    <w:rsid w:val="00C13FB1"/>
    <w:rsid w:val="00C14A14"/>
    <w:rsid w:val="00C14B99"/>
    <w:rsid w:val="00C1578E"/>
    <w:rsid w:val="00C24255"/>
    <w:rsid w:val="00C24781"/>
    <w:rsid w:val="00C25C27"/>
    <w:rsid w:val="00C31F31"/>
    <w:rsid w:val="00C33FA2"/>
    <w:rsid w:val="00C361DA"/>
    <w:rsid w:val="00C36BC8"/>
    <w:rsid w:val="00C40984"/>
    <w:rsid w:val="00C40B2E"/>
    <w:rsid w:val="00C41441"/>
    <w:rsid w:val="00C41CE0"/>
    <w:rsid w:val="00C42417"/>
    <w:rsid w:val="00C429B7"/>
    <w:rsid w:val="00C4365F"/>
    <w:rsid w:val="00C50729"/>
    <w:rsid w:val="00C5101C"/>
    <w:rsid w:val="00C529A7"/>
    <w:rsid w:val="00C5744F"/>
    <w:rsid w:val="00C57CAF"/>
    <w:rsid w:val="00C60EF9"/>
    <w:rsid w:val="00C66E7A"/>
    <w:rsid w:val="00C71C39"/>
    <w:rsid w:val="00C7258A"/>
    <w:rsid w:val="00C7363A"/>
    <w:rsid w:val="00C762A2"/>
    <w:rsid w:val="00C77158"/>
    <w:rsid w:val="00C77381"/>
    <w:rsid w:val="00C81CD6"/>
    <w:rsid w:val="00C8409B"/>
    <w:rsid w:val="00C86A87"/>
    <w:rsid w:val="00C86DC8"/>
    <w:rsid w:val="00C86DF6"/>
    <w:rsid w:val="00C8788E"/>
    <w:rsid w:val="00C93F0A"/>
    <w:rsid w:val="00C94697"/>
    <w:rsid w:val="00C95D4F"/>
    <w:rsid w:val="00C966DB"/>
    <w:rsid w:val="00C9739E"/>
    <w:rsid w:val="00CA33F5"/>
    <w:rsid w:val="00CA4070"/>
    <w:rsid w:val="00CA5EDD"/>
    <w:rsid w:val="00CA6621"/>
    <w:rsid w:val="00CB0E0D"/>
    <w:rsid w:val="00CB284F"/>
    <w:rsid w:val="00CB44E6"/>
    <w:rsid w:val="00CB6E5E"/>
    <w:rsid w:val="00CB71FE"/>
    <w:rsid w:val="00CB78DF"/>
    <w:rsid w:val="00CC2633"/>
    <w:rsid w:val="00CC5E98"/>
    <w:rsid w:val="00CC6757"/>
    <w:rsid w:val="00CD049D"/>
    <w:rsid w:val="00CD0525"/>
    <w:rsid w:val="00CD3667"/>
    <w:rsid w:val="00CD50CE"/>
    <w:rsid w:val="00CD62D7"/>
    <w:rsid w:val="00CD6BC1"/>
    <w:rsid w:val="00CE57C1"/>
    <w:rsid w:val="00CE58AB"/>
    <w:rsid w:val="00CE5D04"/>
    <w:rsid w:val="00CF4756"/>
    <w:rsid w:val="00CF79A0"/>
    <w:rsid w:val="00D0109F"/>
    <w:rsid w:val="00D03EB2"/>
    <w:rsid w:val="00D05373"/>
    <w:rsid w:val="00D05F77"/>
    <w:rsid w:val="00D0675A"/>
    <w:rsid w:val="00D0681E"/>
    <w:rsid w:val="00D07882"/>
    <w:rsid w:val="00D07B19"/>
    <w:rsid w:val="00D13EDA"/>
    <w:rsid w:val="00D206C2"/>
    <w:rsid w:val="00D23627"/>
    <w:rsid w:val="00D24630"/>
    <w:rsid w:val="00D31309"/>
    <w:rsid w:val="00D31D54"/>
    <w:rsid w:val="00D34194"/>
    <w:rsid w:val="00D36943"/>
    <w:rsid w:val="00D47E8A"/>
    <w:rsid w:val="00D500EA"/>
    <w:rsid w:val="00D5114D"/>
    <w:rsid w:val="00D511DB"/>
    <w:rsid w:val="00D51BD6"/>
    <w:rsid w:val="00D55251"/>
    <w:rsid w:val="00D62467"/>
    <w:rsid w:val="00D63759"/>
    <w:rsid w:val="00D64354"/>
    <w:rsid w:val="00D64E1E"/>
    <w:rsid w:val="00D70A42"/>
    <w:rsid w:val="00D73AEF"/>
    <w:rsid w:val="00D75846"/>
    <w:rsid w:val="00D76B69"/>
    <w:rsid w:val="00D77A0C"/>
    <w:rsid w:val="00D81886"/>
    <w:rsid w:val="00D81D0D"/>
    <w:rsid w:val="00D829BB"/>
    <w:rsid w:val="00D83914"/>
    <w:rsid w:val="00D842CE"/>
    <w:rsid w:val="00D84763"/>
    <w:rsid w:val="00D85283"/>
    <w:rsid w:val="00D865A2"/>
    <w:rsid w:val="00D871E5"/>
    <w:rsid w:val="00D87AB2"/>
    <w:rsid w:val="00D87C58"/>
    <w:rsid w:val="00D939AB"/>
    <w:rsid w:val="00D941E1"/>
    <w:rsid w:val="00DA0FE5"/>
    <w:rsid w:val="00DA2BF3"/>
    <w:rsid w:val="00DA42A8"/>
    <w:rsid w:val="00DA440C"/>
    <w:rsid w:val="00DA60AC"/>
    <w:rsid w:val="00DA64B9"/>
    <w:rsid w:val="00DB0016"/>
    <w:rsid w:val="00DB06BF"/>
    <w:rsid w:val="00DB0CE4"/>
    <w:rsid w:val="00DB1861"/>
    <w:rsid w:val="00DB223F"/>
    <w:rsid w:val="00DB25E6"/>
    <w:rsid w:val="00DB2CB9"/>
    <w:rsid w:val="00DB49AB"/>
    <w:rsid w:val="00DB7A52"/>
    <w:rsid w:val="00DC39B8"/>
    <w:rsid w:val="00DC4552"/>
    <w:rsid w:val="00DC4FDA"/>
    <w:rsid w:val="00DC601F"/>
    <w:rsid w:val="00DD1DB4"/>
    <w:rsid w:val="00DD4045"/>
    <w:rsid w:val="00DD5864"/>
    <w:rsid w:val="00DD7861"/>
    <w:rsid w:val="00DD7D71"/>
    <w:rsid w:val="00DD7E57"/>
    <w:rsid w:val="00DE066F"/>
    <w:rsid w:val="00DE4D13"/>
    <w:rsid w:val="00DE60DE"/>
    <w:rsid w:val="00DE6A78"/>
    <w:rsid w:val="00DF0DF3"/>
    <w:rsid w:val="00DF1203"/>
    <w:rsid w:val="00DF3BF7"/>
    <w:rsid w:val="00DF4625"/>
    <w:rsid w:val="00DF6813"/>
    <w:rsid w:val="00E0287C"/>
    <w:rsid w:val="00E02B8D"/>
    <w:rsid w:val="00E03CAF"/>
    <w:rsid w:val="00E0787D"/>
    <w:rsid w:val="00E07DE4"/>
    <w:rsid w:val="00E128C8"/>
    <w:rsid w:val="00E14695"/>
    <w:rsid w:val="00E17608"/>
    <w:rsid w:val="00E20D4F"/>
    <w:rsid w:val="00E25B5E"/>
    <w:rsid w:val="00E27127"/>
    <w:rsid w:val="00E27D9B"/>
    <w:rsid w:val="00E30119"/>
    <w:rsid w:val="00E32017"/>
    <w:rsid w:val="00E34C69"/>
    <w:rsid w:val="00E36CB9"/>
    <w:rsid w:val="00E3776F"/>
    <w:rsid w:val="00E464FB"/>
    <w:rsid w:val="00E465EF"/>
    <w:rsid w:val="00E516CE"/>
    <w:rsid w:val="00E53C73"/>
    <w:rsid w:val="00E53DBC"/>
    <w:rsid w:val="00E5597E"/>
    <w:rsid w:val="00E55EA1"/>
    <w:rsid w:val="00E6199B"/>
    <w:rsid w:val="00E623A9"/>
    <w:rsid w:val="00E63379"/>
    <w:rsid w:val="00E66CDA"/>
    <w:rsid w:val="00E70875"/>
    <w:rsid w:val="00E711AA"/>
    <w:rsid w:val="00E71885"/>
    <w:rsid w:val="00E728B1"/>
    <w:rsid w:val="00E73431"/>
    <w:rsid w:val="00E752D6"/>
    <w:rsid w:val="00E76201"/>
    <w:rsid w:val="00E7631B"/>
    <w:rsid w:val="00E76945"/>
    <w:rsid w:val="00E80DDA"/>
    <w:rsid w:val="00E82092"/>
    <w:rsid w:val="00E83154"/>
    <w:rsid w:val="00E83C71"/>
    <w:rsid w:val="00E84A59"/>
    <w:rsid w:val="00E9008F"/>
    <w:rsid w:val="00E910F9"/>
    <w:rsid w:val="00E9236D"/>
    <w:rsid w:val="00E92B5A"/>
    <w:rsid w:val="00E97431"/>
    <w:rsid w:val="00EA079B"/>
    <w:rsid w:val="00EA0FF4"/>
    <w:rsid w:val="00EA1EBB"/>
    <w:rsid w:val="00EA6007"/>
    <w:rsid w:val="00EB20F4"/>
    <w:rsid w:val="00EB4A97"/>
    <w:rsid w:val="00EB616E"/>
    <w:rsid w:val="00EB6C7E"/>
    <w:rsid w:val="00EC1D40"/>
    <w:rsid w:val="00EC3324"/>
    <w:rsid w:val="00EC55C2"/>
    <w:rsid w:val="00EC67E4"/>
    <w:rsid w:val="00EC722E"/>
    <w:rsid w:val="00ED179B"/>
    <w:rsid w:val="00ED2EFC"/>
    <w:rsid w:val="00ED31CC"/>
    <w:rsid w:val="00ED3870"/>
    <w:rsid w:val="00EE21E5"/>
    <w:rsid w:val="00EE2BEA"/>
    <w:rsid w:val="00EE3535"/>
    <w:rsid w:val="00EE4E40"/>
    <w:rsid w:val="00EE622B"/>
    <w:rsid w:val="00EF1034"/>
    <w:rsid w:val="00EF14DF"/>
    <w:rsid w:val="00F0046C"/>
    <w:rsid w:val="00F0113B"/>
    <w:rsid w:val="00F0197B"/>
    <w:rsid w:val="00F04B19"/>
    <w:rsid w:val="00F05320"/>
    <w:rsid w:val="00F069A3"/>
    <w:rsid w:val="00F077FB"/>
    <w:rsid w:val="00F07C14"/>
    <w:rsid w:val="00F12A5C"/>
    <w:rsid w:val="00F14082"/>
    <w:rsid w:val="00F14B08"/>
    <w:rsid w:val="00F215E8"/>
    <w:rsid w:val="00F22CF8"/>
    <w:rsid w:val="00F249CD"/>
    <w:rsid w:val="00F24B0C"/>
    <w:rsid w:val="00F24F96"/>
    <w:rsid w:val="00F259D9"/>
    <w:rsid w:val="00F263DA"/>
    <w:rsid w:val="00F30B8A"/>
    <w:rsid w:val="00F31CD6"/>
    <w:rsid w:val="00F320EB"/>
    <w:rsid w:val="00F33334"/>
    <w:rsid w:val="00F33805"/>
    <w:rsid w:val="00F33F32"/>
    <w:rsid w:val="00F36260"/>
    <w:rsid w:val="00F36462"/>
    <w:rsid w:val="00F40BEB"/>
    <w:rsid w:val="00F42F0F"/>
    <w:rsid w:val="00F43ADA"/>
    <w:rsid w:val="00F44701"/>
    <w:rsid w:val="00F4559C"/>
    <w:rsid w:val="00F4573F"/>
    <w:rsid w:val="00F47CF9"/>
    <w:rsid w:val="00F52C04"/>
    <w:rsid w:val="00F540DE"/>
    <w:rsid w:val="00F573BB"/>
    <w:rsid w:val="00F6029E"/>
    <w:rsid w:val="00F62388"/>
    <w:rsid w:val="00F62545"/>
    <w:rsid w:val="00F63948"/>
    <w:rsid w:val="00F63DAA"/>
    <w:rsid w:val="00F6462C"/>
    <w:rsid w:val="00F6782E"/>
    <w:rsid w:val="00F67CAC"/>
    <w:rsid w:val="00F71158"/>
    <w:rsid w:val="00F72BF4"/>
    <w:rsid w:val="00F742B4"/>
    <w:rsid w:val="00F76C24"/>
    <w:rsid w:val="00F83302"/>
    <w:rsid w:val="00F86504"/>
    <w:rsid w:val="00F918A3"/>
    <w:rsid w:val="00F928E8"/>
    <w:rsid w:val="00F936F1"/>
    <w:rsid w:val="00F93B13"/>
    <w:rsid w:val="00F93DAA"/>
    <w:rsid w:val="00F94F0C"/>
    <w:rsid w:val="00F966FB"/>
    <w:rsid w:val="00F977F6"/>
    <w:rsid w:val="00F97A39"/>
    <w:rsid w:val="00FA6BFF"/>
    <w:rsid w:val="00FA7838"/>
    <w:rsid w:val="00FB2FD0"/>
    <w:rsid w:val="00FB328D"/>
    <w:rsid w:val="00FB4F06"/>
    <w:rsid w:val="00FB53AA"/>
    <w:rsid w:val="00FB54D5"/>
    <w:rsid w:val="00FC053D"/>
    <w:rsid w:val="00FC0B23"/>
    <w:rsid w:val="00FC1C5B"/>
    <w:rsid w:val="00FC48E2"/>
    <w:rsid w:val="00FC4AFB"/>
    <w:rsid w:val="00FC5E53"/>
    <w:rsid w:val="00FC6C9B"/>
    <w:rsid w:val="00FD0150"/>
    <w:rsid w:val="00FD04E3"/>
    <w:rsid w:val="00FD2F8C"/>
    <w:rsid w:val="00FD54FD"/>
    <w:rsid w:val="00FD6F74"/>
    <w:rsid w:val="00FE01BC"/>
    <w:rsid w:val="00FE3032"/>
    <w:rsid w:val="00FE3ED1"/>
    <w:rsid w:val="00FE77FD"/>
    <w:rsid w:val="00FF1DCC"/>
    <w:rsid w:val="00FF35F2"/>
    <w:rsid w:val="00FF5874"/>
    <w:rsid w:val="00FF5C9D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962C2"/>
  <w15:chartTrackingRefBased/>
  <w15:docId w15:val="{867C87CB-CB12-4383-838D-36C882C3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109F"/>
    <w:pPr>
      <w:spacing w:line="264" w:lineRule="auto"/>
    </w:pPr>
    <w:rPr>
      <w:rFonts w:ascii="Arial" w:hAnsi="Arial"/>
      <w:sz w:val="20"/>
      <w:lang w:val="en-US"/>
    </w:rPr>
  </w:style>
  <w:style w:type="paragraph" w:styleId="berschrift1">
    <w:name w:val="heading 1"/>
    <w:next w:val="Standard"/>
    <w:link w:val="berschrift1Zchn"/>
    <w:qFormat/>
    <w:rsid w:val="00D31D54"/>
    <w:pPr>
      <w:keepNext/>
      <w:pageBreakBefore/>
      <w:numPr>
        <w:numId w:val="11"/>
      </w:numPr>
      <w:spacing w:before="480" w:after="360" w:line="264" w:lineRule="auto"/>
      <w:outlineLvl w:val="0"/>
    </w:pPr>
    <w:rPr>
      <w:rFonts w:ascii="Georgia" w:eastAsia="Times New Roman" w:hAnsi="Georgia" w:cs="Arial"/>
      <w:bCs/>
      <w:color w:val="0072BC"/>
      <w:kern w:val="32"/>
      <w:sz w:val="40"/>
      <w:szCs w:val="40"/>
      <w:lang w:val="en-US"/>
      <w14:ligatures w14:val="none"/>
    </w:rPr>
  </w:style>
  <w:style w:type="paragraph" w:styleId="berschrift2">
    <w:name w:val="heading 2"/>
    <w:basedOn w:val="berschrift1"/>
    <w:next w:val="Standard"/>
    <w:link w:val="berschrift2Zchn"/>
    <w:unhideWhenUsed/>
    <w:qFormat/>
    <w:rsid w:val="008923D1"/>
    <w:pPr>
      <w:pageBreakBefore w:val="0"/>
      <w:numPr>
        <w:ilvl w:val="1"/>
      </w:numPr>
      <w:spacing w:before="360" w:after="120"/>
      <w:outlineLvl w:val="1"/>
    </w:pPr>
    <w:rPr>
      <w:rFonts w:asciiTheme="majorHAnsi" w:hAnsiTheme="majorHAnsi"/>
      <w:b/>
      <w:iCs/>
      <w:color w:val="2E404D" w:themeColor="text2"/>
      <w:kern w:val="24"/>
      <w:sz w:val="28"/>
      <w:szCs w:val="22"/>
    </w:rPr>
  </w:style>
  <w:style w:type="paragraph" w:styleId="berschrift3">
    <w:name w:val="heading 3"/>
    <w:basedOn w:val="berschrift2"/>
    <w:next w:val="Standard"/>
    <w:link w:val="berschrift3Zchn"/>
    <w:unhideWhenUsed/>
    <w:qFormat/>
    <w:rsid w:val="00D31D54"/>
    <w:pPr>
      <w:numPr>
        <w:ilvl w:val="2"/>
      </w:numPr>
      <w:outlineLvl w:val="2"/>
    </w:pPr>
    <w:rPr>
      <w:b w:val="0"/>
      <w:bCs w:val="0"/>
      <w:iCs w:val="0"/>
      <w:kern w:val="22"/>
    </w:rPr>
  </w:style>
  <w:style w:type="paragraph" w:styleId="berschrift4">
    <w:name w:val="heading 4"/>
    <w:basedOn w:val="berschrift3"/>
    <w:next w:val="Standard"/>
    <w:link w:val="berschrift4Zchn"/>
    <w:unhideWhenUsed/>
    <w:qFormat/>
    <w:rsid w:val="00DB7A52"/>
    <w:pPr>
      <w:numPr>
        <w:ilvl w:val="3"/>
      </w:numPr>
      <w:spacing w:before="240"/>
      <w:outlineLvl w:val="3"/>
    </w:pPr>
    <w:rPr>
      <w:iCs/>
      <w:kern w:val="20"/>
      <w:sz w:val="24"/>
    </w:rPr>
  </w:style>
  <w:style w:type="paragraph" w:styleId="berschrift5">
    <w:name w:val="heading 5"/>
    <w:basedOn w:val="berschrift4"/>
    <w:next w:val="Standard"/>
    <w:link w:val="berschrift5Zchn"/>
    <w:unhideWhenUsed/>
    <w:qFormat/>
    <w:rsid w:val="00DB7A52"/>
    <w:pPr>
      <w:numPr>
        <w:ilvl w:val="4"/>
      </w:numPr>
      <w:tabs>
        <w:tab w:val="clear" w:pos="850"/>
      </w:tabs>
      <w:ind w:left="990" w:hanging="990"/>
      <w:outlineLvl w:val="4"/>
    </w:pPr>
    <w:rPr>
      <w:bCs/>
      <w:iCs w:val="0"/>
    </w:rPr>
  </w:style>
  <w:style w:type="paragraph" w:styleId="berschrift6">
    <w:name w:val="heading 6"/>
    <w:basedOn w:val="berschrift5"/>
    <w:next w:val="Standard"/>
    <w:link w:val="berschrift6Zchn"/>
    <w:uiPriority w:val="99"/>
    <w:unhideWhenUsed/>
    <w:qFormat/>
    <w:rsid w:val="00AE3C79"/>
    <w:pPr>
      <w:numPr>
        <w:ilvl w:val="5"/>
        <w:numId w:val="0"/>
      </w:numPr>
      <w:outlineLvl w:val="5"/>
    </w:pPr>
    <w:rPr>
      <w:b/>
      <w:bCs w:val="0"/>
      <w:sz w:val="22"/>
    </w:rPr>
  </w:style>
  <w:style w:type="paragraph" w:styleId="berschrift7">
    <w:name w:val="heading 7"/>
    <w:basedOn w:val="berschrift6"/>
    <w:next w:val="Standard"/>
    <w:link w:val="berschrift7Zchn"/>
    <w:uiPriority w:val="99"/>
    <w:unhideWhenUsed/>
    <w:rsid w:val="00AE3C79"/>
    <w:pPr>
      <w:numPr>
        <w:ilvl w:val="6"/>
      </w:numPr>
      <w:outlineLvl w:val="6"/>
    </w:pPr>
    <w:rPr>
      <w:b w:val="0"/>
    </w:rPr>
  </w:style>
  <w:style w:type="paragraph" w:styleId="berschrift8">
    <w:name w:val="heading 8"/>
    <w:basedOn w:val="berschrift7"/>
    <w:next w:val="Standard"/>
    <w:link w:val="berschrift8Zchn"/>
    <w:uiPriority w:val="99"/>
    <w:unhideWhenUsed/>
    <w:rsid w:val="00AE3C79"/>
    <w:pPr>
      <w:numPr>
        <w:ilvl w:val="7"/>
      </w:numPr>
      <w:outlineLvl w:val="7"/>
    </w:pPr>
    <w:rPr>
      <w:b/>
      <w:iCs/>
      <w:sz w:val="21"/>
    </w:rPr>
  </w:style>
  <w:style w:type="paragraph" w:styleId="berschrift9">
    <w:name w:val="heading 9"/>
    <w:basedOn w:val="berschrift8"/>
    <w:next w:val="Standard"/>
    <w:link w:val="berschrift9Zchn"/>
    <w:uiPriority w:val="99"/>
    <w:unhideWhenUsed/>
    <w:rsid w:val="00AE3C79"/>
    <w:pPr>
      <w:numPr>
        <w:ilvl w:val="8"/>
      </w:numPr>
      <w:outlineLvl w:val="8"/>
    </w:pPr>
    <w:rPr>
      <w:b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F66EC"/>
    <w:pPr>
      <w:numPr>
        <w:numId w:val="13"/>
      </w:numPr>
      <w:contextualSpacing/>
    </w:pPr>
    <w:rPr>
      <w:color w:val="070F26" w:themeColor="background1"/>
    </w:rPr>
  </w:style>
  <w:style w:type="character" w:customStyle="1" w:styleId="berschrift1Zchn">
    <w:name w:val="Überschrift 1 Zchn"/>
    <w:basedOn w:val="Absatz-Standardschriftart"/>
    <w:link w:val="berschrift1"/>
    <w:rsid w:val="00D31D54"/>
    <w:rPr>
      <w:rFonts w:ascii="Georgia" w:eastAsia="Times New Roman" w:hAnsi="Georgia" w:cs="Arial"/>
      <w:bCs/>
      <w:color w:val="0072BC"/>
      <w:kern w:val="32"/>
      <w:sz w:val="40"/>
      <w:szCs w:val="40"/>
      <w:lang w:val="en-US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AE3C79"/>
    <w:pPr>
      <w:tabs>
        <w:tab w:val="center" w:pos="4513"/>
        <w:tab w:val="right" w:pos="9026"/>
      </w:tabs>
      <w:ind w:right="2835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AE3C79"/>
    <w:rPr>
      <w:rFonts w:ascii="Arial" w:hAnsi="Arial"/>
      <w:sz w:val="16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AE3C79"/>
    <w:pPr>
      <w:tabs>
        <w:tab w:val="center" w:pos="4513"/>
        <w:tab w:val="right" w:pos="9026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AE3C79"/>
    <w:rPr>
      <w:rFonts w:ascii="Arial" w:hAnsi="Arial"/>
      <w:sz w:val="16"/>
      <w:lang w:val="en-US"/>
    </w:rPr>
  </w:style>
  <w:style w:type="character" w:customStyle="1" w:styleId="berschrift2Zchn">
    <w:name w:val="Überschrift 2 Zchn"/>
    <w:basedOn w:val="Absatz-Standardschriftart"/>
    <w:link w:val="berschrift2"/>
    <w:rsid w:val="008923D1"/>
    <w:rPr>
      <w:rFonts w:asciiTheme="majorHAnsi" w:eastAsia="Times New Roman" w:hAnsiTheme="majorHAnsi" w:cs="Arial"/>
      <w:b/>
      <w:bCs/>
      <w:iCs/>
      <w:color w:val="2E404D" w:themeColor="text2"/>
      <w:kern w:val="24"/>
      <w:sz w:val="28"/>
      <w:szCs w:val="22"/>
      <w:lang w:val="en-US"/>
      <w14:ligatures w14:val="none"/>
    </w:rPr>
  </w:style>
  <w:style w:type="character" w:customStyle="1" w:styleId="berschrift3Zchn">
    <w:name w:val="Überschrift 3 Zchn"/>
    <w:basedOn w:val="Absatz-Standardschriftart"/>
    <w:link w:val="berschrift3"/>
    <w:rsid w:val="00D31D54"/>
    <w:rPr>
      <w:rFonts w:asciiTheme="majorHAnsi" w:eastAsia="Times New Roman" w:hAnsiTheme="majorHAnsi" w:cs="Arial"/>
      <w:color w:val="2E404D" w:themeColor="text2"/>
      <w:kern w:val="22"/>
      <w:sz w:val="28"/>
      <w:szCs w:val="22"/>
      <w:lang w:val="en-US"/>
      <w14:ligatures w14:val="none"/>
    </w:rPr>
  </w:style>
  <w:style w:type="paragraph" w:customStyle="1" w:styleId="Bullet">
    <w:name w:val="Bullet"/>
    <w:basedOn w:val="Standard"/>
    <w:qFormat/>
    <w:rsid w:val="00CA33F5"/>
    <w:pPr>
      <w:numPr>
        <w:numId w:val="14"/>
      </w:numPr>
      <w:spacing w:before="160" w:after="160"/>
      <w:contextualSpacing/>
    </w:pPr>
    <w:rPr>
      <w:rFonts w:eastAsia="Times New Roman" w:cs="Arial"/>
      <w:color w:val="FFFFFF" w:themeColor="text1"/>
      <w:kern w:val="20"/>
      <w:szCs w:val="20"/>
      <w:lang w:val="en-GB"/>
      <w14:ligatures w14:val="none"/>
    </w:rPr>
  </w:style>
  <w:style w:type="paragraph" w:styleId="KeinLeerraum">
    <w:name w:val="No Spacing"/>
    <w:uiPriority w:val="1"/>
    <w:qFormat/>
    <w:rsid w:val="00AE3C79"/>
    <w:pPr>
      <w:spacing w:line="264" w:lineRule="auto"/>
    </w:pPr>
    <w:rPr>
      <w:rFonts w:ascii="Arial" w:hAnsi="Arial"/>
      <w:color w:val="FFFFFF" w:themeColor="text1"/>
      <w:sz w:val="20"/>
      <w:lang w:val="en-US"/>
    </w:rPr>
  </w:style>
  <w:style w:type="character" w:customStyle="1" w:styleId="berschrift4Zchn">
    <w:name w:val="Überschrift 4 Zchn"/>
    <w:basedOn w:val="Absatz-Standardschriftart"/>
    <w:link w:val="berschrift4"/>
    <w:rsid w:val="00DB7A52"/>
    <w:rPr>
      <w:rFonts w:asciiTheme="majorHAnsi" w:eastAsia="Times New Roman" w:hAnsiTheme="majorHAnsi" w:cs="Arial"/>
      <w:iCs/>
      <w:color w:val="2E404D" w:themeColor="text2"/>
      <w:kern w:val="20"/>
      <w:szCs w:val="22"/>
      <w:lang w:val="en-US"/>
      <w14:ligatures w14:val="none"/>
    </w:rPr>
  </w:style>
  <w:style w:type="table" w:styleId="Tabellenraster">
    <w:name w:val="Table Grid"/>
    <w:basedOn w:val="NormaleTabelle"/>
    <w:uiPriority w:val="39"/>
    <w:rsid w:val="004611C6"/>
    <w:rPr>
      <w:sz w:val="20"/>
    </w:rPr>
    <w:tblPr>
      <w:tblBorders>
        <w:top w:val="single" w:sz="4" w:space="0" w:color="070F26" w:themeColor="background1"/>
        <w:bottom w:val="single" w:sz="4" w:space="0" w:color="070F26" w:themeColor="background1"/>
        <w:insideH w:val="single" w:sz="4" w:space="0" w:color="070F26" w:themeColor="background1"/>
        <w:insideV w:val="single" w:sz="4" w:space="0" w:color="070F26" w:themeColor="background1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b/>
      </w:rPr>
    </w:tblStylePr>
  </w:style>
  <w:style w:type="character" w:customStyle="1" w:styleId="berschrift5Zchn">
    <w:name w:val="Überschrift 5 Zchn"/>
    <w:basedOn w:val="Absatz-Standardschriftart"/>
    <w:link w:val="berschrift5"/>
    <w:rsid w:val="00DB7A52"/>
    <w:rPr>
      <w:rFonts w:asciiTheme="majorHAnsi" w:eastAsia="Times New Roman" w:hAnsiTheme="majorHAnsi" w:cs="Arial"/>
      <w:bCs/>
      <w:color w:val="2E404D" w:themeColor="text2"/>
      <w:kern w:val="20"/>
      <w:szCs w:val="22"/>
      <w:lang w:val="en-US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3C79"/>
    <w:pPr>
      <w:spacing w:before="240" w:after="120"/>
    </w:pPr>
    <w:rPr>
      <w:sz w:val="28"/>
      <w:szCs w:val="3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3C79"/>
    <w:rPr>
      <w:rFonts w:ascii="Arial" w:hAnsi="Arial"/>
      <w:sz w:val="28"/>
      <w:szCs w:val="32"/>
      <w:lang w:val="en-US"/>
    </w:rPr>
  </w:style>
  <w:style w:type="paragraph" w:customStyle="1" w:styleId="DocTitle">
    <w:name w:val="Doc Title"/>
    <w:basedOn w:val="Standard"/>
    <w:qFormat/>
    <w:rsid w:val="008923D1"/>
    <w:rPr>
      <w:rFonts w:ascii="Georgia" w:hAnsi="Georgia"/>
      <w:color w:val="0072BC" w:themeColor="background2"/>
      <w:sz w:val="68"/>
      <w:szCs w:val="68"/>
    </w:rPr>
  </w:style>
  <w:style w:type="paragraph" w:customStyle="1" w:styleId="AppendixHeading1">
    <w:name w:val="Appendix Heading 1"/>
    <w:next w:val="Standard"/>
    <w:uiPriority w:val="5"/>
    <w:qFormat/>
    <w:rsid w:val="008923D1"/>
    <w:pPr>
      <w:keepNext/>
      <w:keepLines/>
      <w:pageBreakBefore/>
      <w:numPr>
        <w:numId w:val="12"/>
      </w:numPr>
      <w:tabs>
        <w:tab w:val="left" w:pos="1701"/>
      </w:tabs>
      <w:spacing w:after="360" w:line="264" w:lineRule="auto"/>
      <w:outlineLvl w:val="0"/>
    </w:pPr>
    <w:rPr>
      <w:rFonts w:ascii="Georgia" w:eastAsia="Times New Roman" w:hAnsi="Georgia" w:cs="Arial"/>
      <w:bCs/>
      <w:color w:val="0072BC" w:themeColor="background2"/>
      <w:kern w:val="28"/>
      <w:sz w:val="40"/>
      <w:szCs w:val="20"/>
      <w:lang w:val="en-US"/>
      <w14:ligatures w14:val="none"/>
    </w:rPr>
  </w:style>
  <w:style w:type="paragraph" w:styleId="Verzeichnis1">
    <w:name w:val="toc 1"/>
    <w:basedOn w:val="Standard"/>
    <w:next w:val="Standard"/>
    <w:uiPriority w:val="39"/>
    <w:unhideWhenUsed/>
    <w:rsid w:val="00FD04E3"/>
    <w:pPr>
      <w:tabs>
        <w:tab w:val="right" w:leader="dot" w:pos="9628"/>
      </w:tabs>
      <w:spacing w:before="360" w:after="100"/>
      <w:ind w:left="1494" w:hanging="1494"/>
    </w:pPr>
    <w:rPr>
      <w:rFonts w:asciiTheme="minorHAnsi" w:eastAsiaTheme="minorEastAsia" w:hAnsiTheme="minorHAnsi"/>
      <w:b/>
      <w:noProof/>
      <w:color w:val="2E404D" w:themeColor="text2"/>
      <w:sz w:val="22"/>
      <w:szCs w:val="22"/>
      <w:lang w:val="en-ZA" w:eastAsia="en-ZA"/>
    </w:rPr>
  </w:style>
  <w:style w:type="paragraph" w:styleId="Verzeichnis2">
    <w:name w:val="toc 2"/>
    <w:basedOn w:val="Standard"/>
    <w:next w:val="Standard"/>
    <w:uiPriority w:val="39"/>
    <w:unhideWhenUsed/>
    <w:rsid w:val="00FD04E3"/>
    <w:pPr>
      <w:tabs>
        <w:tab w:val="right" w:leader="dot" w:pos="9628"/>
      </w:tabs>
      <w:spacing w:before="120" w:after="100"/>
      <w:ind w:left="1485" w:hanging="1485"/>
    </w:pPr>
    <w:rPr>
      <w:rFonts w:asciiTheme="minorHAnsi" w:eastAsiaTheme="minorEastAsia" w:hAnsiTheme="minorHAnsi"/>
      <w:noProof/>
      <w:sz w:val="22"/>
      <w:szCs w:val="22"/>
      <w:lang w:val="en-ZA" w:eastAsia="en-ZA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AE3C79"/>
    <w:rPr>
      <w:rFonts w:asciiTheme="majorHAnsi" w:eastAsia="Times New Roman" w:hAnsiTheme="majorHAnsi" w:cs="Arial"/>
      <w:b/>
      <w:color w:val="00DFED" w:themeColor="accent2"/>
      <w:kern w:val="20"/>
      <w:sz w:val="22"/>
      <w:szCs w:val="22"/>
      <w:lang w:val="en-US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9"/>
    <w:rsid w:val="00AE3C79"/>
    <w:rPr>
      <w:rFonts w:asciiTheme="majorHAnsi" w:eastAsia="Times New Roman" w:hAnsiTheme="majorHAnsi" w:cs="Arial"/>
      <w:color w:val="00DFED" w:themeColor="accent2"/>
      <w:kern w:val="20"/>
      <w:sz w:val="22"/>
      <w:szCs w:val="22"/>
      <w:lang w:val="en-US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AE3C79"/>
    <w:rPr>
      <w:rFonts w:asciiTheme="majorHAnsi" w:eastAsia="Times New Roman" w:hAnsiTheme="majorHAnsi" w:cs="Arial"/>
      <w:b/>
      <w:iCs/>
      <w:color w:val="00DFED" w:themeColor="accent2"/>
      <w:kern w:val="20"/>
      <w:sz w:val="21"/>
      <w:szCs w:val="22"/>
      <w:lang w:val="en-US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9"/>
    <w:rsid w:val="00AE3C79"/>
    <w:rPr>
      <w:rFonts w:asciiTheme="majorHAnsi" w:eastAsia="Times New Roman" w:hAnsiTheme="majorHAnsi" w:cs="Arial"/>
      <w:iCs/>
      <w:color w:val="00DFED" w:themeColor="accent2"/>
      <w:kern w:val="20"/>
      <w:sz w:val="21"/>
      <w:szCs w:val="22"/>
      <w:lang w:val="en-US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AE3C79"/>
    <w:rPr>
      <w:color w:val="005B9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E3C79"/>
    <w:rPr>
      <w:color w:val="605E5C"/>
      <w:shd w:val="clear" w:color="auto" w:fill="E1DFDD"/>
    </w:rPr>
  </w:style>
  <w:style w:type="paragraph" w:styleId="Verzeichnis3">
    <w:name w:val="toc 3"/>
    <w:basedOn w:val="Standard"/>
    <w:next w:val="Standard"/>
    <w:uiPriority w:val="39"/>
    <w:unhideWhenUsed/>
    <w:rsid w:val="00FD04E3"/>
    <w:pPr>
      <w:tabs>
        <w:tab w:val="right" w:leader="dot" w:pos="9628"/>
      </w:tabs>
      <w:ind w:left="1494" w:hanging="1494"/>
    </w:pPr>
    <w:rPr>
      <w:rFonts w:asciiTheme="minorHAnsi" w:eastAsiaTheme="minorEastAsia" w:hAnsiTheme="minorHAnsi"/>
      <w:noProof/>
      <w:szCs w:val="22"/>
      <w:lang w:val="en-ZA" w:eastAsia="en-ZA"/>
    </w:rPr>
  </w:style>
  <w:style w:type="table" w:customStyle="1" w:styleId="SmartNavytable">
    <w:name w:val="Smart Navy table"/>
    <w:basedOn w:val="Tabellenraster"/>
    <w:uiPriority w:val="99"/>
    <w:rsid w:val="00F42F0F"/>
    <w:tblPr>
      <w:tblStyleRowBandSize w:val="1"/>
      <w:tblStyleColBandSize w:val="1"/>
      <w:tblBorders>
        <w:top w:val="none" w:sz="0" w:space="0" w:color="auto"/>
        <w:bottom w:val="none" w:sz="0" w:space="0" w:color="auto"/>
        <w:insideH w:val="single" w:sz="4" w:space="0" w:color="030712" w:themeColor="background1" w:themeShade="80"/>
        <w:insideV w:val="single" w:sz="4" w:space="0" w:color="030712" w:themeColor="background1" w:themeShade="80"/>
      </w:tblBorders>
    </w:tblPr>
    <w:trPr>
      <w:cantSplit/>
    </w:trPr>
    <w:tcPr>
      <w:shd w:val="clear" w:color="auto" w:fill="auto"/>
    </w:tcPr>
    <w:tblStylePr w:type="firstRow">
      <w:rPr>
        <w:b/>
        <w:color w:val="FFFFFF" w:themeColor="text1"/>
      </w:rPr>
      <w:tblPr/>
      <w:tcPr>
        <w:shd w:val="clear" w:color="auto" w:fill="2E404D" w:themeFill="text2"/>
      </w:tcPr>
    </w:tblStylePr>
    <w:tblStylePr w:type="lastRow">
      <w:rPr>
        <w:b/>
        <w:color w:val="FFFFFF" w:themeColor="text1"/>
      </w:rPr>
      <w:tblPr/>
      <w:tcPr>
        <w:shd w:val="clear" w:color="auto" w:fill="949494" w:themeFill="accent6"/>
      </w:tcPr>
    </w:tblStylePr>
    <w:tblStylePr w:type="firstCol">
      <w:rPr>
        <w:b/>
        <w:color w:val="FFFFFF" w:themeColor="text1"/>
      </w:rPr>
      <w:tblPr/>
      <w:tcPr>
        <w:shd w:val="clear" w:color="auto" w:fill="2E404D" w:themeFill="text2"/>
      </w:tcPr>
    </w:tblStylePr>
    <w:tblStylePr w:type="lastCol">
      <w:rPr>
        <w:b/>
        <w:color w:val="FFFFFF" w:themeColor="text1"/>
      </w:rPr>
      <w:tblPr/>
      <w:tcPr>
        <w:shd w:val="clear" w:color="auto" w:fill="949494" w:themeFill="accent6"/>
      </w:tcPr>
    </w:tblStylePr>
  </w:style>
  <w:style w:type="paragraph" w:customStyle="1" w:styleId="BulletLevel2">
    <w:name w:val="Bullet Level 2"/>
    <w:basedOn w:val="Standard"/>
    <w:qFormat/>
    <w:rsid w:val="00CA33F5"/>
    <w:pPr>
      <w:numPr>
        <w:ilvl w:val="1"/>
        <w:numId w:val="14"/>
      </w:numPr>
      <w:spacing w:before="160" w:after="160"/>
      <w:ind w:left="851" w:hanging="397"/>
      <w:contextualSpacing/>
    </w:pPr>
    <w:rPr>
      <w:rFonts w:eastAsia="Times New Roman" w:cs="Arial"/>
      <w:color w:val="FFFFFF" w:themeColor="text1"/>
      <w:kern w:val="20"/>
      <w:szCs w:val="20"/>
      <w:lang w:val="en-GB"/>
      <w14:ligatures w14:val="none"/>
    </w:rPr>
  </w:style>
  <w:style w:type="paragraph" w:customStyle="1" w:styleId="BulletLevel3">
    <w:name w:val="Bullet Level 3"/>
    <w:basedOn w:val="Standard"/>
    <w:qFormat/>
    <w:rsid w:val="00CA33F5"/>
    <w:pPr>
      <w:numPr>
        <w:ilvl w:val="2"/>
        <w:numId w:val="14"/>
      </w:numPr>
      <w:spacing w:before="160" w:after="160"/>
      <w:contextualSpacing/>
    </w:pPr>
    <w:rPr>
      <w:rFonts w:eastAsia="Times New Roman" w:cs="Arial"/>
      <w:color w:val="FFFFFF" w:themeColor="text1"/>
      <w:kern w:val="20"/>
      <w:szCs w:val="20"/>
      <w:lang w:val="en-GB"/>
      <w14:ligatures w14:val="none"/>
    </w:rPr>
  </w:style>
  <w:style w:type="paragraph" w:styleId="Beschriftung">
    <w:name w:val="caption"/>
    <w:basedOn w:val="Standard"/>
    <w:next w:val="Standard"/>
    <w:uiPriority w:val="8"/>
    <w:qFormat/>
    <w:rsid w:val="00AE3C79"/>
    <w:pPr>
      <w:spacing w:after="120"/>
    </w:pPr>
    <w:rPr>
      <w:rFonts w:eastAsia="Times New Roman" w:cs="Arial"/>
      <w:i/>
      <w:color w:val="000000"/>
      <w:kern w:val="18"/>
      <w:sz w:val="18"/>
      <w:szCs w:val="20"/>
      <w:lang w:eastAsia="en-GB"/>
      <w14:ligatures w14:val="none"/>
    </w:rPr>
  </w:style>
  <w:style w:type="paragraph" w:styleId="Abbildungsverzeichnis">
    <w:name w:val="table of figures"/>
    <w:basedOn w:val="Standard"/>
    <w:next w:val="Standard"/>
    <w:uiPriority w:val="99"/>
    <w:unhideWhenUsed/>
    <w:rsid w:val="00AE3C79"/>
    <w:pPr>
      <w:spacing w:after="100"/>
    </w:pPr>
  </w:style>
  <w:style w:type="table" w:customStyle="1" w:styleId="NTTDATAFutureBluetable">
    <w:name w:val="NTT DATA Future Blue table"/>
    <w:basedOn w:val="Tabellenraster"/>
    <w:uiPriority w:val="99"/>
    <w:rsid w:val="00D31D54"/>
    <w:pPr>
      <w:spacing w:line="264" w:lineRule="auto"/>
    </w:pPr>
    <w:rPr>
      <w:color w:val="FFFFFF" w:themeColor="text1"/>
    </w:rPr>
    <w:tblPr>
      <w:tblStyleRowBandSize w:val="1"/>
      <w:tblStyleColBandSize w:val="1"/>
      <w:tblBorders>
        <w:top w:val="single" w:sz="4" w:space="0" w:color="030712" w:themeColor="background1" w:themeShade="80"/>
        <w:bottom w:val="single" w:sz="4" w:space="0" w:color="030712" w:themeColor="background1" w:themeShade="80"/>
        <w:insideH w:val="single" w:sz="4" w:space="0" w:color="030712" w:themeColor="background1" w:themeShade="80"/>
        <w:insideV w:val="single" w:sz="4" w:space="0" w:color="030712" w:themeColor="background1" w:themeShade="80"/>
      </w:tblBorders>
      <w:tblCellMar>
        <w:top w:w="28" w:type="dxa"/>
        <w:bottom w:w="28" w:type="dxa"/>
      </w:tblCellMar>
    </w:tblPr>
    <w:trPr>
      <w:cantSplit/>
    </w:trPr>
    <w:tcPr>
      <w:shd w:val="clear" w:color="auto" w:fill="auto"/>
      <w:tcMar>
        <w:top w:w="85" w:type="dxa"/>
        <w:left w:w="85" w:type="dxa"/>
        <w:bottom w:w="85" w:type="dxa"/>
        <w:right w:w="85" w:type="dxa"/>
      </w:tcMar>
    </w:tcPr>
    <w:tblStylePr w:type="firstRow">
      <w:rPr>
        <w:b/>
        <w:color w:val="070F26" w:themeColor="background1"/>
      </w:rPr>
      <w:tblPr/>
      <w:tcPr>
        <w:shd w:val="clear" w:color="auto" w:fill="2E404D" w:themeFill="text2"/>
      </w:tcPr>
    </w:tblStylePr>
    <w:tblStylePr w:type="lastRow">
      <w:rPr>
        <w:b/>
        <w:color w:val="auto"/>
      </w:rPr>
      <w:tblPr/>
      <w:tcPr>
        <w:shd w:val="clear" w:color="auto" w:fill="C8FBFF" w:themeFill="accent2" w:themeFillTint="33"/>
      </w:tcPr>
    </w:tblStylePr>
    <w:tblStylePr w:type="firstCol">
      <w:rPr>
        <w:b/>
        <w:color w:val="070F26" w:themeColor="background1"/>
      </w:rPr>
      <w:tblPr/>
      <w:tcPr>
        <w:shd w:val="clear" w:color="auto" w:fill="2E404D" w:themeFill="text2"/>
      </w:tcPr>
    </w:tblStylePr>
    <w:tblStylePr w:type="lastCol">
      <w:rPr>
        <w:b/>
      </w:rPr>
      <w:tblPr/>
      <w:tcPr>
        <w:shd w:val="clear" w:color="auto" w:fill="C8FBFF" w:themeFill="accent2" w:themeFillTint="33"/>
      </w:tcPr>
    </w:tblStylePr>
    <w:tblStylePr w:type="band2Vert">
      <w:tblPr/>
      <w:tcPr>
        <w:shd w:val="clear" w:color="auto" w:fill="060E24" w:themeFill="background1" w:themeFillShade="F2"/>
      </w:tcPr>
    </w:tblStylePr>
    <w:tblStylePr w:type="band2Horz">
      <w:tblPr/>
      <w:tcPr>
        <w:shd w:val="clear" w:color="auto" w:fill="060E24" w:themeFill="background1" w:themeFillShade="F2"/>
      </w:tcPr>
    </w:tblStylePr>
  </w:style>
  <w:style w:type="paragraph" w:styleId="Textkrper">
    <w:name w:val="Body Text"/>
    <w:basedOn w:val="Standard"/>
    <w:link w:val="TextkrperZchn"/>
    <w:uiPriority w:val="99"/>
    <w:unhideWhenUsed/>
    <w:rsid w:val="00F42F0F"/>
    <w:pPr>
      <w:spacing w:before="160" w:after="160"/>
    </w:pPr>
  </w:style>
  <w:style w:type="character" w:styleId="Platzhaltertext">
    <w:name w:val="Placeholder Text"/>
    <w:basedOn w:val="Absatz-Standardschriftart"/>
    <w:uiPriority w:val="99"/>
    <w:semiHidden/>
    <w:rsid w:val="00AE3C79"/>
    <w:rPr>
      <w:color w:val="808080"/>
    </w:rPr>
  </w:style>
  <w:style w:type="paragraph" w:customStyle="1" w:styleId="Legalnumbering1">
    <w:name w:val="Legal numbering 1"/>
    <w:basedOn w:val="Bullet"/>
    <w:qFormat/>
    <w:rsid w:val="008923D1"/>
    <w:pPr>
      <w:numPr>
        <w:numId w:val="15"/>
      </w:numPr>
      <w:ind w:left="1134" w:hanging="1134"/>
    </w:pPr>
    <w:rPr>
      <w:color w:val="070F26" w:themeColor="background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E3C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E3C7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E3C79"/>
    <w:rPr>
      <w:rFonts w:ascii="Arial" w:hAnsi="Arial"/>
      <w:sz w:val="20"/>
      <w:szCs w:val="20"/>
      <w:lang w:val="en-US"/>
    </w:rPr>
  </w:style>
  <w:style w:type="paragraph" w:customStyle="1" w:styleId="Legalnumbering2">
    <w:name w:val="Legal numbering 2"/>
    <w:basedOn w:val="Legalnumbering1"/>
    <w:qFormat/>
    <w:rsid w:val="008923D1"/>
    <w:pPr>
      <w:numPr>
        <w:ilvl w:val="1"/>
      </w:numPr>
      <w:ind w:left="1134" w:hanging="1134"/>
    </w:pPr>
  </w:style>
  <w:style w:type="paragraph" w:customStyle="1" w:styleId="Legalnumbering3">
    <w:name w:val="Legal numbering 3"/>
    <w:basedOn w:val="Legalnumbering2"/>
    <w:qFormat/>
    <w:rsid w:val="008C7C4B"/>
    <w:pPr>
      <w:numPr>
        <w:ilvl w:val="2"/>
      </w:numPr>
      <w:ind w:left="1134" w:hanging="1134"/>
    </w:pPr>
  </w:style>
  <w:style w:type="paragraph" w:customStyle="1" w:styleId="Legalnumbering4">
    <w:name w:val="Legal numbering 4"/>
    <w:basedOn w:val="Standard"/>
    <w:qFormat/>
    <w:rsid w:val="008923D1"/>
    <w:pPr>
      <w:numPr>
        <w:ilvl w:val="3"/>
        <w:numId w:val="15"/>
      </w:numPr>
      <w:spacing w:before="160" w:after="160"/>
      <w:ind w:left="1134" w:hanging="1134"/>
      <w:contextualSpacing/>
    </w:pPr>
    <w:rPr>
      <w:rFonts w:eastAsia="Times New Roman" w:cs="Arial"/>
      <w:color w:val="070F26" w:themeColor="background1"/>
      <w:kern w:val="20"/>
      <w:szCs w:val="20"/>
      <w:lang w:val="en-GB"/>
      <w14:ligatures w14:val="none"/>
    </w:rPr>
  </w:style>
  <w:style w:type="paragraph" w:customStyle="1" w:styleId="Legalnumbering5">
    <w:name w:val="Legal numbering 5"/>
    <w:basedOn w:val="Standard"/>
    <w:qFormat/>
    <w:rsid w:val="008923D1"/>
    <w:pPr>
      <w:numPr>
        <w:ilvl w:val="4"/>
        <w:numId w:val="15"/>
      </w:numPr>
      <w:spacing w:before="160" w:after="160"/>
      <w:ind w:left="1134" w:hanging="1134"/>
      <w:contextualSpacing/>
    </w:pPr>
    <w:rPr>
      <w:rFonts w:eastAsia="Times New Roman" w:cs="Arial"/>
      <w:color w:val="070F26" w:themeColor="background1"/>
      <w:kern w:val="20"/>
      <w:szCs w:val="20"/>
      <w:lang w:val="en-GB"/>
      <w14:ligatures w14:val="none"/>
    </w:rPr>
  </w:style>
  <w:style w:type="paragraph" w:customStyle="1" w:styleId="Legalnumbering6">
    <w:name w:val="Legal numbering 6"/>
    <w:basedOn w:val="Standard"/>
    <w:qFormat/>
    <w:rsid w:val="008923D1"/>
    <w:pPr>
      <w:numPr>
        <w:ilvl w:val="5"/>
        <w:numId w:val="15"/>
      </w:numPr>
      <w:tabs>
        <w:tab w:val="left" w:pos="1134"/>
      </w:tabs>
      <w:spacing w:before="160" w:after="160"/>
      <w:contextualSpacing/>
    </w:pPr>
    <w:rPr>
      <w:rFonts w:eastAsia="Times New Roman" w:cs="Arial"/>
      <w:color w:val="070F26" w:themeColor="background1"/>
      <w:kern w:val="20"/>
      <w:szCs w:val="20"/>
      <w:lang w:val="en-GB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F42F0F"/>
    <w:rPr>
      <w:rFonts w:ascii="Arial" w:hAnsi="Arial"/>
      <w:sz w:val="20"/>
      <w:lang w:val="en-US"/>
    </w:rPr>
  </w:style>
  <w:style w:type="paragraph" w:styleId="Textkrper3">
    <w:name w:val="Body Text 3"/>
    <w:basedOn w:val="Standard"/>
    <w:link w:val="Textkrper3Zchn"/>
    <w:uiPriority w:val="99"/>
    <w:unhideWhenUsed/>
    <w:rsid w:val="00AE3C79"/>
    <w:pPr>
      <w:spacing w:before="160" w:after="160"/>
      <w:contextualSpacing/>
    </w:pPr>
    <w:rPr>
      <w:color w:val="FFFFFF" w:themeColor="text1"/>
      <w:sz w:val="17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E3C79"/>
    <w:rPr>
      <w:rFonts w:ascii="Arial" w:hAnsi="Arial"/>
      <w:color w:val="FFFFFF" w:themeColor="text1"/>
      <w:sz w:val="17"/>
      <w:lang w:val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AE3C7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E3C79"/>
    <w:rPr>
      <w:rFonts w:ascii="Arial" w:hAnsi="Arial"/>
      <w:sz w:val="20"/>
      <w:lang w:val="en-US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AE3C79"/>
    <w:pPr>
      <w:spacing w:after="120"/>
      <w:ind w:left="284"/>
    </w:pPr>
    <w:rPr>
      <w:sz w:val="17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AE3C79"/>
    <w:pPr>
      <w:spacing w:after="120"/>
      <w:ind w:left="284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E3C79"/>
    <w:rPr>
      <w:rFonts w:ascii="Arial" w:hAnsi="Arial"/>
      <w:sz w:val="20"/>
      <w:lang w:val="en-US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E3C79"/>
    <w:rPr>
      <w:rFonts w:ascii="Arial" w:hAnsi="Arial"/>
      <w:sz w:val="17"/>
      <w:szCs w:val="16"/>
      <w:lang w:val="en-US"/>
    </w:rPr>
  </w:style>
  <w:style w:type="numbering" w:customStyle="1" w:styleId="NTTDATAAppendixList">
    <w:name w:val="_NTT DATA Appendix List"/>
    <w:uiPriority w:val="89"/>
    <w:rsid w:val="00F93B13"/>
    <w:pPr>
      <w:numPr>
        <w:numId w:val="1"/>
      </w:numPr>
    </w:pPr>
  </w:style>
  <w:style w:type="paragraph" w:customStyle="1" w:styleId="AppendixHeading2">
    <w:name w:val="Appendix Heading 2"/>
    <w:basedOn w:val="berschrift2"/>
    <w:next w:val="Standard"/>
    <w:uiPriority w:val="5"/>
    <w:qFormat/>
    <w:rsid w:val="00D31D54"/>
    <w:pPr>
      <w:numPr>
        <w:numId w:val="12"/>
      </w:numPr>
      <w:tabs>
        <w:tab w:val="left" w:pos="1701"/>
      </w:tabs>
    </w:pPr>
    <w:rPr>
      <w:bCs w:val="0"/>
      <w:szCs w:val="32"/>
    </w:rPr>
  </w:style>
  <w:style w:type="paragraph" w:customStyle="1" w:styleId="AppendixHeading3">
    <w:name w:val="Appendix Heading 3"/>
    <w:basedOn w:val="berschrift3"/>
    <w:next w:val="Standard"/>
    <w:uiPriority w:val="5"/>
    <w:qFormat/>
    <w:rsid w:val="00AE3C79"/>
    <w:pPr>
      <w:numPr>
        <w:numId w:val="12"/>
      </w:numPr>
      <w:tabs>
        <w:tab w:val="left" w:pos="1701"/>
      </w:tabs>
    </w:pPr>
    <w:rPr>
      <w:rFonts w:asciiTheme="minorHAnsi" w:hAnsiTheme="minorHAnsi"/>
      <w:bCs/>
    </w:rPr>
  </w:style>
  <w:style w:type="table" w:customStyle="1" w:styleId="NTTDATAFutureBluetable0">
    <w:name w:val="NTT DATA Future Blue table"/>
    <w:basedOn w:val="Tabellenraster"/>
    <w:next w:val="NTTDATAFutureBluetable"/>
    <w:uiPriority w:val="99"/>
    <w:rsid w:val="00F42F0F"/>
    <w:pPr>
      <w:spacing w:line="264" w:lineRule="auto"/>
    </w:pPr>
    <w:tblPr>
      <w:tblStyleRowBandSize w:val="1"/>
      <w:tblStyleColBandSize w:val="1"/>
      <w:tblBorders>
        <w:top w:val="single" w:sz="4" w:space="0" w:color="030712" w:themeColor="background1" w:themeShade="80"/>
        <w:bottom w:val="single" w:sz="4" w:space="0" w:color="030712" w:themeColor="background1" w:themeShade="80"/>
        <w:insideH w:val="single" w:sz="4" w:space="0" w:color="030712" w:themeColor="background1" w:themeShade="80"/>
        <w:insideV w:val="single" w:sz="4" w:space="0" w:color="030712" w:themeColor="background1" w:themeShade="80"/>
      </w:tblBorders>
      <w:tblCellMar>
        <w:top w:w="28" w:type="dxa"/>
        <w:bottom w:w="28" w:type="dxa"/>
      </w:tblCellMar>
    </w:tblPr>
    <w:trPr>
      <w:cantSplit/>
    </w:trPr>
    <w:tcPr>
      <w:shd w:val="clear" w:color="auto" w:fill="auto"/>
      <w:tcMar>
        <w:top w:w="85" w:type="dxa"/>
        <w:left w:w="85" w:type="dxa"/>
        <w:bottom w:w="85" w:type="dxa"/>
        <w:right w:w="85" w:type="dxa"/>
      </w:tcMar>
    </w:tcPr>
    <w:tblStylePr w:type="firstRow">
      <w:rPr>
        <w:b/>
        <w:color w:val="FFFFFF" w:themeColor="text1"/>
      </w:rPr>
      <w:tblPr/>
      <w:tcPr>
        <w:tcBorders>
          <w:bottom w:val="single" w:sz="4" w:space="0" w:color="949494" w:themeColor="accent6"/>
        </w:tcBorders>
        <w:shd w:val="clear" w:color="auto" w:fill="0072BC" w:themeFill="background2"/>
      </w:tcPr>
    </w:tblStylePr>
    <w:tblStylePr w:type="lastRow">
      <w:rPr>
        <w:b/>
        <w:color w:val="auto"/>
      </w:rPr>
      <w:tblPr/>
      <w:tcPr>
        <w:shd w:val="clear" w:color="auto" w:fill="C8FBFF" w:themeFill="accent2" w:themeFillTint="33"/>
      </w:tcPr>
    </w:tblStylePr>
    <w:tblStylePr w:type="firstCol">
      <w:rPr>
        <w:b/>
        <w:color w:val="FFFFFF" w:themeColor="text1"/>
      </w:rPr>
      <w:tblPr/>
      <w:tcPr>
        <w:shd w:val="clear" w:color="auto" w:fill="0072BC" w:themeFill="background2"/>
      </w:tcPr>
    </w:tblStylePr>
    <w:tblStylePr w:type="lastCol">
      <w:rPr>
        <w:b/>
      </w:rPr>
      <w:tblPr/>
      <w:tcPr>
        <w:shd w:val="clear" w:color="auto" w:fill="C8FBFF" w:themeFill="accent2" w:themeFillTint="33"/>
      </w:tcPr>
    </w:tblStylePr>
    <w:tblStylePr w:type="band2Vert">
      <w:tblPr/>
      <w:tcPr>
        <w:shd w:val="clear" w:color="auto" w:fill="FFFFFF" w:themeFill="text1"/>
      </w:tcPr>
    </w:tblStylePr>
    <w:tblStylePr w:type="band2Horz">
      <w:tblPr/>
      <w:tcPr>
        <w:shd w:val="clear" w:color="auto" w:fill="FFFFFF" w:themeFill="text1"/>
      </w:tcPr>
    </w:tblStylePr>
  </w:style>
  <w:style w:type="numbering" w:customStyle="1" w:styleId="NTTDATABulletList">
    <w:name w:val="_NTT DATA Bullet List"/>
    <w:uiPriority w:val="89"/>
    <w:rsid w:val="00DD1DB4"/>
    <w:pPr>
      <w:numPr>
        <w:numId w:val="3"/>
      </w:numPr>
    </w:pPr>
  </w:style>
  <w:style w:type="numbering" w:customStyle="1" w:styleId="NTTDATAFlushBlueBulletList">
    <w:name w:val="_NTT DATA Flush Blue Bullet List"/>
    <w:rsid w:val="00DD1DB4"/>
    <w:pPr>
      <w:numPr>
        <w:numId w:val="4"/>
      </w:numPr>
    </w:pPr>
  </w:style>
  <w:style w:type="paragraph" w:customStyle="1" w:styleId="NTTDATABullet1">
    <w:name w:val="NTT DATA Bullet 1"/>
    <w:basedOn w:val="Standard"/>
    <w:link w:val="NTTDATABullet1Char"/>
    <w:uiPriority w:val="9"/>
    <w:qFormat/>
    <w:rsid w:val="008923D1"/>
    <w:pPr>
      <w:numPr>
        <w:numId w:val="5"/>
      </w:numPr>
      <w:tabs>
        <w:tab w:val="clear" w:pos="1134"/>
      </w:tabs>
      <w:spacing w:before="160" w:after="160"/>
      <w:ind w:left="1191" w:hanging="340"/>
      <w:contextualSpacing/>
    </w:pPr>
    <w:rPr>
      <w:rFonts w:eastAsia="Times New Roman" w:cs="Arial"/>
      <w:color w:val="070F26" w:themeColor="background1"/>
      <w:kern w:val="20"/>
      <w:szCs w:val="20"/>
      <w:lang w:val="en-GB"/>
      <w14:ligatures w14:val="none"/>
    </w:rPr>
  </w:style>
  <w:style w:type="character" w:customStyle="1" w:styleId="NTTDATABullet1Char">
    <w:name w:val="NTT DATA Bullet 1 Char"/>
    <w:basedOn w:val="Absatz-Standardschriftart"/>
    <w:link w:val="NTTDATABullet1"/>
    <w:uiPriority w:val="9"/>
    <w:rsid w:val="008923D1"/>
    <w:rPr>
      <w:rFonts w:ascii="Arial" w:eastAsia="Times New Roman" w:hAnsi="Arial" w:cs="Arial"/>
      <w:color w:val="070F26" w:themeColor="background1"/>
      <w:kern w:val="20"/>
      <w:sz w:val="20"/>
      <w:szCs w:val="20"/>
      <w:lang w:val="en-GB"/>
      <w14:ligatures w14:val="none"/>
    </w:rPr>
  </w:style>
  <w:style w:type="paragraph" w:customStyle="1" w:styleId="NTTDATABullet2">
    <w:name w:val="NTT DATA Bullet 2"/>
    <w:basedOn w:val="NTTDATABullet1"/>
    <w:uiPriority w:val="9"/>
    <w:qFormat/>
    <w:rsid w:val="00B10354"/>
    <w:pPr>
      <w:numPr>
        <w:ilvl w:val="1"/>
      </w:numPr>
      <w:tabs>
        <w:tab w:val="clear" w:pos="1418"/>
      </w:tabs>
      <w:ind w:left="1531" w:hanging="340"/>
    </w:pPr>
  </w:style>
  <w:style w:type="paragraph" w:customStyle="1" w:styleId="NTTDATABullet3">
    <w:name w:val="NTT DATA Bullet 3"/>
    <w:basedOn w:val="NTTDATABullet2"/>
    <w:uiPriority w:val="9"/>
    <w:qFormat/>
    <w:rsid w:val="00252A11"/>
    <w:pPr>
      <w:numPr>
        <w:ilvl w:val="2"/>
      </w:numPr>
      <w:tabs>
        <w:tab w:val="clear" w:pos="1701"/>
      </w:tabs>
      <w:ind w:left="1815" w:hanging="284"/>
    </w:pPr>
  </w:style>
  <w:style w:type="paragraph" w:customStyle="1" w:styleId="NTTDATABullet4">
    <w:name w:val="NTT DATA Bullet 4"/>
    <w:basedOn w:val="Standard"/>
    <w:uiPriority w:val="9"/>
    <w:rsid w:val="003F66EC"/>
    <w:pPr>
      <w:numPr>
        <w:ilvl w:val="3"/>
        <w:numId w:val="5"/>
      </w:numPr>
      <w:tabs>
        <w:tab w:val="clear" w:pos="1418"/>
      </w:tabs>
      <w:spacing w:before="160" w:after="160"/>
      <w:ind w:left="1531" w:hanging="680"/>
      <w:contextualSpacing/>
    </w:pPr>
    <w:rPr>
      <w:rFonts w:eastAsia="Times New Roman" w:cs="Arial"/>
      <w:color w:val="070F26" w:themeColor="background1"/>
      <w:kern w:val="20"/>
      <w:szCs w:val="20"/>
      <w:lang w:val="en-GB"/>
      <w14:ligatures w14:val="none"/>
    </w:rPr>
  </w:style>
  <w:style w:type="paragraph" w:customStyle="1" w:styleId="NTTDATABullet5">
    <w:name w:val="NTT DATA Bullet 5"/>
    <w:basedOn w:val="NTTDATABullet4"/>
    <w:uiPriority w:val="9"/>
    <w:rsid w:val="003F66EC"/>
    <w:pPr>
      <w:numPr>
        <w:ilvl w:val="4"/>
      </w:numPr>
      <w:tabs>
        <w:tab w:val="clear" w:pos="1418"/>
      </w:tabs>
      <w:ind w:left="1531" w:hanging="680"/>
    </w:pPr>
  </w:style>
  <w:style w:type="paragraph" w:customStyle="1" w:styleId="NTTDATABullet6">
    <w:name w:val="NTT DATA Bullet 6"/>
    <w:basedOn w:val="NTTDATABullet5"/>
    <w:uiPriority w:val="9"/>
    <w:rsid w:val="00B23563"/>
    <w:pPr>
      <w:numPr>
        <w:ilvl w:val="5"/>
      </w:numPr>
      <w:tabs>
        <w:tab w:val="clear" w:pos="1418"/>
      </w:tabs>
      <w:ind w:left="1531" w:hanging="680"/>
    </w:pPr>
  </w:style>
  <w:style w:type="paragraph" w:customStyle="1" w:styleId="NTTDATABullet7">
    <w:name w:val="NTT DATA Bullet 7"/>
    <w:basedOn w:val="Standard"/>
    <w:uiPriority w:val="9"/>
    <w:qFormat/>
    <w:rsid w:val="00F42F0F"/>
    <w:pPr>
      <w:numPr>
        <w:ilvl w:val="6"/>
        <w:numId w:val="5"/>
      </w:numPr>
      <w:tabs>
        <w:tab w:val="clear" w:pos="1418"/>
      </w:tabs>
      <w:spacing w:before="160" w:after="160"/>
      <w:ind w:left="1531" w:hanging="340"/>
      <w:contextualSpacing/>
    </w:pPr>
    <w:rPr>
      <w:rFonts w:eastAsia="Times New Roman" w:cs="Arial"/>
      <w:color w:val="070F26" w:themeColor="background1"/>
      <w:kern w:val="20"/>
      <w:szCs w:val="20"/>
      <w:lang w:val="en-GB"/>
      <w14:ligatures w14:val="none"/>
    </w:rPr>
  </w:style>
  <w:style w:type="paragraph" w:customStyle="1" w:styleId="NTTDATABullet8">
    <w:name w:val="NTT DATA Bullet 8"/>
    <w:basedOn w:val="NTTDATABullet7"/>
    <w:uiPriority w:val="9"/>
    <w:qFormat/>
    <w:rsid w:val="003F66EC"/>
    <w:pPr>
      <w:numPr>
        <w:ilvl w:val="7"/>
      </w:numPr>
      <w:tabs>
        <w:tab w:val="clear" w:pos="1985"/>
      </w:tabs>
      <w:ind w:left="1814" w:hanging="340"/>
    </w:pPr>
  </w:style>
  <w:style w:type="paragraph" w:customStyle="1" w:styleId="NTTDATABullet9">
    <w:name w:val="NTT DATA Bullet 9"/>
    <w:basedOn w:val="NTTDATABullet8"/>
    <w:uiPriority w:val="9"/>
    <w:qFormat/>
    <w:rsid w:val="004C2406"/>
    <w:pPr>
      <w:numPr>
        <w:ilvl w:val="8"/>
      </w:numPr>
      <w:tabs>
        <w:tab w:val="clear" w:pos="2552"/>
      </w:tabs>
      <w:ind w:left="1814" w:hanging="340"/>
    </w:pPr>
  </w:style>
  <w:style w:type="paragraph" w:customStyle="1" w:styleId="NTTDATATableBullet1">
    <w:name w:val="NTT DATA Table Bullet 1"/>
    <w:basedOn w:val="Standard"/>
    <w:uiPriority w:val="14"/>
    <w:rsid w:val="003F66EC"/>
    <w:pPr>
      <w:numPr>
        <w:numId w:val="2"/>
      </w:numPr>
      <w:tabs>
        <w:tab w:val="clear" w:pos="283"/>
      </w:tabs>
      <w:ind w:left="340" w:hanging="340"/>
      <w:contextualSpacing/>
    </w:pPr>
    <w:rPr>
      <w:rFonts w:eastAsia="Times New Roman" w:cs="Arial"/>
      <w:color w:val="070F26" w:themeColor="background1"/>
      <w:kern w:val="18"/>
      <w:szCs w:val="18"/>
      <w:lang w:val="en-GB"/>
      <w14:ligatures w14:val="none"/>
    </w:rPr>
  </w:style>
  <w:style w:type="paragraph" w:customStyle="1" w:styleId="NTTDATATableBullet2">
    <w:name w:val="NTT DATA Table Bullet 2"/>
    <w:basedOn w:val="NTTDATATableBullet1"/>
    <w:uiPriority w:val="14"/>
    <w:rsid w:val="00E728B1"/>
    <w:pPr>
      <w:numPr>
        <w:ilvl w:val="1"/>
        <w:numId w:val="6"/>
      </w:numPr>
      <w:tabs>
        <w:tab w:val="clear" w:pos="567"/>
      </w:tabs>
      <w:ind w:left="851" w:hanging="454"/>
    </w:pPr>
  </w:style>
  <w:style w:type="paragraph" w:customStyle="1" w:styleId="NTTDATATableBullet3">
    <w:name w:val="NTT DATA Table Bullet 3"/>
    <w:basedOn w:val="NTTDATATableBullet2"/>
    <w:uiPriority w:val="14"/>
    <w:rsid w:val="004703D8"/>
    <w:pPr>
      <w:numPr>
        <w:ilvl w:val="2"/>
      </w:numPr>
      <w:tabs>
        <w:tab w:val="clear" w:pos="851"/>
      </w:tabs>
      <w:ind w:left="964"/>
    </w:pPr>
  </w:style>
  <w:style w:type="paragraph" w:customStyle="1" w:styleId="NTTDATATableBullet4">
    <w:name w:val="NTT DATA Table Bullet 4"/>
    <w:basedOn w:val="Standard"/>
    <w:uiPriority w:val="14"/>
    <w:rsid w:val="0005039A"/>
    <w:pPr>
      <w:numPr>
        <w:ilvl w:val="3"/>
        <w:numId w:val="2"/>
      </w:numPr>
      <w:tabs>
        <w:tab w:val="clear" w:pos="567"/>
      </w:tabs>
      <w:ind w:left="851" w:hanging="851"/>
      <w:contextualSpacing/>
    </w:pPr>
    <w:rPr>
      <w:rFonts w:eastAsia="Times New Roman" w:cs="Arial"/>
      <w:color w:val="FFFFFF" w:themeColor="text1"/>
      <w:kern w:val="18"/>
      <w:szCs w:val="20"/>
      <w:lang w:val="en-GB"/>
      <w14:ligatures w14:val="none"/>
    </w:rPr>
  </w:style>
  <w:style w:type="paragraph" w:customStyle="1" w:styleId="NTTDATATableBullet5">
    <w:name w:val="NTT DATA Table Bullet 5"/>
    <w:basedOn w:val="Standard"/>
    <w:uiPriority w:val="14"/>
    <w:rsid w:val="0005039A"/>
    <w:pPr>
      <w:numPr>
        <w:ilvl w:val="4"/>
        <w:numId w:val="2"/>
      </w:numPr>
      <w:tabs>
        <w:tab w:val="clear" w:pos="567"/>
      </w:tabs>
      <w:ind w:left="851" w:hanging="851"/>
    </w:pPr>
    <w:rPr>
      <w:rFonts w:eastAsia="Times New Roman" w:cs="Arial"/>
      <w:color w:val="FFFFFF" w:themeColor="text1"/>
      <w:kern w:val="18"/>
      <w:szCs w:val="20"/>
      <w:lang w:val="en-GB"/>
      <w14:ligatures w14:val="none"/>
    </w:rPr>
  </w:style>
  <w:style w:type="paragraph" w:customStyle="1" w:styleId="NTTDATATableBullet6">
    <w:name w:val="NTT DATA Table Bullet 6"/>
    <w:basedOn w:val="Standard"/>
    <w:uiPriority w:val="14"/>
    <w:rsid w:val="003F66EC"/>
    <w:pPr>
      <w:numPr>
        <w:ilvl w:val="5"/>
        <w:numId w:val="2"/>
      </w:numPr>
      <w:tabs>
        <w:tab w:val="clear" w:pos="567"/>
      </w:tabs>
      <w:ind w:left="851" w:hanging="851"/>
      <w:contextualSpacing/>
    </w:pPr>
    <w:rPr>
      <w:rFonts w:eastAsia="Times New Roman" w:cs="Arial"/>
      <w:color w:val="070F26" w:themeColor="background1"/>
      <w:kern w:val="18"/>
      <w:szCs w:val="20"/>
      <w:lang w:val="en-GB"/>
      <w14:ligatures w14:val="none"/>
    </w:rPr>
  </w:style>
  <w:style w:type="paragraph" w:customStyle="1" w:styleId="NTTDATATableBullet7">
    <w:name w:val="NTT DATA Table Bullet 7"/>
    <w:basedOn w:val="Standard"/>
    <w:uiPriority w:val="14"/>
    <w:rsid w:val="003F66EC"/>
    <w:pPr>
      <w:numPr>
        <w:ilvl w:val="6"/>
        <w:numId w:val="2"/>
      </w:numPr>
      <w:tabs>
        <w:tab w:val="clear" w:pos="567"/>
      </w:tabs>
      <w:ind w:left="680" w:hanging="340"/>
      <w:contextualSpacing/>
    </w:pPr>
    <w:rPr>
      <w:rFonts w:eastAsia="Times New Roman" w:cs="Arial"/>
      <w:color w:val="070F26" w:themeColor="background1"/>
      <w:kern w:val="18"/>
      <w:szCs w:val="20"/>
      <w:lang w:val="en-GB"/>
      <w14:ligatures w14:val="none"/>
    </w:rPr>
  </w:style>
  <w:style w:type="paragraph" w:customStyle="1" w:styleId="NTTDATATableBullet8">
    <w:name w:val="NTT DATA Table Bullet 8"/>
    <w:basedOn w:val="NTTDATATableBullet7"/>
    <w:uiPriority w:val="14"/>
    <w:rsid w:val="00D87AB2"/>
    <w:pPr>
      <w:numPr>
        <w:ilvl w:val="7"/>
        <w:numId w:val="6"/>
      </w:numPr>
      <w:tabs>
        <w:tab w:val="clear" w:pos="1134"/>
      </w:tabs>
      <w:ind w:left="964" w:hanging="340"/>
    </w:pPr>
  </w:style>
  <w:style w:type="paragraph" w:customStyle="1" w:styleId="NTTDATATableBullet9">
    <w:name w:val="NTT DATA Table Bullet 9"/>
    <w:basedOn w:val="NTTDATATableBullet8"/>
    <w:uiPriority w:val="14"/>
    <w:rsid w:val="004C2406"/>
    <w:pPr>
      <w:numPr>
        <w:ilvl w:val="8"/>
      </w:numPr>
      <w:ind w:left="964" w:hanging="3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3C79"/>
    <w:pPr>
      <w:spacing w:line="240" w:lineRule="auto"/>
    </w:pPr>
    <w:rPr>
      <w:rFonts w:asciiTheme="minorHAnsi" w:hAnsiTheme="minorHAns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3C79"/>
    <w:rPr>
      <w:rFonts w:cs="Segoe UI"/>
      <w:sz w:val="18"/>
      <w:szCs w:val="18"/>
      <w:lang w:val="en-US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AE3C79"/>
  </w:style>
  <w:style w:type="paragraph" w:styleId="Standardeinzug">
    <w:name w:val="Normal Indent"/>
    <w:basedOn w:val="Standard"/>
    <w:uiPriority w:val="99"/>
    <w:semiHidden/>
    <w:unhideWhenUsed/>
    <w:rsid w:val="00AE3C79"/>
    <w:pPr>
      <w:ind w:left="851"/>
    </w:pPr>
    <w:rPr>
      <w:color w:val="FFFFFF" w:themeColor="text1"/>
    </w:rPr>
  </w:style>
  <w:style w:type="character" w:styleId="Seitenzahl">
    <w:name w:val="page number"/>
    <w:basedOn w:val="Absatz-Standardschriftart"/>
    <w:uiPriority w:val="99"/>
    <w:semiHidden/>
    <w:unhideWhenUsed/>
    <w:rsid w:val="00AE3C79"/>
    <w:rPr>
      <w:rFonts w:ascii="Arial" w:hAnsi="Arial"/>
      <w:color w:val="FFFFFF" w:themeColor="text1"/>
    </w:rPr>
  </w:style>
  <w:style w:type="paragraph" w:customStyle="1" w:styleId="NTTDATAAPicture">
    <w:name w:val="NTT DATA A Picture"/>
    <w:basedOn w:val="Standard"/>
    <w:next w:val="Beschriftung"/>
    <w:uiPriority w:val="9"/>
    <w:rsid w:val="00A420BE"/>
    <w:pPr>
      <w:keepNext/>
    </w:pPr>
    <w:rPr>
      <w:rFonts w:eastAsia="Times New Roman" w:cs="Arial"/>
      <w:kern w:val="20"/>
      <w:szCs w:val="20"/>
      <w:lang w:val="en-GB"/>
      <w14:ligatures w14:val="none"/>
    </w:rPr>
  </w:style>
  <w:style w:type="paragraph" w:customStyle="1" w:styleId="NTTDATAAttachment">
    <w:name w:val="NTT DATA Attachment"/>
    <w:next w:val="Standard"/>
    <w:link w:val="NTTDATAAttachmentChar"/>
    <w:unhideWhenUsed/>
    <w:locked/>
    <w:rsid w:val="00AB5773"/>
    <w:pPr>
      <w:pageBreakBefore/>
      <w:spacing w:before="240" w:after="120" w:line="264" w:lineRule="auto"/>
      <w:outlineLvl w:val="0"/>
    </w:pPr>
    <w:rPr>
      <w:rFonts w:ascii="Arial Bold" w:hAnsi="Arial Bold" w:cs="Arial"/>
      <w:b/>
      <w:color w:val="FFFFFF" w:themeColor="text1"/>
      <w:kern w:val="20"/>
      <w:sz w:val="20"/>
      <w:szCs w:val="22"/>
      <w:lang w:val="en-GB"/>
      <w14:ligatures w14:val="none"/>
    </w:rPr>
  </w:style>
  <w:style w:type="character" w:customStyle="1" w:styleId="NTTDATAAttachmentChar">
    <w:name w:val="NTT DATA Attachment Char"/>
    <w:basedOn w:val="Absatz-Standardschriftart"/>
    <w:link w:val="NTTDATAAttachment"/>
    <w:rsid w:val="00AB5773"/>
    <w:rPr>
      <w:rFonts w:ascii="Arial Bold" w:hAnsi="Arial Bold" w:cs="Arial"/>
      <w:b/>
      <w:color w:val="FFFFFF" w:themeColor="text1"/>
      <w:kern w:val="20"/>
      <w:sz w:val="20"/>
      <w:szCs w:val="22"/>
      <w:lang w:val="en-GB"/>
      <w14:ligatures w14:val="none"/>
    </w:rPr>
  </w:style>
  <w:style w:type="paragraph" w:customStyle="1" w:styleId="NTTDATABodyBoldText">
    <w:name w:val="NTT DATA Body Bold Text"/>
    <w:basedOn w:val="Standard"/>
    <w:next w:val="Standard"/>
    <w:uiPriority w:val="9"/>
    <w:qFormat/>
    <w:rsid w:val="003F66EC"/>
    <w:pPr>
      <w:keepNext/>
      <w:keepLines/>
      <w:spacing w:before="160" w:after="160"/>
      <w:ind w:left="851"/>
    </w:pPr>
    <w:rPr>
      <w:rFonts w:ascii="Arial Bold" w:eastAsia="Times New Roman" w:hAnsi="Arial Bold" w:cs="Arial"/>
      <w:b/>
      <w:color w:val="070F26" w:themeColor="background1"/>
      <w:kern w:val="20"/>
      <w:szCs w:val="20"/>
      <w:lang w:val="en-GB"/>
      <w14:ligatures w14:val="none"/>
    </w:rPr>
  </w:style>
  <w:style w:type="paragraph" w:customStyle="1" w:styleId="NTTDATAFlushBodyText">
    <w:name w:val="NTT DATA Flush Body Text"/>
    <w:basedOn w:val="Standard"/>
    <w:uiPriority w:val="4"/>
    <w:rsid w:val="00000290"/>
    <w:pPr>
      <w:spacing w:before="160" w:after="160"/>
    </w:pPr>
    <w:rPr>
      <w:rFonts w:eastAsia="Times New Roman" w:cs="Arial"/>
      <w:color w:val="FFFFFF" w:themeColor="text1"/>
      <w:kern w:val="20"/>
      <w:szCs w:val="20"/>
      <w:lang w:val="en-GB"/>
      <w14:ligatures w14:val="none"/>
    </w:rPr>
  </w:style>
  <w:style w:type="paragraph" w:customStyle="1" w:styleId="NTTDATAFlushBodyBold">
    <w:name w:val="NTT DATA Flush Body Bold"/>
    <w:basedOn w:val="NTTDATAFlushBodyText"/>
    <w:next w:val="NTTDATAFlushBodyText"/>
    <w:uiPriority w:val="19"/>
    <w:rsid w:val="00F42F0F"/>
    <w:pPr>
      <w:keepNext/>
      <w:keepLines/>
    </w:pPr>
    <w:rPr>
      <w:rFonts w:ascii="Arial Bold" w:hAnsi="Arial Bold"/>
      <w:b/>
      <w:color w:val="auto"/>
    </w:rPr>
  </w:style>
  <w:style w:type="paragraph" w:customStyle="1" w:styleId="NTTDATAFlushPicture">
    <w:name w:val="NTT DATA Flush Picture"/>
    <w:basedOn w:val="NTTDATAFlushBodyText"/>
    <w:next w:val="Standard"/>
    <w:uiPriority w:val="19"/>
    <w:qFormat/>
    <w:rsid w:val="00E32017"/>
  </w:style>
  <w:style w:type="paragraph" w:customStyle="1" w:styleId="NTTDATALegalBody">
    <w:name w:val="NTT DATA Legal Body"/>
    <w:link w:val="NTTDATALegalBodyChar"/>
    <w:unhideWhenUsed/>
    <w:locked/>
    <w:rsid w:val="00E32017"/>
    <w:pPr>
      <w:spacing w:before="160" w:after="160" w:line="264" w:lineRule="auto"/>
    </w:pPr>
    <w:rPr>
      <w:rFonts w:ascii="Arial" w:hAnsi="Arial" w:cs="Arial"/>
      <w:color w:val="FFFFFF" w:themeColor="text1"/>
      <w:kern w:val="20"/>
      <w:sz w:val="20"/>
      <w:szCs w:val="22"/>
      <w:lang w:val="en-GB"/>
      <w14:ligatures w14:val="none"/>
    </w:rPr>
  </w:style>
  <w:style w:type="character" w:customStyle="1" w:styleId="NTTDATALegalBodyChar">
    <w:name w:val="NTT DATA Legal Body Char"/>
    <w:basedOn w:val="Absatz-Standardschriftart"/>
    <w:link w:val="NTTDATALegalBody"/>
    <w:rsid w:val="00E32017"/>
    <w:rPr>
      <w:rFonts w:ascii="Arial" w:hAnsi="Arial" w:cs="Arial"/>
      <w:color w:val="FFFFFF" w:themeColor="text1"/>
      <w:kern w:val="20"/>
      <w:sz w:val="20"/>
      <w:szCs w:val="22"/>
      <w:lang w:val="en-GB"/>
      <w14:ligatures w14:val="none"/>
    </w:rPr>
  </w:style>
  <w:style w:type="paragraph" w:customStyle="1" w:styleId="NTTDATALegal1">
    <w:name w:val="NTT DATA Legal_1"/>
    <w:basedOn w:val="Legalnumbering1"/>
    <w:next w:val="Standard"/>
    <w:link w:val="NTTDATALegal1Char"/>
    <w:unhideWhenUsed/>
    <w:locked/>
    <w:rsid w:val="00241D70"/>
    <w:pPr>
      <w:ind w:left="851" w:hanging="851"/>
    </w:pPr>
  </w:style>
  <w:style w:type="character" w:customStyle="1" w:styleId="NTTDATALegal1Char">
    <w:name w:val="NTT DATA Legal_1 Char"/>
    <w:basedOn w:val="Absatz-Standardschriftart"/>
    <w:link w:val="NTTDATALegal1"/>
    <w:rsid w:val="00241D70"/>
    <w:rPr>
      <w:rFonts w:ascii="Arial" w:eastAsia="Times New Roman" w:hAnsi="Arial" w:cs="Arial"/>
      <w:color w:val="070F26" w:themeColor="background1"/>
      <w:kern w:val="20"/>
      <w:sz w:val="20"/>
      <w:szCs w:val="20"/>
      <w:lang w:val="en-GB"/>
      <w14:ligatures w14:val="none"/>
    </w:rPr>
  </w:style>
  <w:style w:type="paragraph" w:customStyle="1" w:styleId="NTTDATALegal2">
    <w:name w:val="NTT DATA Legal_2"/>
    <w:basedOn w:val="Legalnumbering2"/>
    <w:link w:val="NTTDATALegal2Char"/>
    <w:unhideWhenUsed/>
    <w:rsid w:val="00241D70"/>
    <w:pPr>
      <w:ind w:left="851" w:hanging="851"/>
    </w:pPr>
  </w:style>
  <w:style w:type="character" w:customStyle="1" w:styleId="NTTDATALegal2Char">
    <w:name w:val="NTT DATA Legal_2 Char"/>
    <w:basedOn w:val="Absatz-Standardschriftart"/>
    <w:link w:val="NTTDATALegal2"/>
    <w:rsid w:val="00241D70"/>
    <w:rPr>
      <w:rFonts w:ascii="Arial" w:eastAsia="Times New Roman" w:hAnsi="Arial" w:cs="Arial"/>
      <w:color w:val="070F26" w:themeColor="background1"/>
      <w:kern w:val="20"/>
      <w:sz w:val="20"/>
      <w:szCs w:val="20"/>
      <w:lang w:val="en-GB"/>
      <w14:ligatures w14:val="none"/>
    </w:rPr>
  </w:style>
  <w:style w:type="paragraph" w:customStyle="1" w:styleId="NTTDATALegal3">
    <w:name w:val="NTT DATA Legal_3"/>
    <w:basedOn w:val="Legalnumbering3"/>
    <w:link w:val="NTTDATALegal3Char"/>
    <w:unhideWhenUsed/>
    <w:rsid w:val="00241D70"/>
    <w:pPr>
      <w:ind w:left="851" w:hanging="851"/>
    </w:pPr>
  </w:style>
  <w:style w:type="character" w:customStyle="1" w:styleId="NTTDATALegal3Char">
    <w:name w:val="NTT DATA Legal_3 Char"/>
    <w:basedOn w:val="Absatz-Standardschriftart"/>
    <w:link w:val="NTTDATALegal3"/>
    <w:rsid w:val="00241D70"/>
    <w:rPr>
      <w:rFonts w:ascii="Arial" w:eastAsia="Times New Roman" w:hAnsi="Arial" w:cs="Arial"/>
      <w:color w:val="070F26" w:themeColor="background1"/>
      <w:kern w:val="20"/>
      <w:sz w:val="20"/>
      <w:szCs w:val="20"/>
      <w:lang w:val="en-GB"/>
      <w14:ligatures w14:val="none"/>
    </w:rPr>
  </w:style>
  <w:style w:type="paragraph" w:customStyle="1" w:styleId="NTTDATALegal4">
    <w:name w:val="NTT DATA Legal_4"/>
    <w:basedOn w:val="Standard"/>
    <w:link w:val="NTTDATALegal4Char"/>
    <w:unhideWhenUsed/>
    <w:rsid w:val="00E92B5A"/>
    <w:pPr>
      <w:tabs>
        <w:tab w:val="left" w:pos="1417"/>
      </w:tabs>
      <w:spacing w:before="160" w:after="160"/>
      <w:contextualSpacing/>
      <w:outlineLvl w:val="3"/>
    </w:pPr>
    <w:rPr>
      <w:rFonts w:cs="Arial"/>
      <w:color w:val="FFFFFF" w:themeColor="text1"/>
      <w:kern w:val="20"/>
      <w:szCs w:val="22"/>
      <w:lang w:val="en-GB"/>
      <w14:ligatures w14:val="none"/>
    </w:rPr>
  </w:style>
  <w:style w:type="character" w:customStyle="1" w:styleId="NTTDATALegal4Char">
    <w:name w:val="NTT DATA Legal_4 Char"/>
    <w:basedOn w:val="Absatz-Standardschriftart"/>
    <w:link w:val="NTTDATALegal4"/>
    <w:rsid w:val="00E92B5A"/>
    <w:rPr>
      <w:rFonts w:ascii="Arial" w:hAnsi="Arial" w:cs="Arial"/>
      <w:color w:val="FFFFFF" w:themeColor="text1"/>
      <w:kern w:val="20"/>
      <w:sz w:val="20"/>
      <w:szCs w:val="22"/>
      <w:lang w:val="en-GB"/>
      <w14:ligatures w14:val="none"/>
    </w:rPr>
  </w:style>
  <w:style w:type="paragraph" w:customStyle="1" w:styleId="NTTDATALegal5">
    <w:name w:val="NTT DATA Legal_5"/>
    <w:basedOn w:val="Legalnumbering6"/>
    <w:link w:val="NTTDATALegal5Char"/>
    <w:unhideWhenUsed/>
    <w:rsid w:val="00E92B5A"/>
    <w:pPr>
      <w:ind w:left="1191"/>
    </w:pPr>
  </w:style>
  <w:style w:type="character" w:customStyle="1" w:styleId="NTTDATALegal5Char">
    <w:name w:val="NTT DATA Legal_5 Char"/>
    <w:basedOn w:val="Absatz-Standardschriftart"/>
    <w:link w:val="NTTDATALegal5"/>
    <w:rsid w:val="00E92B5A"/>
    <w:rPr>
      <w:rFonts w:ascii="Arial" w:eastAsia="Times New Roman" w:hAnsi="Arial" w:cs="Arial"/>
      <w:color w:val="070F26" w:themeColor="background1"/>
      <w:kern w:val="20"/>
      <w:sz w:val="20"/>
      <w:szCs w:val="20"/>
      <w:lang w:val="en-GB"/>
      <w14:ligatures w14:val="none"/>
    </w:rPr>
  </w:style>
  <w:style w:type="paragraph" w:customStyle="1" w:styleId="NTTDATALegal6">
    <w:name w:val="NTT DATA Legal_6"/>
    <w:basedOn w:val="NTTDATALegal5"/>
    <w:link w:val="NTTDATALegal6Char"/>
    <w:unhideWhenUsed/>
    <w:rsid w:val="00E92B5A"/>
    <w:pPr>
      <w:numPr>
        <w:ilvl w:val="0"/>
        <w:numId w:val="0"/>
      </w:numPr>
    </w:pPr>
  </w:style>
  <w:style w:type="character" w:customStyle="1" w:styleId="NTTDATALegal6Char">
    <w:name w:val="NTT DATA Legal_6 Char"/>
    <w:basedOn w:val="Absatz-Standardschriftart"/>
    <w:link w:val="NTTDATALegal6"/>
    <w:rsid w:val="00E92B5A"/>
    <w:rPr>
      <w:rFonts w:ascii="Arial" w:eastAsia="Times New Roman" w:hAnsi="Arial" w:cs="Arial"/>
      <w:color w:val="FFFFFF" w:themeColor="text1"/>
      <w:kern w:val="20"/>
      <w:sz w:val="20"/>
      <w:szCs w:val="20"/>
      <w:lang w:val="en-GB"/>
      <w14:ligatures w14:val="none"/>
    </w:rPr>
  </w:style>
  <w:style w:type="paragraph" w:customStyle="1" w:styleId="NTTDATAQuestion">
    <w:name w:val="NTT DATA Question"/>
    <w:basedOn w:val="Standard"/>
    <w:next w:val="Standard"/>
    <w:uiPriority w:val="59"/>
    <w:qFormat/>
    <w:rsid w:val="0005039A"/>
    <w:pPr>
      <w:spacing w:before="160" w:after="160"/>
      <w:ind w:left="851" w:hanging="851"/>
    </w:pPr>
    <w:rPr>
      <w:rFonts w:eastAsia="Times New Roman" w:cs="Arial"/>
      <w:color w:val="FFFFFF" w:themeColor="text1"/>
      <w:kern w:val="20"/>
      <w:szCs w:val="20"/>
      <w:lang w:val="en-GB"/>
      <w14:ligatures w14:val="none"/>
    </w:rPr>
  </w:style>
  <w:style w:type="paragraph" w:customStyle="1" w:styleId="NTTDATASmallPrint">
    <w:name w:val="NTT DATA Small Print"/>
    <w:basedOn w:val="NTTDATAFlushBodyText"/>
    <w:uiPriority w:val="79"/>
    <w:unhideWhenUsed/>
    <w:rsid w:val="00F42F0F"/>
    <w:rPr>
      <w:color w:val="070F26" w:themeColor="background1"/>
      <w:kern w:val="17"/>
      <w:sz w:val="17"/>
    </w:rPr>
  </w:style>
  <w:style w:type="paragraph" w:customStyle="1" w:styleId="NTTDATATableBodyText">
    <w:name w:val="NTT DATA Table Body Text"/>
    <w:uiPriority w:val="14"/>
    <w:rsid w:val="00F42F0F"/>
    <w:pPr>
      <w:spacing w:line="264" w:lineRule="auto"/>
    </w:pPr>
    <w:rPr>
      <w:rFonts w:ascii="Arial" w:eastAsia="Times New Roman" w:hAnsi="Arial" w:cs="Arial"/>
      <w:color w:val="070F26" w:themeColor="background1"/>
      <w:kern w:val="18"/>
      <w:sz w:val="20"/>
      <w:szCs w:val="18"/>
      <w:lang w:val="en-GB"/>
      <w14:ligatures w14:val="none"/>
    </w:rPr>
  </w:style>
  <w:style w:type="paragraph" w:customStyle="1" w:styleId="NTTDATAFlushHeading">
    <w:name w:val="NTT DATA Flush Heading"/>
    <w:next w:val="NTTDATAFlushBodyText"/>
    <w:uiPriority w:val="3"/>
    <w:rsid w:val="00973478"/>
    <w:pPr>
      <w:keepNext/>
      <w:keepLines/>
      <w:pageBreakBefore/>
      <w:spacing w:after="360" w:line="264" w:lineRule="auto"/>
      <w:outlineLvl w:val="0"/>
    </w:pPr>
    <w:rPr>
      <w:rFonts w:ascii="Georgia" w:eastAsia="MS PGothic" w:hAnsi="Georgia" w:cs="Arial"/>
      <w:bCs/>
      <w:color w:val="2E404D" w:themeColor="text2"/>
      <w:kern w:val="28"/>
      <w:sz w:val="40"/>
      <w:szCs w:val="28"/>
      <w:lang w:val="en-GB" w:eastAsia="ja-JP"/>
      <w14:ligatures w14:val="none"/>
    </w:rPr>
  </w:style>
  <w:style w:type="paragraph" w:customStyle="1" w:styleId="NTTDATAFlushSubHeading">
    <w:name w:val="NTT DATA Flush Sub Heading"/>
    <w:next w:val="NTTDATAFlushBodyText"/>
    <w:uiPriority w:val="3"/>
    <w:rsid w:val="00AB5773"/>
    <w:pPr>
      <w:keepNext/>
      <w:keepLines/>
      <w:spacing w:before="360" w:after="120" w:line="264" w:lineRule="auto"/>
      <w:outlineLvl w:val="1"/>
    </w:pPr>
    <w:rPr>
      <w:rFonts w:asciiTheme="majorHAnsi" w:eastAsia="MS PGothic" w:hAnsiTheme="majorHAnsi" w:cs="Arial"/>
      <w:b/>
      <w:color w:val="FFFFFF" w:themeColor="text1"/>
      <w:kern w:val="24"/>
      <w:sz w:val="28"/>
      <w:lang w:val="en-GB" w:eastAsia="ja-JP"/>
      <w14:ligatures w14:val="none"/>
    </w:rPr>
  </w:style>
  <w:style w:type="paragraph" w:customStyle="1" w:styleId="NTTDATAFlushSubSubHeading">
    <w:name w:val="NTT DATA Flush Sub Sub Heading"/>
    <w:basedOn w:val="NTTDATAFlushSubHeading"/>
    <w:next w:val="NTTDATAFlushBodyText"/>
    <w:link w:val="NTTDATAFlushSubSubHeadingChar"/>
    <w:rsid w:val="00627CC5"/>
    <w:pPr>
      <w:outlineLvl w:val="2"/>
    </w:pPr>
    <w:rPr>
      <w:b w:val="0"/>
      <w:szCs w:val="20"/>
    </w:rPr>
  </w:style>
  <w:style w:type="character" w:customStyle="1" w:styleId="NTTDATAFlushSubSubHeadingChar">
    <w:name w:val="NTT DATA Flush Sub Sub Heading Char"/>
    <w:basedOn w:val="Absatz-Standardschriftart"/>
    <w:link w:val="NTTDATAFlushSubSubHeading"/>
    <w:rsid w:val="00000290"/>
    <w:rPr>
      <w:rFonts w:asciiTheme="majorHAnsi" w:eastAsia="MS PGothic" w:hAnsiTheme="majorHAnsi" w:cs="Arial"/>
      <w:color w:val="FFFFFF" w:themeColor="text1"/>
      <w:kern w:val="24"/>
      <w:sz w:val="28"/>
      <w:szCs w:val="20"/>
      <w:lang w:val="en-GB" w:eastAsia="ja-JP"/>
      <w14:ligatures w14:val="none"/>
    </w:r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8923D1"/>
    <w:pPr>
      <w:spacing w:after="360"/>
    </w:pPr>
    <w:rPr>
      <w:rFonts w:ascii="Georgia" w:eastAsiaTheme="majorEastAsia" w:hAnsi="Georgia" w:cstheme="majorBidi"/>
      <w:color w:val="0072BC" w:themeColor="background2"/>
      <w:sz w:val="40"/>
      <w:szCs w:val="32"/>
    </w:rPr>
  </w:style>
  <w:style w:type="paragraph" w:customStyle="1" w:styleId="NTTDATABoldBullet">
    <w:name w:val="NTT DATA Bold Bullet"/>
    <w:basedOn w:val="NTTDATABullet1"/>
    <w:next w:val="Standard"/>
    <w:uiPriority w:val="9"/>
    <w:rsid w:val="00B52EA2"/>
    <w:pPr>
      <w:keepNext/>
      <w:keepLines/>
      <w:numPr>
        <w:ilvl w:val="2"/>
        <w:numId w:val="8"/>
      </w:numPr>
      <w:ind w:left="1135" w:hanging="284"/>
    </w:pPr>
    <w:rPr>
      <w:rFonts w:ascii="Arial Bold" w:hAnsi="Arial Bold"/>
      <w:b/>
    </w:rPr>
  </w:style>
  <w:style w:type="paragraph" w:customStyle="1" w:styleId="NTTDATAFlushBoldBullet">
    <w:name w:val="NTT DATA Flush Bold Bullet"/>
    <w:basedOn w:val="NTTDATABoldBullet"/>
    <w:next w:val="Standard"/>
    <w:uiPriority w:val="19"/>
    <w:rsid w:val="00C33FA2"/>
    <w:pPr>
      <w:numPr>
        <w:ilvl w:val="6"/>
      </w:numPr>
    </w:pPr>
  </w:style>
  <w:style w:type="paragraph" w:customStyle="1" w:styleId="NTTDATATableBold">
    <w:name w:val="NTT DATA Table Bold"/>
    <w:basedOn w:val="NTTDATATableBullet1"/>
    <w:next w:val="Standard"/>
    <w:uiPriority w:val="14"/>
    <w:rsid w:val="001D44F0"/>
    <w:pPr>
      <w:keepNext/>
      <w:keepLines/>
      <w:numPr>
        <w:numId w:val="0"/>
      </w:numPr>
    </w:pPr>
    <w:rPr>
      <w:rFonts w:ascii="Arial Bold" w:hAnsi="Arial Bold" w:cs="Tahoma"/>
      <w:b/>
      <w:szCs w:val="20"/>
    </w:rPr>
  </w:style>
  <w:style w:type="paragraph" w:customStyle="1" w:styleId="NTTDATATableWhiteHeader">
    <w:name w:val="NTT DATA Table White Header"/>
    <w:uiPriority w:val="15"/>
    <w:rsid w:val="00FD2F8C"/>
    <w:pPr>
      <w:spacing w:line="264" w:lineRule="auto"/>
    </w:pPr>
    <w:rPr>
      <w:rFonts w:ascii="Arial Bold" w:eastAsia="Times New Roman" w:hAnsi="Arial Bold" w:cs="Arial"/>
      <w:b/>
      <w:color w:val="FFFFFF"/>
      <w:kern w:val="18"/>
      <w:sz w:val="20"/>
      <w:szCs w:val="18"/>
      <w:lang w:val="en-GB"/>
      <w14:ligatures w14:val="none"/>
    </w:rPr>
  </w:style>
  <w:style w:type="paragraph" w:customStyle="1" w:styleId="NTTDATAtablepicture">
    <w:name w:val="NTT DATA table picture"/>
    <w:basedOn w:val="NTTDATAAPicture"/>
    <w:qFormat/>
    <w:rsid w:val="003D12EC"/>
  </w:style>
  <w:style w:type="paragraph" w:customStyle="1" w:styleId="NTTDATAtablebodyboldtext">
    <w:name w:val="NTT DATA table body bold text"/>
    <w:basedOn w:val="NTTDATATableBodyText"/>
    <w:qFormat/>
    <w:rsid w:val="00D31309"/>
    <w:rPr>
      <w:rFonts w:ascii="Arial Bold" w:hAnsi="Arial Bold"/>
      <w:b/>
    </w:rPr>
  </w:style>
  <w:style w:type="paragraph" w:customStyle="1" w:styleId="NTTDATAtablepicture0">
    <w:name w:val="NTT DATA table picture"/>
    <w:basedOn w:val="NTTDATAAPicture"/>
    <w:next w:val="NTTDATAtablepicture"/>
    <w:qFormat/>
    <w:rsid w:val="006313A9"/>
  </w:style>
  <w:style w:type="paragraph" w:customStyle="1" w:styleId="LOFHeading">
    <w:name w:val="LOF Heading"/>
    <w:next w:val="Verzeichnis2"/>
    <w:link w:val="LOFHeadingChar"/>
    <w:rsid w:val="00AE3C79"/>
    <w:pPr>
      <w:keepNext/>
      <w:keepLines/>
      <w:spacing w:before="240" w:after="120" w:line="264" w:lineRule="auto"/>
    </w:pPr>
    <w:rPr>
      <w:rFonts w:ascii="Georgia" w:hAnsi="Georgia"/>
      <w:bCs/>
      <w:kern w:val="36"/>
      <w:sz w:val="68"/>
      <w:szCs w:val="68"/>
      <w:lang w:val="en-US"/>
    </w:rPr>
  </w:style>
  <w:style w:type="table" w:styleId="EinfacheTabelle1">
    <w:name w:val="Plain Table 1"/>
    <w:basedOn w:val="NormaleTabelle"/>
    <w:uiPriority w:val="41"/>
    <w:rsid w:val="00AE3C79"/>
    <w:rPr>
      <w:sz w:val="20"/>
    </w:rPr>
    <w:tblPr>
      <w:tblStyleRowBandSize w:val="1"/>
      <w:tblStyleColBandSize w:val="1"/>
      <w:tblBorders>
        <w:top w:val="single" w:sz="4" w:space="0" w:color="949494" w:themeColor="accent6"/>
        <w:bottom w:val="single" w:sz="4" w:space="0" w:color="949494" w:themeColor="accent6"/>
        <w:insideH w:val="single" w:sz="4" w:space="0" w:color="949494" w:themeColor="accent6"/>
        <w:insideV w:val="single" w:sz="4" w:space="0" w:color="949494" w:themeColor="accent6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050B1C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60E24" w:themeFill="background1" w:themeFillShade="F2"/>
      </w:tcPr>
    </w:tblStylePr>
    <w:tblStylePr w:type="band1Horz">
      <w:tblPr/>
      <w:tcPr>
        <w:shd w:val="clear" w:color="auto" w:fill="060E24" w:themeFill="background1" w:themeFillShade="F2"/>
      </w:tcPr>
    </w:tblStylePr>
  </w:style>
  <w:style w:type="character" w:customStyle="1" w:styleId="LOFHeadingChar">
    <w:name w:val="LOF Heading Char"/>
    <w:basedOn w:val="Absatz-Standardschriftart"/>
    <w:link w:val="LOFHeading"/>
    <w:rsid w:val="00AE3C79"/>
    <w:rPr>
      <w:rFonts w:ascii="Georgia" w:hAnsi="Georgia"/>
      <w:bCs/>
      <w:kern w:val="36"/>
      <w:sz w:val="68"/>
      <w:szCs w:val="68"/>
      <w:lang w:val="en-US"/>
    </w:rPr>
  </w:style>
  <w:style w:type="paragraph" w:customStyle="1" w:styleId="NTTDATAHistoryHeading">
    <w:name w:val="NTT DATA History Heading"/>
    <w:link w:val="NTTDATAHistoryHeadingChar"/>
    <w:rsid w:val="008923D1"/>
    <w:pPr>
      <w:keepNext/>
      <w:keepLines/>
      <w:spacing w:before="240" w:after="120" w:line="264" w:lineRule="auto"/>
    </w:pPr>
    <w:rPr>
      <w:rFonts w:asciiTheme="majorHAnsi" w:hAnsiTheme="majorHAnsi"/>
      <w:b/>
      <w:color w:val="2E404D" w:themeColor="text2"/>
      <w:kern w:val="18"/>
      <w:lang w:val="en-US"/>
    </w:rPr>
  </w:style>
  <w:style w:type="character" w:customStyle="1" w:styleId="NTTDATAHistoryHeadingChar">
    <w:name w:val="NTT DATA History Heading Char"/>
    <w:basedOn w:val="Absatz-Standardschriftart"/>
    <w:link w:val="NTTDATAHistoryHeading"/>
    <w:rsid w:val="008923D1"/>
    <w:rPr>
      <w:rFonts w:asciiTheme="majorHAnsi" w:hAnsiTheme="majorHAnsi"/>
      <w:b/>
      <w:color w:val="2E404D" w:themeColor="text2"/>
      <w:kern w:val="18"/>
      <w:lang w:val="en-US"/>
    </w:rPr>
  </w:style>
  <w:style w:type="table" w:styleId="Gitternetztabelle1hell">
    <w:name w:val="Grid Table 1 Light"/>
    <w:aliases w:val="NTT Table 1"/>
    <w:basedOn w:val="NormaleTabelle"/>
    <w:uiPriority w:val="46"/>
    <w:rsid w:val="00AE3C79"/>
    <w:rPr>
      <w:sz w:val="20"/>
    </w:rPr>
    <w:tblPr>
      <w:tblStyleRowBandSize w:val="1"/>
      <w:tblStyleColBandSize w:val="1"/>
      <w:tblBorders>
        <w:top w:val="single" w:sz="4" w:space="0" w:color="949494" w:themeColor="accent6"/>
        <w:bottom w:val="single" w:sz="4" w:space="0" w:color="949494" w:themeColor="accent6"/>
        <w:insideH w:val="single" w:sz="4" w:space="0" w:color="949494" w:themeColor="accent6"/>
        <w:insideV w:val="single" w:sz="4" w:space="0" w:color="949494" w:themeColor="accent6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Arial" w:hAnsi="Arial"/>
        <w:b/>
        <w:bCs/>
        <w:color w:val="070F26" w:themeColor="background1"/>
        <w:sz w:val="20"/>
      </w:rPr>
      <w:tblPr/>
      <w:tcPr>
        <w:tcBorders>
          <w:top w:val="single" w:sz="4" w:space="0" w:color="949494" w:themeColor="accent6"/>
          <w:bottom w:val="nil"/>
        </w:tcBorders>
        <w:shd w:val="clear" w:color="auto" w:fill="00DFED" w:themeFill="accent2"/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Gitternetztabelle1hell"/>
    <w:uiPriority w:val="46"/>
    <w:rsid w:val="00AE3C79"/>
    <w:tblPr>
      <w:tblBorders>
        <w:top w:val="none" w:sz="0" w:space="0" w:color="auto"/>
        <w:bottom w:val="none" w:sz="0" w:space="0" w:color="auto"/>
        <w:insideH w:val="none" w:sz="0" w:space="0" w:color="auto"/>
        <w:insideV w:val="none" w:sz="0" w:space="0" w:color="auto"/>
      </w:tblBorders>
    </w:tblPr>
    <w:tblStylePr w:type="firstRow">
      <w:rPr>
        <w:rFonts w:ascii="Arial" w:hAnsi="Arial"/>
        <w:b/>
        <w:bCs/>
        <w:color w:val="070F26" w:themeColor="background1"/>
        <w:sz w:val="20"/>
      </w:rPr>
      <w:tblPr/>
      <w:tcPr>
        <w:tcBorders>
          <w:top w:val="single" w:sz="4" w:space="0" w:color="949494" w:themeColor="accent6"/>
          <w:bottom w:val="nil"/>
        </w:tcBorders>
        <w:shd w:val="clear" w:color="auto" w:fill="00DFED" w:themeFill="accent2"/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TabelleRaster1"/>
    <w:uiPriority w:val="46"/>
    <w:rsid w:val="00AE3C79"/>
    <w:rPr>
      <w:kern w:val="0"/>
      <w:sz w:val="20"/>
      <w:szCs w:val="20"/>
      <w:lang w:val="en-US" w:eastAsia="en-GB"/>
      <w14:ligatures w14:val="none"/>
    </w:rPr>
    <w:tblPr>
      <w:tblStyleRowBandSize w:val="1"/>
      <w:tblStyleColBandSize w:val="1"/>
      <w:tblBorders>
        <w:top w:val="single" w:sz="4" w:space="0" w:color="949494" w:themeColor="accent6"/>
        <w:left w:val="single" w:sz="4" w:space="0" w:color="949494" w:themeColor="accent6"/>
        <w:bottom w:val="single" w:sz="4" w:space="0" w:color="949494" w:themeColor="accent6"/>
        <w:right w:val="single" w:sz="4" w:space="0" w:color="949494" w:themeColor="accent6"/>
        <w:insideH w:val="single" w:sz="4" w:space="0" w:color="949494" w:themeColor="accent6"/>
        <w:insideV w:val="single" w:sz="4" w:space="0" w:color="949494" w:themeColor="accent6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5BF4FF" w:themeColor="accent2" w:themeTint="99"/>
        </w:tcBorders>
      </w:tcPr>
    </w:tblStylePr>
    <w:tblStylePr w:type="lastRow">
      <w:rPr>
        <w:b/>
        <w:bCs/>
        <w:i/>
        <w:iCs/>
      </w:rPr>
      <w:tblPr/>
      <w:tcPr>
        <w:tcBorders>
          <w:top w:val="double" w:sz="2" w:space="0" w:color="5BF4FF" w:themeColor="accent2" w:themeTint="99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itternetztabelle1hellAkzent3">
    <w:name w:val="Grid Table 1 Light Accent 3"/>
    <w:basedOn w:val="NormaleTabelle"/>
    <w:uiPriority w:val="46"/>
    <w:rsid w:val="00AE3C79"/>
    <w:rPr>
      <w:sz w:val="20"/>
    </w:rPr>
    <w:tblPr>
      <w:tblStyleRowBandSize w:val="1"/>
      <w:tblStyleColBandSize w:val="1"/>
      <w:tblBorders>
        <w:top w:val="single" w:sz="4" w:space="0" w:color="84FFBB" w:themeColor="accent3" w:themeTint="66"/>
        <w:left w:val="single" w:sz="4" w:space="0" w:color="84FFBB" w:themeColor="accent3" w:themeTint="66"/>
        <w:bottom w:val="single" w:sz="4" w:space="0" w:color="84FFBB" w:themeColor="accent3" w:themeTint="66"/>
        <w:right w:val="single" w:sz="4" w:space="0" w:color="84FFBB" w:themeColor="accent3" w:themeTint="66"/>
        <w:insideH w:val="single" w:sz="4" w:space="0" w:color="84FFBB" w:themeColor="accent3" w:themeTint="66"/>
        <w:insideV w:val="single" w:sz="4" w:space="0" w:color="84FFBB" w:themeColor="accent3" w:themeTint="66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bCs/>
      </w:rPr>
      <w:tblPr/>
      <w:tcPr>
        <w:tcBorders>
          <w:bottom w:val="single" w:sz="12" w:space="0" w:color="46FF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6FF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AE3C79"/>
    <w:rPr>
      <w:sz w:val="20"/>
    </w:rPr>
    <w:tblPr>
      <w:tblStyleRowBandSize w:val="1"/>
      <w:tblStyleColBandSize w:val="1"/>
      <w:tblBorders>
        <w:top w:val="single" w:sz="4" w:space="0" w:color="FFC999" w:themeColor="accent5" w:themeTint="66"/>
        <w:left w:val="single" w:sz="4" w:space="0" w:color="FFC999" w:themeColor="accent5" w:themeTint="66"/>
        <w:bottom w:val="single" w:sz="4" w:space="0" w:color="FFC999" w:themeColor="accent5" w:themeTint="66"/>
        <w:right w:val="single" w:sz="4" w:space="0" w:color="FFC999" w:themeColor="accent5" w:themeTint="66"/>
        <w:insideH w:val="single" w:sz="4" w:space="0" w:color="FFC999" w:themeColor="accent5" w:themeTint="66"/>
        <w:insideV w:val="single" w:sz="4" w:space="0" w:color="FFC999" w:themeColor="accent5" w:themeTint="66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bCs/>
      </w:rPr>
      <w:tblPr/>
      <w:tcPr>
        <w:tcBorders>
          <w:bottom w:val="single" w:sz="12" w:space="0" w:color="FFAF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F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AE3C79"/>
    <w:rPr>
      <w:sz w:val="20"/>
    </w:rPr>
    <w:tblPr>
      <w:tblStyleRowBandSize w:val="1"/>
      <w:tblStyleColBandSize w:val="1"/>
      <w:tblBorders>
        <w:top w:val="single" w:sz="4" w:space="0" w:color="FFE799" w:themeColor="accent4" w:themeTint="66"/>
        <w:left w:val="single" w:sz="4" w:space="0" w:color="FFE799" w:themeColor="accent4" w:themeTint="66"/>
        <w:bottom w:val="single" w:sz="4" w:space="0" w:color="FFE799" w:themeColor="accent4" w:themeTint="66"/>
        <w:right w:val="single" w:sz="4" w:space="0" w:color="FFE799" w:themeColor="accent4" w:themeTint="66"/>
        <w:insideH w:val="single" w:sz="4" w:space="0" w:color="FFE799" w:themeColor="accent4" w:themeTint="66"/>
        <w:insideV w:val="single" w:sz="4" w:space="0" w:color="FFE799" w:themeColor="accent4" w:themeTint="66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bCs/>
      </w:rPr>
      <w:tblPr/>
      <w:tcPr>
        <w:tcBorders>
          <w:bottom w:val="single" w:sz="12" w:space="0" w:color="FFDB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B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AE3C79"/>
    <w:rPr>
      <w:sz w:val="20"/>
    </w:rPr>
    <w:tblPr>
      <w:tblStyleRowBandSize w:val="1"/>
      <w:tblStyleColBandSize w:val="1"/>
      <w:tblBorders>
        <w:top w:val="single" w:sz="4" w:space="0" w:color="D4D4D4" w:themeColor="accent6" w:themeTint="66"/>
        <w:left w:val="single" w:sz="4" w:space="0" w:color="D4D4D4" w:themeColor="accent6" w:themeTint="66"/>
        <w:bottom w:val="single" w:sz="4" w:space="0" w:color="D4D4D4" w:themeColor="accent6" w:themeTint="66"/>
        <w:right w:val="single" w:sz="4" w:space="0" w:color="D4D4D4" w:themeColor="accent6" w:themeTint="66"/>
        <w:insideH w:val="single" w:sz="4" w:space="0" w:color="D4D4D4" w:themeColor="accent6" w:themeTint="66"/>
        <w:insideV w:val="single" w:sz="4" w:space="0" w:color="D4D4D4" w:themeColor="accent6" w:themeTint="66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bCs/>
      </w:rPr>
      <w:tblPr/>
      <w:tcPr>
        <w:tcBorders>
          <w:bottom w:val="single" w:sz="12" w:space="0" w:color="BEBEB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BEB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AE3C79"/>
    <w:rPr>
      <w:color w:val="FFFFFF" w:themeColor="text1"/>
      <w:sz w:val="20"/>
    </w:rPr>
    <w:tblPr>
      <w:tblStyleRowBandSize w:val="1"/>
      <w:tblStyleColBandSize w:val="1"/>
      <w:tblBorders>
        <w:top w:val="single" w:sz="4" w:space="0" w:color="949494" w:themeColor="accent6"/>
        <w:bottom w:val="single" w:sz="4" w:space="0" w:color="949494" w:themeColor="accent6"/>
        <w:insideH w:val="single" w:sz="4" w:space="0" w:color="949494" w:themeColor="accent6"/>
        <w:insideV w:val="single" w:sz="4" w:space="0" w:color="949494" w:themeColor="accent6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Arial" w:hAnsi="Arial"/>
        <w:b/>
        <w:bCs/>
        <w:color w:val="070F26" w:themeColor="background1"/>
        <w:sz w:val="20"/>
      </w:rPr>
      <w:tblPr/>
      <w:tcPr>
        <w:shd w:val="clear" w:color="auto" w:fill="00DFED" w:themeFill="accent2"/>
      </w:tcPr>
    </w:tblStylePr>
    <w:tblStylePr w:type="lastRow">
      <w:rPr>
        <w:b/>
        <w:bCs/>
      </w:rPr>
      <w:tblPr/>
      <w:tcPr>
        <w:tcBorders>
          <w:top w:val="nil"/>
          <w:bottom w:val="single" w:sz="4" w:space="0" w:color="949494" w:themeColor="accent6"/>
          <w:insideH w:val="nil"/>
          <w:insideV w:val="single" w:sz="4" w:space="0" w:color="949494" w:themeColor="accent6"/>
        </w:tcBorders>
        <w:shd w:val="clear" w:color="auto" w:fill="070F26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FFFFFF" w:themeColor="text1"/>
      </w:rPr>
    </w:tblStylePr>
  </w:style>
  <w:style w:type="table" w:styleId="Gitternetztabelle4">
    <w:name w:val="Grid Table 4"/>
    <w:basedOn w:val="NormaleTabelle"/>
    <w:uiPriority w:val="49"/>
    <w:rsid w:val="00AE3C79"/>
    <w:rPr>
      <w:color w:val="FFFFFF" w:themeColor="text1"/>
      <w:sz w:val="20"/>
    </w:rPr>
    <w:tblPr>
      <w:tblStyleRowBandSize w:val="1"/>
      <w:tblStyleColBandSize w:val="1"/>
      <w:tblBorders>
        <w:top w:val="single" w:sz="4" w:space="0" w:color="949494" w:themeColor="accent6"/>
        <w:bottom w:val="single" w:sz="4" w:space="0" w:color="949494" w:themeColor="accent6"/>
        <w:insideH w:val="single" w:sz="4" w:space="0" w:color="949494" w:themeColor="accent6"/>
        <w:insideV w:val="single" w:sz="4" w:space="0" w:color="949494" w:themeColor="accent6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bCs/>
        <w:color w:val="070F26" w:themeColor="background1"/>
      </w:rPr>
      <w:tblPr/>
      <w:tcPr>
        <w:tcBorders>
          <w:top w:val="single" w:sz="4" w:space="0" w:color="FFFFFF" w:themeColor="text1"/>
          <w:left w:val="single" w:sz="4" w:space="0" w:color="FFFFFF" w:themeColor="text1"/>
          <w:bottom w:val="single" w:sz="4" w:space="0" w:color="FFFFFF" w:themeColor="text1"/>
          <w:right w:val="single" w:sz="4" w:space="0" w:color="FFFFFF" w:themeColor="text1"/>
          <w:insideH w:val="nil"/>
          <w:insideV w:val="nil"/>
        </w:tcBorders>
        <w:shd w:val="clear" w:color="auto" w:fill="FFFFFF" w:themeFill="text1"/>
      </w:tcPr>
    </w:tblStylePr>
    <w:tblStylePr w:type="lastRow">
      <w:rPr>
        <w:b/>
        <w:bCs/>
      </w:rPr>
      <w:tblPr/>
      <w:tcPr>
        <w:tcBorders>
          <w:top w:val="double" w:sz="4" w:space="0" w:color="FFFFF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TabelleRaster1">
    <w:name w:val="Table Grid 1"/>
    <w:basedOn w:val="NormaleTabelle"/>
    <w:uiPriority w:val="99"/>
    <w:semiHidden/>
    <w:unhideWhenUsed/>
    <w:rsid w:val="00AE3C79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itternetztabelle2Akzent1">
    <w:name w:val="Grid Table 2 Accent 1"/>
    <w:basedOn w:val="NormaleTabelle"/>
    <w:uiPriority w:val="47"/>
    <w:rsid w:val="00AE3C79"/>
    <w:rPr>
      <w:sz w:val="20"/>
    </w:rPr>
    <w:tblPr>
      <w:tblStyleRowBandSize w:val="1"/>
      <w:tblStyleColBandSize w:val="1"/>
      <w:tblBorders>
        <w:top w:val="single" w:sz="4" w:space="0" w:color="949494" w:themeColor="accent6"/>
        <w:bottom w:val="single" w:sz="4" w:space="0" w:color="949494" w:themeColor="accent6"/>
        <w:insideH w:val="single" w:sz="4" w:space="0" w:color="949494" w:themeColor="accent6"/>
        <w:insideV w:val="single" w:sz="4" w:space="0" w:color="949494" w:themeColor="accent6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4C7FD" w:themeColor="accent1" w:themeTint="99"/>
          <w:insideH w:val="nil"/>
          <w:insideV w:val="nil"/>
        </w:tcBorders>
        <w:shd w:val="clear" w:color="auto" w:fill="070F26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C7FD" w:themeColor="accent1" w:themeTint="99"/>
          <w:bottom w:val="nil"/>
          <w:insideH w:val="nil"/>
          <w:insideV w:val="nil"/>
        </w:tcBorders>
        <w:shd w:val="clear" w:color="auto" w:fill="070F26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E" w:themeFill="accent1" w:themeFillTint="33"/>
      </w:tcPr>
    </w:tblStylePr>
    <w:tblStylePr w:type="band1Horz">
      <w:tblPr/>
      <w:tcPr>
        <w:shd w:val="clear" w:color="auto" w:fill="D0ECFE" w:themeFill="accent1" w:themeFillTint="33"/>
      </w:tcPr>
    </w:tblStylePr>
  </w:style>
  <w:style w:type="table" w:styleId="Gitternetztabelle5dunkel">
    <w:name w:val="Grid Table 5 Dark"/>
    <w:basedOn w:val="NormaleTabelle"/>
    <w:uiPriority w:val="50"/>
    <w:rsid w:val="00AE3C79"/>
    <w:rPr>
      <w:sz w:val="20"/>
    </w:rPr>
    <w:tblPr>
      <w:tblStyleRowBandSize w:val="1"/>
      <w:tblStyleColBandSize w:val="1"/>
      <w:tblBorders>
        <w:top w:val="single" w:sz="4" w:space="0" w:color="070F26" w:themeColor="background1"/>
        <w:left w:val="single" w:sz="4" w:space="0" w:color="070F26" w:themeColor="background1"/>
        <w:bottom w:val="single" w:sz="4" w:space="0" w:color="070F26" w:themeColor="background1"/>
        <w:right w:val="single" w:sz="4" w:space="0" w:color="070F26" w:themeColor="background1"/>
        <w:insideH w:val="single" w:sz="4" w:space="0" w:color="070F26" w:themeColor="background1"/>
        <w:insideV w:val="single" w:sz="4" w:space="0" w:color="070F26" w:themeColor="background1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text1" w:themeFillTint="33"/>
    </w:tcPr>
    <w:tblStylePr w:type="firstRow">
      <w:rPr>
        <w:b/>
        <w:bCs/>
        <w:color w:val="070F26" w:themeColor="background1"/>
      </w:rPr>
      <w:tblPr/>
      <w:tcPr>
        <w:tcBorders>
          <w:top w:val="single" w:sz="4" w:space="0" w:color="070F26" w:themeColor="background1"/>
          <w:left w:val="single" w:sz="4" w:space="0" w:color="070F26" w:themeColor="background1"/>
          <w:right w:val="single" w:sz="4" w:space="0" w:color="070F26" w:themeColor="background1"/>
          <w:insideH w:val="nil"/>
          <w:insideV w:val="nil"/>
        </w:tcBorders>
        <w:shd w:val="clear" w:color="auto" w:fill="FFFFFF" w:themeFill="text1"/>
      </w:tcPr>
    </w:tblStylePr>
    <w:tblStylePr w:type="lastRow">
      <w:rPr>
        <w:b/>
        <w:bCs/>
        <w:color w:val="070F26" w:themeColor="background1"/>
      </w:rPr>
      <w:tblPr/>
      <w:tcPr>
        <w:tcBorders>
          <w:left w:val="single" w:sz="4" w:space="0" w:color="070F26" w:themeColor="background1"/>
          <w:bottom w:val="single" w:sz="4" w:space="0" w:color="070F26" w:themeColor="background1"/>
          <w:right w:val="single" w:sz="4" w:space="0" w:color="070F26" w:themeColor="background1"/>
          <w:insideH w:val="nil"/>
          <w:insideV w:val="nil"/>
        </w:tcBorders>
        <w:shd w:val="clear" w:color="auto" w:fill="FFFFFF" w:themeFill="text1"/>
      </w:tcPr>
    </w:tblStylePr>
    <w:tblStylePr w:type="firstCol">
      <w:rPr>
        <w:b/>
        <w:bCs/>
        <w:color w:val="070F26" w:themeColor="background1"/>
      </w:rPr>
      <w:tblPr/>
      <w:tcPr>
        <w:tcBorders>
          <w:top w:val="single" w:sz="4" w:space="0" w:color="070F26" w:themeColor="background1"/>
          <w:left w:val="single" w:sz="4" w:space="0" w:color="070F26" w:themeColor="background1"/>
          <w:bottom w:val="single" w:sz="4" w:space="0" w:color="070F26" w:themeColor="background1"/>
          <w:insideV w:val="nil"/>
        </w:tcBorders>
        <w:shd w:val="clear" w:color="auto" w:fill="FFFFFF" w:themeFill="text1"/>
      </w:tcPr>
    </w:tblStylePr>
    <w:tblStylePr w:type="lastCol">
      <w:rPr>
        <w:b/>
        <w:bCs/>
        <w:color w:val="070F26" w:themeColor="background1"/>
      </w:rPr>
      <w:tblPr/>
      <w:tcPr>
        <w:tcBorders>
          <w:top w:val="single" w:sz="4" w:space="0" w:color="070F26" w:themeColor="background1"/>
          <w:bottom w:val="single" w:sz="4" w:space="0" w:color="070F26" w:themeColor="background1"/>
          <w:right w:val="single" w:sz="4" w:space="0" w:color="070F26" w:themeColor="background1"/>
          <w:insideV w:val="nil"/>
        </w:tcBorders>
        <w:shd w:val="clear" w:color="auto" w:fill="FFFFFF" w:themeFill="text1"/>
      </w:tcPr>
    </w:tblStylePr>
    <w:tblStylePr w:type="band1Vert">
      <w:tblPr/>
      <w:tcPr>
        <w:shd w:val="clear" w:color="auto" w:fill="FFFFFF" w:themeFill="text1" w:themeFillTint="66"/>
      </w:tcPr>
    </w:tblStylePr>
    <w:tblStylePr w:type="band1Horz">
      <w:tblPr/>
      <w:tcPr>
        <w:shd w:val="clear" w:color="auto" w:fill="FFFFFF" w:themeFill="text1" w:themeFillTint="66"/>
      </w:tcPr>
    </w:tblStylePr>
  </w:style>
  <w:style w:type="table" w:styleId="Gitternetztabelle6farbig">
    <w:name w:val="Grid Table 6 Colorful"/>
    <w:basedOn w:val="NormaleTabelle"/>
    <w:uiPriority w:val="51"/>
    <w:rsid w:val="00AE3C79"/>
    <w:rPr>
      <w:color w:val="FFFFFF" w:themeColor="text1"/>
      <w:sz w:val="20"/>
    </w:rPr>
    <w:tblPr>
      <w:tblStyleRowBandSize w:val="1"/>
      <w:tblStyleColBandSize w:val="1"/>
      <w:tblBorders>
        <w:top w:val="single" w:sz="4" w:space="0" w:color="FFFFFF" w:themeColor="text1" w:themeTint="99"/>
        <w:left w:val="single" w:sz="4" w:space="0" w:color="FFFFFF" w:themeColor="text1" w:themeTint="99"/>
        <w:bottom w:val="single" w:sz="4" w:space="0" w:color="FFFFFF" w:themeColor="text1" w:themeTint="99"/>
        <w:right w:val="single" w:sz="4" w:space="0" w:color="FFFFFF" w:themeColor="text1" w:themeTint="99"/>
        <w:insideH w:val="single" w:sz="4" w:space="0" w:color="FFFFFF" w:themeColor="text1" w:themeTint="99"/>
        <w:insideV w:val="single" w:sz="4" w:space="0" w:color="FFFFFF" w:themeColor="text1" w:themeTint="99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Gitternetztabelle7farbig">
    <w:name w:val="Grid Table 7 Colorful"/>
    <w:basedOn w:val="NormaleTabelle"/>
    <w:uiPriority w:val="52"/>
    <w:rsid w:val="00AE3C79"/>
    <w:rPr>
      <w:color w:val="FFFFFF" w:themeColor="text1"/>
      <w:sz w:val="20"/>
    </w:rPr>
    <w:tblPr>
      <w:tblStyleRowBandSize w:val="1"/>
      <w:tblStyleColBandSize w:val="1"/>
      <w:tblBorders>
        <w:top w:val="single" w:sz="4" w:space="0" w:color="949494" w:themeColor="accent6"/>
        <w:left w:val="single" w:sz="4" w:space="0" w:color="949494" w:themeColor="accent6"/>
        <w:bottom w:val="single" w:sz="4" w:space="0" w:color="949494" w:themeColor="accent6"/>
        <w:right w:val="single" w:sz="4" w:space="0" w:color="949494" w:themeColor="accent6"/>
        <w:insideH w:val="single" w:sz="4" w:space="0" w:color="949494" w:themeColor="accent6"/>
        <w:insideV w:val="single" w:sz="4" w:space="0" w:color="949494" w:themeColor="accent6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70F26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70F26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70F26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70F26" w:themeFill="background1"/>
      </w:tc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  <w:tblStylePr w:type="neCell">
      <w:tblPr/>
      <w:tcPr>
        <w:tcBorders>
          <w:bottom w:val="single" w:sz="4" w:space="0" w:color="FFFFFF" w:themeColor="text1" w:themeTint="99"/>
        </w:tcBorders>
      </w:tcPr>
    </w:tblStylePr>
    <w:tblStylePr w:type="nwCell">
      <w:tblPr/>
      <w:tcPr>
        <w:tcBorders>
          <w:bottom w:val="single" w:sz="4" w:space="0" w:color="FFFFFF" w:themeColor="text1" w:themeTint="99"/>
        </w:tcBorders>
      </w:tcPr>
    </w:tblStylePr>
    <w:tblStylePr w:type="seCell">
      <w:tblPr/>
      <w:tcPr>
        <w:tcBorders>
          <w:top w:val="single" w:sz="4" w:space="0" w:color="FFFFFF" w:themeColor="text1" w:themeTint="99"/>
        </w:tcBorders>
      </w:tcPr>
    </w:tblStylePr>
    <w:tblStylePr w:type="swCell">
      <w:tblPr/>
      <w:tcPr>
        <w:tcBorders>
          <w:top w:val="single" w:sz="4" w:space="0" w:color="FFFFFF" w:themeColor="text1" w:themeTint="99"/>
        </w:tcBorders>
      </w:tcPr>
    </w:tblStylePr>
  </w:style>
  <w:style w:type="table" w:styleId="Listentabelle1hell">
    <w:name w:val="List Table 1 Light"/>
    <w:basedOn w:val="NormaleTabelle"/>
    <w:uiPriority w:val="46"/>
    <w:rsid w:val="00AE3C79"/>
    <w:rPr>
      <w:sz w:val="20"/>
    </w:rPr>
    <w:tblPr>
      <w:tblStyleRowBandSize w:val="1"/>
      <w:tblStyleColBandSize w:val="1"/>
      <w:tblBorders>
        <w:top w:val="single" w:sz="4" w:space="0" w:color="949494" w:themeColor="accent6"/>
        <w:bottom w:val="single" w:sz="4" w:space="0" w:color="949494" w:themeColor="accent6"/>
        <w:insideH w:val="single" w:sz="4" w:space="0" w:color="949494" w:themeColor="accent6"/>
        <w:insideV w:val="single" w:sz="4" w:space="0" w:color="949494" w:themeColor="accent6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bCs/>
      </w:rPr>
      <w:tblPr/>
      <w:tcPr>
        <w:tcBorders>
          <w:bottom w:val="single" w:sz="4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Listentabelle2">
    <w:name w:val="List Table 2"/>
    <w:basedOn w:val="NormaleTabelle"/>
    <w:uiPriority w:val="47"/>
    <w:rsid w:val="00AE3C79"/>
    <w:rPr>
      <w:sz w:val="20"/>
    </w:rPr>
    <w:tblPr>
      <w:tblStyleRowBandSize w:val="1"/>
      <w:tblStyleColBandSize w:val="1"/>
      <w:tblBorders>
        <w:top w:val="single" w:sz="4" w:space="0" w:color="949494" w:themeColor="accent6"/>
        <w:bottom w:val="single" w:sz="4" w:space="0" w:color="949494" w:themeColor="accent6"/>
        <w:insideH w:val="single" w:sz="4" w:space="0" w:color="949494" w:themeColor="accent6"/>
        <w:insideV w:val="single" w:sz="4" w:space="0" w:color="949494" w:themeColor="accent6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Listentabelle3">
    <w:name w:val="List Table 3"/>
    <w:basedOn w:val="NormaleTabelle"/>
    <w:uiPriority w:val="48"/>
    <w:rsid w:val="00AE3C79"/>
    <w:rPr>
      <w:sz w:val="20"/>
    </w:rPr>
    <w:tblPr>
      <w:tblStyleRowBandSize w:val="1"/>
      <w:tblStyleColBandSize w:val="1"/>
      <w:tblBorders>
        <w:top w:val="single" w:sz="4" w:space="0" w:color="949494" w:themeColor="accent6"/>
        <w:bottom w:val="single" w:sz="4" w:space="0" w:color="949494" w:themeColor="accent6"/>
        <w:insideH w:val="single" w:sz="4" w:space="0" w:color="949494" w:themeColor="accent6"/>
        <w:insideV w:val="single" w:sz="4" w:space="0" w:color="949494" w:themeColor="accent6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bCs/>
        <w:color w:val="070F26" w:themeColor="background1"/>
      </w:rPr>
      <w:tblPr/>
      <w:tcPr>
        <w:shd w:val="clear" w:color="auto" w:fill="FFFFFF" w:themeFill="text1"/>
      </w:tcPr>
    </w:tblStylePr>
    <w:tblStylePr w:type="lastRow">
      <w:rPr>
        <w:b/>
        <w:bCs/>
      </w:rPr>
      <w:tblPr/>
      <w:tcPr>
        <w:tcBorders>
          <w:top w:val="double" w:sz="4" w:space="0" w:color="FFFFFF" w:themeColor="text1"/>
        </w:tcBorders>
        <w:shd w:val="clear" w:color="auto" w:fill="070F26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70F26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70F26" w:themeFill="background1"/>
      </w:tcPr>
    </w:tblStylePr>
    <w:tblStylePr w:type="band1Vert">
      <w:tblPr/>
      <w:tcPr>
        <w:tcBorders>
          <w:left w:val="single" w:sz="4" w:space="0" w:color="FFFFFF" w:themeColor="text1"/>
          <w:right w:val="single" w:sz="4" w:space="0" w:color="FFFFFF" w:themeColor="text1"/>
        </w:tcBorders>
      </w:tcPr>
    </w:tblStylePr>
    <w:tblStylePr w:type="band1Horz">
      <w:tblPr/>
      <w:tcPr>
        <w:tcBorders>
          <w:top w:val="single" w:sz="4" w:space="0" w:color="FFFFFF" w:themeColor="text1"/>
          <w:bottom w:val="single" w:sz="4" w:space="0" w:color="FFFFFF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text1"/>
          <w:left w:val="nil"/>
        </w:tcBorders>
      </w:tcPr>
    </w:tblStylePr>
    <w:tblStylePr w:type="swCell">
      <w:tblPr/>
      <w:tcPr>
        <w:tcBorders>
          <w:top w:val="double" w:sz="4" w:space="0" w:color="FFFFFF" w:themeColor="tex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AE3C79"/>
    <w:rPr>
      <w:sz w:val="20"/>
    </w:rPr>
    <w:tblPr>
      <w:tblStyleRowBandSize w:val="1"/>
      <w:tblStyleColBandSize w:val="1"/>
      <w:tblBorders>
        <w:top w:val="single" w:sz="4" w:space="0" w:color="949494" w:themeColor="accent6"/>
        <w:bottom w:val="single" w:sz="4" w:space="0" w:color="949494" w:themeColor="accent6"/>
        <w:insideH w:val="single" w:sz="4" w:space="0" w:color="949494" w:themeColor="accent6"/>
        <w:insideV w:val="single" w:sz="4" w:space="0" w:color="949494" w:themeColor="accent6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bCs/>
        <w:color w:val="070F26" w:themeColor="background1"/>
      </w:rPr>
      <w:tblPr/>
      <w:tcPr>
        <w:tcBorders>
          <w:top w:val="single" w:sz="4" w:space="0" w:color="FFFFFF" w:themeColor="text1"/>
          <w:left w:val="single" w:sz="4" w:space="0" w:color="FFFFFF" w:themeColor="text1"/>
          <w:bottom w:val="single" w:sz="4" w:space="0" w:color="FFFFFF" w:themeColor="text1"/>
          <w:right w:val="single" w:sz="4" w:space="0" w:color="FFFFFF" w:themeColor="text1"/>
          <w:insideH w:val="nil"/>
        </w:tcBorders>
        <w:shd w:val="clear" w:color="auto" w:fill="FFFFFF" w:themeFill="text1"/>
      </w:tcPr>
    </w:tblStylePr>
    <w:tblStylePr w:type="lastRow">
      <w:rPr>
        <w:b/>
        <w:bCs/>
      </w:rPr>
      <w:tblPr/>
      <w:tcPr>
        <w:tcBorders>
          <w:top w:val="double" w:sz="4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Listentabelle5dunkel">
    <w:name w:val="List Table 5 Dark"/>
    <w:basedOn w:val="NormaleTabelle"/>
    <w:uiPriority w:val="50"/>
    <w:rsid w:val="00AE3C79"/>
    <w:rPr>
      <w:color w:val="070F26" w:themeColor="background1"/>
      <w:sz w:val="20"/>
    </w:rPr>
    <w:tblPr>
      <w:tblStyleRowBandSize w:val="1"/>
      <w:tblStyleColBandSize w:val="1"/>
      <w:tblBorders>
        <w:top w:val="single" w:sz="4" w:space="0" w:color="949494" w:themeColor="accent6"/>
        <w:bottom w:val="single" w:sz="4" w:space="0" w:color="949494" w:themeColor="accent6"/>
        <w:insideH w:val="single" w:sz="4" w:space="0" w:color="949494" w:themeColor="accent6"/>
        <w:insideV w:val="single" w:sz="4" w:space="0" w:color="949494" w:themeColor="accent6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text1"/>
    </w:tcPr>
    <w:tblStylePr w:type="firstRow">
      <w:rPr>
        <w:b/>
        <w:bCs/>
      </w:rPr>
      <w:tblPr/>
      <w:tcPr>
        <w:tcBorders>
          <w:bottom w:val="single" w:sz="18" w:space="0" w:color="070F26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70F26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70F26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70F26" w:themeColor="background1"/>
        </w:tcBorders>
      </w:tcPr>
    </w:tblStylePr>
    <w:tblStylePr w:type="band1Vert">
      <w:tblPr/>
      <w:tcPr>
        <w:tcBorders>
          <w:left w:val="single" w:sz="4" w:space="0" w:color="070F26" w:themeColor="background1"/>
          <w:right w:val="single" w:sz="4" w:space="0" w:color="070F26" w:themeColor="background1"/>
        </w:tcBorders>
      </w:tcPr>
    </w:tblStylePr>
    <w:tblStylePr w:type="band2Vert">
      <w:tblPr/>
      <w:tcPr>
        <w:tcBorders>
          <w:left w:val="single" w:sz="4" w:space="0" w:color="070F26" w:themeColor="background1"/>
          <w:right w:val="single" w:sz="4" w:space="0" w:color="070F26" w:themeColor="background1"/>
        </w:tcBorders>
      </w:tcPr>
    </w:tblStylePr>
    <w:tblStylePr w:type="band1Horz">
      <w:tblPr/>
      <w:tcPr>
        <w:tcBorders>
          <w:top w:val="single" w:sz="4" w:space="0" w:color="070F26" w:themeColor="background1"/>
          <w:bottom w:val="single" w:sz="4" w:space="0" w:color="070F26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AE3C79"/>
    <w:rPr>
      <w:color w:val="FFFFFF" w:themeColor="text1"/>
      <w:sz w:val="20"/>
    </w:rPr>
    <w:tblPr>
      <w:tblStyleRowBandSize w:val="1"/>
      <w:tblStyleColBandSize w:val="1"/>
      <w:tblBorders>
        <w:top w:val="single" w:sz="4" w:space="0" w:color="949494" w:themeColor="accent6"/>
        <w:bottom w:val="single" w:sz="4" w:space="0" w:color="949494" w:themeColor="accent6"/>
        <w:insideH w:val="single" w:sz="4" w:space="0" w:color="949494" w:themeColor="accent6"/>
        <w:insideV w:val="single" w:sz="4" w:space="0" w:color="949494" w:themeColor="accent6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bCs/>
      </w:rPr>
      <w:tblPr/>
      <w:tcPr>
        <w:tcBorders>
          <w:bottom w:val="single" w:sz="4" w:space="0" w:color="FFFFFF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table" w:styleId="Listentabelle7farbig">
    <w:name w:val="List Table 7 Colorful"/>
    <w:basedOn w:val="NormaleTabelle"/>
    <w:uiPriority w:val="52"/>
    <w:rsid w:val="00AE3C79"/>
    <w:rPr>
      <w:color w:val="FFFFFF" w:themeColor="text1"/>
      <w:sz w:val="20"/>
    </w:rPr>
    <w:tblPr>
      <w:tblStyleRowBandSize w:val="1"/>
      <w:tblStyleColBandSize w:val="1"/>
      <w:tblBorders>
        <w:top w:val="single" w:sz="4" w:space="0" w:color="949494" w:themeColor="accent6"/>
        <w:bottom w:val="single" w:sz="4" w:space="0" w:color="949494" w:themeColor="accent6"/>
        <w:insideH w:val="single" w:sz="4" w:space="0" w:color="949494" w:themeColor="accent6"/>
        <w:insideV w:val="single" w:sz="4" w:space="0" w:color="949494" w:themeColor="accent6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text1"/>
        </w:tcBorders>
        <w:shd w:val="clear" w:color="auto" w:fill="070F26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text1"/>
        </w:tcBorders>
        <w:shd w:val="clear" w:color="auto" w:fill="070F26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text1"/>
        </w:tcBorders>
        <w:shd w:val="clear" w:color="auto" w:fill="070F26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text1"/>
        </w:tcBorders>
        <w:shd w:val="clear" w:color="auto" w:fill="070F26" w:themeFill="background1"/>
      </w:tc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infacheTabelle2">
    <w:name w:val="Plain Table 2"/>
    <w:basedOn w:val="NormaleTabelle"/>
    <w:uiPriority w:val="42"/>
    <w:rsid w:val="00AE3C79"/>
    <w:rPr>
      <w:sz w:val="20"/>
    </w:rPr>
    <w:tblPr>
      <w:tblStyleRowBandSize w:val="1"/>
      <w:tblStyleColBandSize w:val="1"/>
      <w:tblBorders>
        <w:top w:val="single" w:sz="4" w:space="0" w:color="949494" w:themeColor="accent6"/>
        <w:bottom w:val="single" w:sz="4" w:space="0" w:color="949494" w:themeColor="accent6"/>
        <w:insideH w:val="single" w:sz="4" w:space="0" w:color="949494" w:themeColor="accent6"/>
        <w:insideV w:val="single" w:sz="4" w:space="0" w:color="949494" w:themeColor="accent6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bCs/>
      </w:rPr>
      <w:tblPr/>
      <w:tcPr>
        <w:tcBorders>
          <w:bottom w:val="single" w:sz="4" w:space="0" w:color="FFFF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FFFFFF" w:themeColor="text1" w:themeTint="80"/>
          <w:right w:val="single" w:sz="4" w:space="0" w:color="FFFFFF" w:themeColor="text1" w:themeTint="80"/>
        </w:tcBorders>
      </w:tcPr>
    </w:tblStylePr>
    <w:tblStylePr w:type="band2Vert">
      <w:tblPr/>
      <w:tcPr>
        <w:tcBorders>
          <w:left w:val="single" w:sz="4" w:space="0" w:color="FFFFFF" w:themeColor="text1" w:themeTint="80"/>
          <w:right w:val="single" w:sz="4" w:space="0" w:color="FFFFFF" w:themeColor="text1" w:themeTint="80"/>
        </w:tcBorders>
      </w:tcPr>
    </w:tblStylePr>
    <w:tblStylePr w:type="band1Horz">
      <w:tblPr/>
      <w:tcPr>
        <w:tcBorders>
          <w:top w:val="single" w:sz="4" w:space="0" w:color="FFFFFF" w:themeColor="text1" w:themeTint="80"/>
          <w:bottom w:val="single" w:sz="4" w:space="0" w:color="FFFFF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AE3C79"/>
    <w:rPr>
      <w:sz w:val="20"/>
    </w:rPr>
    <w:tblPr>
      <w:tblStyleRowBandSize w:val="1"/>
      <w:tblStyleColBandSize w:val="1"/>
      <w:tblBorders>
        <w:top w:val="single" w:sz="4" w:space="0" w:color="949494" w:themeColor="accent6"/>
        <w:bottom w:val="single" w:sz="4" w:space="0" w:color="949494" w:themeColor="accent6"/>
        <w:insideH w:val="single" w:sz="4" w:space="0" w:color="949494" w:themeColor="accent6"/>
        <w:insideV w:val="single" w:sz="4" w:space="0" w:color="949494" w:themeColor="accent6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FFFF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FFFF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060E24" w:themeFill="background1" w:themeFillShade="F2"/>
      </w:tcPr>
    </w:tblStylePr>
    <w:tblStylePr w:type="band1Horz">
      <w:tblPr/>
      <w:tcPr>
        <w:shd w:val="clear" w:color="auto" w:fill="060E24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AE3C79"/>
    <w:rPr>
      <w:sz w:val="20"/>
    </w:rPr>
    <w:tblPr>
      <w:tblStyleRowBandSize w:val="1"/>
      <w:tblStyleColBandSize w:val="1"/>
      <w:tblBorders>
        <w:top w:val="single" w:sz="4" w:space="0" w:color="949494" w:themeColor="accent6"/>
        <w:bottom w:val="single" w:sz="4" w:space="0" w:color="949494" w:themeColor="accent6"/>
        <w:insideH w:val="single" w:sz="4" w:space="0" w:color="949494" w:themeColor="accent6"/>
        <w:insideV w:val="single" w:sz="4" w:space="0" w:color="949494" w:themeColor="accent6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60E24" w:themeFill="background1" w:themeFillShade="F2"/>
      </w:tcPr>
    </w:tblStylePr>
    <w:tblStylePr w:type="band1Horz">
      <w:tblPr/>
      <w:tcPr>
        <w:shd w:val="clear" w:color="auto" w:fill="060E24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AE3C79"/>
    <w:rPr>
      <w:sz w:val="20"/>
    </w:rPr>
    <w:tblPr>
      <w:tblStyleRowBandSize w:val="1"/>
      <w:tblStyleColBandSize w:val="1"/>
      <w:tblBorders>
        <w:top w:val="single" w:sz="4" w:space="0" w:color="949494" w:themeColor="accent6"/>
        <w:bottom w:val="single" w:sz="4" w:space="0" w:color="949494" w:themeColor="accent6"/>
        <w:insideH w:val="single" w:sz="4" w:space="0" w:color="949494" w:themeColor="accent6"/>
        <w:insideV w:val="single" w:sz="4" w:space="0" w:color="949494" w:themeColor="accent6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text1" w:themeTint="80"/>
        </w:tcBorders>
        <w:shd w:val="clear" w:color="auto" w:fill="070F26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text1" w:themeTint="80"/>
        </w:tcBorders>
        <w:shd w:val="clear" w:color="auto" w:fill="070F26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text1" w:themeTint="80"/>
        </w:tcBorders>
        <w:shd w:val="clear" w:color="auto" w:fill="070F26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text1" w:themeTint="80"/>
        </w:tcBorders>
        <w:shd w:val="clear" w:color="auto" w:fill="070F26" w:themeFill="background1"/>
      </w:tcPr>
    </w:tblStylePr>
    <w:tblStylePr w:type="band1Vert">
      <w:tblPr/>
      <w:tcPr>
        <w:shd w:val="clear" w:color="auto" w:fill="060E24" w:themeFill="background1" w:themeFillShade="F2"/>
      </w:tcPr>
    </w:tblStylePr>
    <w:tblStylePr w:type="band1Horz">
      <w:tblPr/>
      <w:tcPr>
        <w:shd w:val="clear" w:color="auto" w:fill="060E24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mithellemGitternetz">
    <w:name w:val="Grid Table Light"/>
    <w:basedOn w:val="NormaleTabelle"/>
    <w:uiPriority w:val="40"/>
    <w:rsid w:val="003A35DF"/>
    <w:rPr>
      <w:sz w:val="20"/>
    </w:rPr>
    <w:tblPr>
      <w:tblBorders>
        <w:top w:val="single" w:sz="4" w:space="0" w:color="949494" w:themeColor="accent6"/>
        <w:bottom w:val="single" w:sz="4" w:space="0" w:color="949494" w:themeColor="accent6"/>
        <w:insideH w:val="single" w:sz="4" w:space="0" w:color="949494" w:themeColor="accent6"/>
        <w:insideV w:val="single" w:sz="4" w:space="0" w:color="949494" w:themeColor="accent6"/>
      </w:tblBorders>
      <w:tblCellMar>
        <w:top w:w="85" w:type="dxa"/>
        <w:left w:w="85" w:type="dxa"/>
        <w:bottom w:w="85" w:type="dxa"/>
        <w:right w:w="85" w:type="dxa"/>
      </w:tblCellMar>
    </w:tblPr>
  </w:style>
  <w:style w:type="paragraph" w:customStyle="1" w:styleId="NTTDATALegalIndent">
    <w:name w:val="NTT DATA Legal Indent"/>
    <w:basedOn w:val="NTTDATALegalBody"/>
    <w:qFormat/>
    <w:rsid w:val="003F66EC"/>
    <w:pPr>
      <w:ind w:left="851"/>
    </w:pPr>
    <w:rPr>
      <w:color w:val="070F26" w:themeColor="background1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3C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E3C79"/>
    <w:rPr>
      <w:rFonts w:ascii="Arial" w:hAnsi="Arial"/>
      <w:b/>
      <w:bCs/>
      <w:sz w:val="20"/>
      <w:szCs w:val="20"/>
      <w:lang w:val="en-US"/>
    </w:rPr>
  </w:style>
  <w:style w:type="paragraph" w:customStyle="1" w:styleId="Classification">
    <w:name w:val="Classification"/>
    <w:basedOn w:val="Untertitel"/>
    <w:link w:val="ClassificationChar"/>
    <w:qFormat/>
    <w:rsid w:val="00AE3C79"/>
  </w:style>
  <w:style w:type="character" w:customStyle="1" w:styleId="ClassificationChar">
    <w:name w:val="Classification Char"/>
    <w:basedOn w:val="UntertitelZchn"/>
    <w:link w:val="Classification"/>
    <w:rsid w:val="00AE3C79"/>
    <w:rPr>
      <w:rFonts w:ascii="Arial" w:hAnsi="Arial"/>
      <w:sz w:val="28"/>
      <w:szCs w:val="32"/>
      <w:lang w:val="en-US"/>
    </w:rPr>
  </w:style>
  <w:style w:type="numbering" w:customStyle="1" w:styleId="NTTBlueBulletList">
    <w:name w:val="_NTT Blue Bullet List"/>
    <w:uiPriority w:val="89"/>
    <w:rsid w:val="00AE3C79"/>
    <w:pPr>
      <w:numPr>
        <w:numId w:val="9"/>
      </w:numPr>
    </w:pPr>
  </w:style>
  <w:style w:type="numbering" w:customStyle="1" w:styleId="NTTHeadingsList">
    <w:name w:val="_NTT Headings List"/>
    <w:basedOn w:val="KeineListe"/>
    <w:uiPriority w:val="89"/>
    <w:rsid w:val="00AE3C79"/>
    <w:pPr>
      <w:numPr>
        <w:numId w:val="10"/>
      </w:numPr>
    </w:pPr>
  </w:style>
  <w:style w:type="table" w:customStyle="1" w:styleId="NTTFutureBluetable">
    <w:name w:val="NTT Future Blue table"/>
    <w:basedOn w:val="Tabellenraster"/>
    <w:uiPriority w:val="99"/>
    <w:rsid w:val="006313A9"/>
    <w:pPr>
      <w:spacing w:line="264" w:lineRule="auto"/>
    </w:pPr>
    <w:rPr>
      <w:color w:val="FFFFFF" w:themeColor="text1"/>
    </w:rPr>
    <w:tblPr>
      <w:tblStyleRowBandSize w:val="1"/>
      <w:tblStyleColBandSize w:val="1"/>
      <w:tblBorders>
        <w:top w:val="single" w:sz="4" w:space="0" w:color="030712" w:themeColor="background1" w:themeShade="80"/>
        <w:bottom w:val="single" w:sz="4" w:space="0" w:color="030712" w:themeColor="background1" w:themeShade="80"/>
        <w:insideH w:val="single" w:sz="4" w:space="0" w:color="030712" w:themeColor="background1" w:themeShade="80"/>
        <w:insideV w:val="single" w:sz="4" w:space="0" w:color="030712" w:themeColor="background1" w:themeShade="80"/>
      </w:tblBorders>
      <w:tblCellMar>
        <w:top w:w="28" w:type="dxa"/>
        <w:bottom w:w="28" w:type="dxa"/>
      </w:tblCellMar>
    </w:tblPr>
    <w:trPr>
      <w:cantSplit/>
    </w:trPr>
    <w:tcPr>
      <w:shd w:val="clear" w:color="auto" w:fill="auto"/>
      <w:tcMar>
        <w:top w:w="85" w:type="dxa"/>
        <w:left w:w="85" w:type="dxa"/>
        <w:bottom w:w="85" w:type="dxa"/>
        <w:right w:w="85" w:type="dxa"/>
      </w:tcMar>
    </w:tcPr>
    <w:tblStylePr w:type="firstRow">
      <w:rPr>
        <w:b/>
        <w:color w:val="070F26" w:themeColor="background1"/>
      </w:rPr>
      <w:tblPr/>
      <w:trPr>
        <w:cantSplit w:val="0"/>
        <w:tblHeader/>
      </w:trPr>
      <w:tcPr>
        <w:shd w:val="clear" w:color="auto" w:fill="00DFED" w:themeFill="accent2"/>
      </w:tcPr>
    </w:tblStylePr>
    <w:tblStylePr w:type="lastRow">
      <w:rPr>
        <w:b/>
        <w:color w:val="auto"/>
      </w:rPr>
      <w:tblPr/>
      <w:tcPr>
        <w:shd w:val="clear" w:color="auto" w:fill="060C20" w:themeFill="background1" w:themeFillShade="D9"/>
      </w:tcPr>
    </w:tblStylePr>
    <w:tblStylePr w:type="firstCol">
      <w:rPr>
        <w:b/>
        <w:color w:val="070F26" w:themeColor="background1"/>
      </w:rPr>
      <w:tblPr/>
      <w:tcPr>
        <w:shd w:val="clear" w:color="auto" w:fill="00DFED" w:themeFill="accent2"/>
      </w:tcPr>
    </w:tblStylePr>
    <w:tblStylePr w:type="lastCol">
      <w:rPr>
        <w:b/>
      </w:rPr>
      <w:tblPr/>
      <w:tcPr>
        <w:tcBorders>
          <w:insideH w:val="single" w:sz="4" w:space="0" w:color="030712" w:themeColor="background1" w:themeShade="80"/>
          <w:insideV w:val="single" w:sz="4" w:space="0" w:color="030712" w:themeColor="background1" w:themeShade="80"/>
        </w:tcBorders>
        <w:shd w:val="clear" w:color="auto" w:fill="060C20" w:themeFill="background1" w:themeFillShade="D9"/>
      </w:tcPr>
    </w:tblStylePr>
  </w:style>
  <w:style w:type="table" w:customStyle="1" w:styleId="NTTGreen">
    <w:name w:val="NTT Green"/>
    <w:basedOn w:val="NormaleTabelle"/>
    <w:uiPriority w:val="99"/>
    <w:rsid w:val="006313A9"/>
    <w:pPr>
      <w:spacing w:line="264" w:lineRule="auto"/>
    </w:pPr>
    <w:rPr>
      <w:color w:val="FFFFFF" w:themeColor="text1"/>
    </w:rPr>
    <w:tblPr>
      <w:tblBorders>
        <w:top w:val="single" w:sz="4" w:space="0" w:color="030712" w:themeColor="background1" w:themeShade="80"/>
        <w:bottom w:val="single" w:sz="4" w:space="0" w:color="030712" w:themeColor="background1" w:themeShade="80"/>
        <w:insideH w:val="single" w:sz="4" w:space="0" w:color="030712" w:themeColor="background1" w:themeShade="80"/>
        <w:insideV w:val="single" w:sz="4" w:space="0" w:color="030712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color w:val="070F26" w:themeColor="background1"/>
      </w:rPr>
      <w:tblPr/>
      <w:tcPr>
        <w:shd w:val="clear" w:color="auto" w:fill="FFC400" w:themeFill="accent4"/>
      </w:tcPr>
    </w:tblStylePr>
    <w:tblStylePr w:type="lastRow">
      <w:rPr>
        <w:b/>
      </w:rPr>
      <w:tblPr/>
      <w:tcPr>
        <w:shd w:val="clear" w:color="auto" w:fill="060E24" w:themeFill="background1" w:themeFillShade="F2"/>
      </w:tcPr>
    </w:tblStylePr>
  </w:style>
  <w:style w:type="table" w:customStyle="1" w:styleId="NTTGreytable">
    <w:name w:val="NTT Grey table"/>
    <w:basedOn w:val="NormaleTabelle"/>
    <w:uiPriority w:val="99"/>
    <w:rsid w:val="006313A9"/>
    <w:rPr>
      <w:color w:val="FFFFFF" w:themeColor="text1"/>
    </w:rPr>
    <w:tblPr>
      <w:tblBorders>
        <w:top w:val="single" w:sz="4" w:space="0" w:color="030712" w:themeColor="background1" w:themeShade="80"/>
        <w:bottom w:val="single" w:sz="4" w:space="0" w:color="030712" w:themeColor="background1" w:themeShade="80"/>
        <w:insideH w:val="single" w:sz="4" w:space="0" w:color="030712" w:themeColor="background1" w:themeShade="80"/>
        <w:insideV w:val="single" w:sz="4" w:space="0" w:color="030712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color w:val="070F26" w:themeColor="background1"/>
      </w:rPr>
      <w:tblPr/>
      <w:tcPr>
        <w:tcBorders>
          <w:insideH w:val="single" w:sz="4" w:space="0" w:color="030712" w:themeColor="background1" w:themeShade="80"/>
          <w:insideV w:val="single" w:sz="4" w:space="0" w:color="030712" w:themeColor="background1" w:themeShade="80"/>
        </w:tcBorders>
        <w:shd w:val="clear" w:color="auto" w:fill="040918" w:themeFill="background1" w:themeFillShade="A6"/>
      </w:tcPr>
    </w:tblStylePr>
    <w:tblStylePr w:type="lastRow">
      <w:rPr>
        <w:b/>
      </w:rPr>
      <w:tblPr/>
      <w:tcPr>
        <w:shd w:val="clear" w:color="auto" w:fill="060C20" w:themeFill="background1" w:themeFillShade="D9"/>
      </w:tcPr>
    </w:tblStylePr>
  </w:style>
  <w:style w:type="paragraph" w:customStyle="1" w:styleId="NTTSmallPrint">
    <w:name w:val="NTT Small Print"/>
    <w:basedOn w:val="Standard"/>
    <w:uiPriority w:val="79"/>
    <w:unhideWhenUsed/>
    <w:rsid w:val="00F42F0F"/>
    <w:pPr>
      <w:spacing w:before="160" w:after="160"/>
    </w:pPr>
    <w:rPr>
      <w:rFonts w:eastAsia="Times New Roman" w:cs="Arial"/>
      <w:color w:val="070F26" w:themeColor="background1"/>
      <w:kern w:val="17"/>
      <w:sz w:val="17"/>
      <w:szCs w:val="20"/>
      <w:lang w:val="en-GB"/>
      <w14:ligatures w14:val="none"/>
    </w:rPr>
  </w:style>
  <w:style w:type="paragraph" w:customStyle="1" w:styleId="NTTDATATableBoldBullet">
    <w:name w:val="NTT DATA Table Bold Bullet"/>
    <w:basedOn w:val="Standard"/>
    <w:next w:val="Standard"/>
    <w:uiPriority w:val="14"/>
    <w:rsid w:val="00CA33F5"/>
    <w:pPr>
      <w:keepNext/>
      <w:keepLines/>
      <w:numPr>
        <w:ilvl w:val="3"/>
        <w:numId w:val="16"/>
      </w:numPr>
      <w:spacing w:before="160" w:after="160"/>
      <w:contextualSpacing/>
    </w:pPr>
    <w:rPr>
      <w:rFonts w:ascii="Arial Bold" w:eastAsia="Times New Roman" w:hAnsi="Arial Bold" w:cs="Tahoma"/>
      <w:b/>
      <w:color w:val="FFFFFF" w:themeColor="text1"/>
      <w:kern w:val="18"/>
      <w:szCs w:val="20"/>
      <w:lang w:val="en-GB"/>
      <w14:ligatures w14:val="none"/>
    </w:rPr>
  </w:style>
  <w:style w:type="paragraph" w:styleId="Titel">
    <w:name w:val="Title"/>
    <w:next w:val="Standard"/>
    <w:link w:val="TitelZchn"/>
    <w:uiPriority w:val="10"/>
    <w:rsid w:val="008923D1"/>
    <w:pPr>
      <w:spacing w:before="120" w:after="120"/>
      <w:contextualSpacing/>
      <w:outlineLvl w:val="0"/>
    </w:pPr>
    <w:rPr>
      <w:rFonts w:ascii="Georgia" w:eastAsiaTheme="majorEastAsia" w:hAnsi="Georgia" w:cstheme="majorBidi"/>
      <w:color w:val="0072BC" w:themeColor="background2"/>
      <w:kern w:val="28"/>
      <w:sz w:val="68"/>
      <w:szCs w:val="64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8923D1"/>
    <w:rPr>
      <w:rFonts w:ascii="Georgia" w:eastAsiaTheme="majorEastAsia" w:hAnsi="Georgia" w:cstheme="majorBidi"/>
      <w:color w:val="0072BC" w:themeColor="background2"/>
      <w:kern w:val="28"/>
      <w:sz w:val="68"/>
      <w:szCs w:val="64"/>
      <w:lang w:val="en-US"/>
    </w:rPr>
  </w:style>
  <w:style w:type="paragraph" w:styleId="Verzeichnis4">
    <w:name w:val="toc 4"/>
    <w:basedOn w:val="Standard"/>
    <w:next w:val="Standard"/>
    <w:uiPriority w:val="39"/>
    <w:unhideWhenUsed/>
    <w:rsid w:val="00CE57C1"/>
    <w:pPr>
      <w:tabs>
        <w:tab w:val="right" w:leader="dot" w:pos="9628"/>
      </w:tabs>
      <w:spacing w:before="120" w:after="100"/>
      <w:ind w:left="1485" w:hanging="1485"/>
    </w:pPr>
    <w:rPr>
      <w:noProof/>
    </w:rPr>
  </w:style>
  <w:style w:type="paragraph" w:styleId="Verzeichnis5">
    <w:name w:val="toc 5"/>
    <w:basedOn w:val="Standard"/>
    <w:next w:val="Standard"/>
    <w:uiPriority w:val="39"/>
    <w:unhideWhenUsed/>
    <w:rsid w:val="00CE57C1"/>
    <w:pPr>
      <w:tabs>
        <w:tab w:val="right" w:leader="dot" w:pos="9628"/>
      </w:tabs>
      <w:spacing w:after="100"/>
      <w:ind w:left="1494" w:hanging="1494"/>
    </w:pPr>
    <w:rPr>
      <w:noProof/>
    </w:rPr>
  </w:style>
  <w:style w:type="paragraph" w:customStyle="1" w:styleId="AppendixA">
    <w:name w:val="Appendix A"/>
    <w:qFormat/>
    <w:rsid w:val="00FD04E3"/>
    <w:pPr>
      <w:tabs>
        <w:tab w:val="left" w:pos="1530"/>
      </w:tabs>
    </w:pPr>
    <w:rPr>
      <w:rFonts w:eastAsiaTheme="minorEastAsia"/>
      <w:b/>
      <w:noProof/>
      <w:color w:val="2E404D" w:themeColor="text2"/>
      <w:sz w:val="22"/>
      <w:szCs w:val="22"/>
      <w:lang w:eastAsia="en-ZA"/>
    </w:rPr>
  </w:style>
  <w:style w:type="character" w:styleId="BesuchterLink">
    <w:name w:val="FollowedHyperlink"/>
    <w:basedOn w:val="Absatz-Standardschriftart"/>
    <w:uiPriority w:val="99"/>
    <w:semiHidden/>
    <w:unhideWhenUsed/>
    <w:rsid w:val="00A11585"/>
    <w:rPr>
      <w:color w:val="0072BC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1432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9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docs-eam.leanix.net/reference/technical-user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docs-eam.leanix.net/docs/modeling-sap-btp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api.sap.com/api/APIAccountsService/overview" TargetMode="Externa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s://help.sap.com/docs/BTP/65de2977205c403bbc107264b8eccf4b/getting-access-token-for-sap-cloud-management-service-api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132839\OneDrive%20-%20NTT%20DATA%20Business%20Solutions%20AG\Desktop\NTT%20DATA%20Global%20Word%20Template-v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DE6199CD4A48C594EA8AA24B9CD0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91C1A2-341B-4B69-BF28-4DF4F24765DF}"/>
      </w:docPartPr>
      <w:docPartBody>
        <w:p w:rsidR="00632586" w:rsidRDefault="00632586">
          <w:pPr>
            <w:pStyle w:val="C4DE6199CD4A48C594EA8AA24B9CD05C"/>
          </w:pPr>
          <w:r w:rsidRPr="00790150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37FC39F99D524191A441CE3E46DCAB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63AE1F-0DAB-4A9A-B5F4-9FDCB77B9A58}"/>
      </w:docPartPr>
      <w:docPartBody>
        <w:p w:rsidR="00632586" w:rsidRDefault="00632586">
          <w:pPr>
            <w:pStyle w:val="37FC39F99D524191A441CE3E46DCAB48"/>
          </w:pPr>
          <w:r w:rsidRPr="007C14F6">
            <w:rPr>
              <w:rStyle w:val="Platzhaltertext"/>
            </w:rPr>
            <w:t>Choose an item.</w:t>
          </w:r>
        </w:p>
      </w:docPartBody>
    </w:docPart>
    <w:docPart>
      <w:docPartPr>
        <w:name w:val="1707D935E0B3447892247BB9D42DCA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98C08B-EB01-4CC7-BD1D-7FE608A17384}"/>
      </w:docPartPr>
      <w:docPartBody>
        <w:p w:rsidR="00632586" w:rsidRDefault="00632586">
          <w:pPr>
            <w:pStyle w:val="1707D935E0B3447892247BB9D42DCAEF"/>
          </w:pPr>
          <w:r w:rsidRPr="00C14A14">
            <w:rPr>
              <w:bCs/>
              <w:lang w:val="en-GB"/>
            </w:rPr>
            <w:t>[Legal Entity Information]</w:t>
          </w:r>
        </w:p>
      </w:docPartBody>
    </w:docPart>
    <w:docPart>
      <w:docPartPr>
        <w:name w:val="FFAA5F9617F24E68AA20D50C3717AD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FF5521-0D42-4215-9860-5B02F0E6BCA8}"/>
      </w:docPartPr>
      <w:docPartBody>
        <w:p w:rsidR="00632586" w:rsidRDefault="00632586">
          <w:pPr>
            <w:pStyle w:val="FFAA5F9617F24E68AA20D50C3717AD93"/>
          </w:pPr>
          <w:r w:rsidRPr="007C14F6">
            <w:rPr>
              <w:rStyle w:val="Platzhaltertext"/>
            </w:rPr>
            <w:t>Choose an item.</w:t>
          </w:r>
        </w:p>
      </w:docPartBody>
    </w:docPart>
    <w:docPart>
      <w:docPartPr>
        <w:name w:val="B19383578EFC4EF19B5E89D9045C66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AC5B1B-CE21-4E0E-A6FA-78501EC57F43}"/>
      </w:docPartPr>
      <w:docPartBody>
        <w:p w:rsidR="00632586" w:rsidRDefault="00632586">
          <w:pPr>
            <w:pStyle w:val="B19383578EFC4EF19B5E89D9045C6666"/>
          </w:pPr>
          <w:r w:rsidRPr="00C14A14">
            <w:rPr>
              <w:bCs/>
              <w:lang w:val="en-GB"/>
            </w:rPr>
            <w:t>[Legal Entity Information]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86"/>
    <w:rsid w:val="00207211"/>
    <w:rsid w:val="004726B0"/>
    <w:rsid w:val="00632586"/>
    <w:rsid w:val="007602ED"/>
    <w:rsid w:val="007951C7"/>
    <w:rsid w:val="00EA36F8"/>
    <w:rsid w:val="00EC2B9D"/>
    <w:rsid w:val="00F6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C4DE6199CD4A48C594EA8AA24B9CD05C">
    <w:name w:val="C4DE6199CD4A48C594EA8AA24B9CD05C"/>
  </w:style>
  <w:style w:type="paragraph" w:customStyle="1" w:styleId="37FC39F99D524191A441CE3E46DCAB48">
    <w:name w:val="37FC39F99D524191A441CE3E46DCAB48"/>
  </w:style>
  <w:style w:type="paragraph" w:customStyle="1" w:styleId="1707D935E0B3447892247BB9D42DCAEF">
    <w:name w:val="1707D935E0B3447892247BB9D42DCAEF"/>
  </w:style>
  <w:style w:type="paragraph" w:customStyle="1" w:styleId="FFAA5F9617F24E68AA20D50C3717AD93">
    <w:name w:val="FFAA5F9617F24E68AA20D50C3717AD93"/>
  </w:style>
  <w:style w:type="paragraph" w:customStyle="1" w:styleId="B19383578EFC4EF19B5E89D9045C6666">
    <w:name w:val="B19383578EFC4EF19B5E89D9045C66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51">
      <a:dk1>
        <a:srgbClr val="FFFFFF"/>
      </a:dk1>
      <a:lt1>
        <a:srgbClr val="070F26"/>
      </a:lt1>
      <a:dk2>
        <a:srgbClr val="2E404D"/>
      </a:dk2>
      <a:lt2>
        <a:srgbClr val="0072BC"/>
      </a:lt2>
      <a:accent1>
        <a:srgbClr val="19A3FC"/>
      </a:accent1>
      <a:accent2>
        <a:srgbClr val="00DFED"/>
      </a:accent2>
      <a:accent3>
        <a:srgbClr val="00CB5D"/>
      </a:accent3>
      <a:accent4>
        <a:srgbClr val="FFC400"/>
      </a:accent4>
      <a:accent5>
        <a:srgbClr val="FF7A00"/>
      </a:accent5>
      <a:accent6>
        <a:srgbClr val="949494"/>
      </a:accent6>
      <a:hlink>
        <a:srgbClr val="005B96"/>
      </a:hlink>
      <a:folHlink>
        <a:srgbClr val="0072B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795bec-5470-4c64-a077-21966ea2a86b" xsi:nil="true"/>
    <lcf76f155ced4ddcb4097134ff3c332f xmlns="e640c006-df09-47c8-9f17-5b08d3d7642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E3AE64097F14289A03A2461EFFFC8" ma:contentTypeVersion="18" ma:contentTypeDescription="Create a new document." ma:contentTypeScope="" ma:versionID="373b60245726ae3e6184b33906947a11">
  <xsd:schema xmlns:xsd="http://www.w3.org/2001/XMLSchema" xmlns:xs="http://www.w3.org/2001/XMLSchema" xmlns:p="http://schemas.microsoft.com/office/2006/metadata/properties" xmlns:ns2="e640c006-df09-47c8-9f17-5b08d3d76421" xmlns:ns3="a1795bec-5470-4c64-a077-21966ea2a86b" targetNamespace="http://schemas.microsoft.com/office/2006/metadata/properties" ma:root="true" ma:fieldsID="ea452212d4f542b0c98a42631ff98c55" ns2:_="" ns3:_="">
    <xsd:import namespace="e640c006-df09-47c8-9f17-5b08d3d76421"/>
    <xsd:import namespace="a1795bec-5470-4c64-a077-21966ea2a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0c006-df09-47c8-9f17-5b08d3d76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44951b-1b3b-4f09-8d96-1e2cbb0c2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95bec-5470-4c64-a077-21966ea2a8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fbc234-76b6-4432-ba68-c4a7c234ef99}" ma:internalName="TaxCatchAll" ma:showField="CatchAllData" ma:web="a1795bec-5470-4c64-a077-21966ea2a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ADF4F3-5389-4261-BA50-D9C1C4EE966F}">
  <ds:schemaRefs>
    <ds:schemaRef ds:uri="http://schemas.microsoft.com/office/2006/metadata/properties"/>
    <ds:schemaRef ds:uri="http://schemas.microsoft.com/office/infopath/2007/PartnerControls"/>
    <ds:schemaRef ds:uri="a1795bec-5470-4c64-a077-21966ea2a86b"/>
    <ds:schemaRef ds:uri="e640c006-df09-47c8-9f17-5b08d3d76421"/>
  </ds:schemaRefs>
</ds:datastoreItem>
</file>

<file path=customXml/itemProps2.xml><?xml version="1.0" encoding="utf-8"?>
<ds:datastoreItem xmlns:ds="http://schemas.openxmlformats.org/officeDocument/2006/customXml" ds:itemID="{98BD03B9-BFAB-42BE-8091-69031DD3A8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FCC869-DDF2-4CA8-BC29-03CF92D00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0c006-df09-47c8-9f17-5b08d3d76421"/>
    <ds:schemaRef ds:uri="a1795bec-5470-4c64-a077-21966ea2a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033E51-A133-484E-A999-B47BB42AC72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c4de19-0ffc-4c54-aa86-ee7274afa9d7}" enabled="0" method="" siteId="{46c4de19-0ffc-4c54-aa86-ee7274afa9d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NTT DATA Global Word Template-v03.dotx</Template>
  <TotalTime>0</TotalTime>
  <Pages>5</Pages>
  <Words>547</Words>
  <Characters>3453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NTT DATA Business Solutions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Logaridi, Leonard</dc:creator>
  <cp:keywords/>
  <dc:description/>
  <cp:lastModifiedBy>Logaridi, Leonard</cp:lastModifiedBy>
  <cp:revision>132</cp:revision>
  <cp:lastPrinted>2024-03-12T13:27:00Z</cp:lastPrinted>
  <dcterms:created xsi:type="dcterms:W3CDTF">2024-02-09T12:50:00Z</dcterms:created>
  <dcterms:modified xsi:type="dcterms:W3CDTF">2025-02-10T12:21:00Z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37e5cc-ed1f-4ad6-a881-35c0f1c6f3d8_Enabled">
    <vt:lpwstr>true</vt:lpwstr>
  </property>
  <property fmtid="{D5CDD505-2E9C-101B-9397-08002B2CF9AE}" pid="3" name="MSIP_Label_4637e5cc-ed1f-4ad6-a881-35c0f1c6f3d8_SetDate">
    <vt:lpwstr>2023-07-27T09:24:30Z</vt:lpwstr>
  </property>
  <property fmtid="{D5CDD505-2E9C-101B-9397-08002B2CF9AE}" pid="4" name="MSIP_Label_4637e5cc-ed1f-4ad6-a881-35c0f1c6f3d8_Method">
    <vt:lpwstr>Standard</vt:lpwstr>
  </property>
  <property fmtid="{D5CDD505-2E9C-101B-9397-08002B2CF9AE}" pid="5" name="MSIP_Label_4637e5cc-ed1f-4ad6-a881-35c0f1c6f3d8_Name">
    <vt:lpwstr>General</vt:lpwstr>
  </property>
  <property fmtid="{D5CDD505-2E9C-101B-9397-08002B2CF9AE}" pid="6" name="MSIP_Label_4637e5cc-ed1f-4ad6-a881-35c0f1c6f3d8_SiteId">
    <vt:lpwstr>e3cf3c98-a978-465f-8254-9d541eeea73c</vt:lpwstr>
  </property>
  <property fmtid="{D5CDD505-2E9C-101B-9397-08002B2CF9AE}" pid="7" name="MSIP_Label_4637e5cc-ed1f-4ad6-a881-35c0f1c6f3d8_ActionId">
    <vt:lpwstr>08988646-045d-4317-80d0-b25e5da4eed3</vt:lpwstr>
  </property>
  <property fmtid="{D5CDD505-2E9C-101B-9397-08002B2CF9AE}" pid="8" name="MSIP_Label_4637e5cc-ed1f-4ad6-a881-35c0f1c6f3d8_ContentBits">
    <vt:lpwstr>0</vt:lpwstr>
  </property>
  <property fmtid="{D5CDD505-2E9C-101B-9397-08002B2CF9AE}" pid="9" name="Client">
    <vt:lpwstr/>
  </property>
  <property fmtid="{D5CDD505-2E9C-101B-9397-08002B2CF9AE}" pid="10" name="Security">
    <vt:lpwstr>General</vt:lpwstr>
  </property>
  <property fmtid="{D5CDD505-2E9C-101B-9397-08002B2CF9AE}" pid="11" name="ContentTypeId">
    <vt:lpwstr>0x010100BDEE3AE64097F14289A03A2461EFFFC8</vt:lpwstr>
  </property>
  <property fmtid="{D5CDD505-2E9C-101B-9397-08002B2CF9AE}" pid="12" name="_dlc_DocIdItemGuid">
    <vt:lpwstr>f40f45ac-4477-4c90-a82f-ef0710930987</vt:lpwstr>
  </property>
  <property fmtid="{D5CDD505-2E9C-101B-9397-08002B2CF9AE}" pid="13" name="MSIP_Label_defa4170-0d19-0005-0004-bc88714345d2_Enabled">
    <vt:lpwstr>true</vt:lpwstr>
  </property>
  <property fmtid="{D5CDD505-2E9C-101B-9397-08002B2CF9AE}" pid="14" name="MSIP_Label_defa4170-0d19-0005-0004-bc88714345d2_SetDate">
    <vt:lpwstr>2023-12-12T14:07:12Z</vt:lpwstr>
  </property>
  <property fmtid="{D5CDD505-2E9C-101B-9397-08002B2CF9AE}" pid="15" name="MSIP_Label_defa4170-0d19-0005-0004-bc88714345d2_Method">
    <vt:lpwstr>Standard</vt:lpwstr>
  </property>
  <property fmtid="{D5CDD505-2E9C-101B-9397-08002B2CF9AE}" pid="16" name="MSIP_Label_defa4170-0d19-0005-0004-bc88714345d2_Name">
    <vt:lpwstr>defa4170-0d19-0005-0004-bc88714345d2</vt:lpwstr>
  </property>
  <property fmtid="{D5CDD505-2E9C-101B-9397-08002B2CF9AE}" pid="17" name="MSIP_Label_defa4170-0d19-0005-0004-bc88714345d2_SiteId">
    <vt:lpwstr>0c04581c-5044-411c-9911-636d102879c5</vt:lpwstr>
  </property>
  <property fmtid="{D5CDD505-2E9C-101B-9397-08002B2CF9AE}" pid="18" name="MSIP_Label_defa4170-0d19-0005-0004-bc88714345d2_ActionId">
    <vt:lpwstr>c0e77592-857b-40a4-b63d-eb068cb52261</vt:lpwstr>
  </property>
  <property fmtid="{D5CDD505-2E9C-101B-9397-08002B2CF9AE}" pid="19" name="MSIP_Label_defa4170-0d19-0005-0004-bc88714345d2_ContentBits">
    <vt:lpwstr>0</vt:lpwstr>
  </property>
</Properties>
</file>