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453" w:rsidRPr="00392453" w:rsidRDefault="00392453" w:rsidP="00392453">
      <w:pPr>
        <w:spacing w:after="0" w:line="240" w:lineRule="auto"/>
        <w:rPr>
          <w:b/>
        </w:rPr>
      </w:pPr>
      <w:r w:rsidRPr="00392453">
        <w:rPr>
          <w:b/>
        </w:rPr>
        <w:t>Motivation:</w:t>
      </w:r>
    </w:p>
    <w:p w:rsidR="00392453" w:rsidRDefault="00392453" w:rsidP="00392453">
      <w:pPr>
        <w:spacing w:after="0" w:line="240" w:lineRule="auto"/>
      </w:pPr>
      <w:r>
        <w:t>Changing an existing message mapping by adding an XSD to the source or target leads to loss of existing maps.</w:t>
      </w:r>
    </w:p>
    <w:p w:rsidR="00392453" w:rsidRDefault="00392453" w:rsidP="00392453">
      <w:pPr>
        <w:spacing w:after="0" w:line="240" w:lineRule="auto"/>
      </w:pPr>
    </w:p>
    <w:p w:rsidR="00392453" w:rsidRPr="00392453" w:rsidRDefault="00392453" w:rsidP="00392453">
      <w:pPr>
        <w:spacing w:after="0" w:line="240" w:lineRule="auto"/>
        <w:rPr>
          <w:b/>
        </w:rPr>
      </w:pPr>
      <w:r w:rsidRPr="00392453">
        <w:rPr>
          <w:b/>
        </w:rPr>
        <w:t xml:space="preserve">Guidelines: </w:t>
      </w:r>
    </w:p>
    <w:p w:rsidR="00392453" w:rsidRDefault="00392453" w:rsidP="00392453">
      <w:pPr>
        <w:spacing w:after="0" w:line="240" w:lineRule="auto"/>
      </w:pPr>
      <w:r>
        <w:t xml:space="preserve">Whenever a simple message mapping is changed and multiple XSDs are added to either the source or the target, the previous mappings are </w:t>
      </w:r>
      <w:r>
        <w:t xml:space="preserve">disturbed. This happens </w:t>
      </w:r>
      <w:r>
        <w:t xml:space="preserve">because an additional root tag gets added to hold the multiple XSDs, which changes the </w:t>
      </w:r>
      <w:proofErr w:type="spellStart"/>
      <w:r>
        <w:t>xpath</w:t>
      </w:r>
      <w:proofErr w:type="spellEnd"/>
      <w:r>
        <w:t xml:space="preserve"> of all the elements.</w:t>
      </w:r>
    </w:p>
    <w:p w:rsidR="00392453" w:rsidRDefault="00392453" w:rsidP="00392453">
      <w:pPr>
        <w:spacing w:after="0" w:line="240" w:lineRule="auto"/>
      </w:pPr>
    </w:p>
    <w:p w:rsidR="00392453" w:rsidRDefault="00392453" w:rsidP="00392453">
      <w:pPr>
        <w:spacing w:after="0" w:line="240" w:lineRule="auto"/>
      </w:pPr>
      <w:r>
        <w:rPr>
          <w:noProof/>
        </w:rPr>
        <w:drawing>
          <wp:inline distT="0" distB="0" distL="0" distR="0" wp14:anchorId="73A30590" wp14:editId="081E0514">
            <wp:extent cx="34671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67100" cy="1171575"/>
                    </a:xfrm>
                    <a:prstGeom prst="rect">
                      <a:avLst/>
                    </a:prstGeom>
                  </pic:spPr>
                </pic:pic>
              </a:graphicData>
            </a:graphic>
          </wp:inline>
        </w:drawing>
      </w:r>
    </w:p>
    <w:p w:rsidR="00392453" w:rsidRDefault="00392453" w:rsidP="00392453">
      <w:pPr>
        <w:spacing w:after="0" w:line="240" w:lineRule="auto"/>
      </w:pPr>
    </w:p>
    <w:p w:rsidR="00392453" w:rsidRDefault="00392453" w:rsidP="00392453">
      <w:pPr>
        <w:spacing w:after="0" w:line="240" w:lineRule="auto"/>
      </w:pPr>
      <w:r>
        <w:t xml:space="preserve"> In order to get the older mappings back, follow the following instructions:</w:t>
      </w:r>
    </w:p>
    <w:p w:rsidR="00392453" w:rsidRDefault="00392453" w:rsidP="00392453">
      <w:pPr>
        <w:spacing w:after="0" w:line="240" w:lineRule="auto"/>
      </w:pPr>
      <w:r>
        <w:t xml:space="preserve">Click ok, </w:t>
      </w:r>
      <w:proofErr w:type="spellStart"/>
      <w:r>
        <w:t>goto</w:t>
      </w:r>
      <w:proofErr w:type="spellEnd"/>
      <w:r>
        <w:t xml:space="preserve"> the Definitions tab and click on “Check for inconsistencies between changed message structures” on the top right corner.</w:t>
      </w:r>
    </w:p>
    <w:p w:rsidR="00392453" w:rsidRDefault="00392453" w:rsidP="00392453">
      <w:pPr>
        <w:spacing w:after="0" w:line="240" w:lineRule="auto"/>
      </w:pPr>
    </w:p>
    <w:p w:rsidR="00392453" w:rsidRDefault="00392453" w:rsidP="00392453">
      <w:pPr>
        <w:spacing w:after="0" w:line="240" w:lineRule="auto"/>
      </w:pPr>
      <w:r>
        <w:rPr>
          <w:noProof/>
        </w:rPr>
        <w:drawing>
          <wp:inline distT="0" distB="0" distL="0" distR="0" wp14:anchorId="6785382E" wp14:editId="282341C4">
            <wp:extent cx="522922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29225" cy="1457325"/>
                    </a:xfrm>
                    <a:prstGeom prst="rect">
                      <a:avLst/>
                    </a:prstGeom>
                  </pic:spPr>
                </pic:pic>
              </a:graphicData>
            </a:graphic>
          </wp:inline>
        </w:drawing>
      </w:r>
    </w:p>
    <w:p w:rsidR="00392453" w:rsidRDefault="00392453" w:rsidP="00392453">
      <w:pPr>
        <w:spacing w:after="0" w:line="240" w:lineRule="auto"/>
      </w:pPr>
    </w:p>
    <w:p w:rsidR="00392453" w:rsidRDefault="00392453" w:rsidP="00392453">
      <w:pPr>
        <w:spacing w:after="0" w:line="240" w:lineRule="auto"/>
      </w:pPr>
      <w:r>
        <w:t>This will allow you to map the old source to the new source and the old target to the new target. Once you resolve the mapping between the old and new structures, the old mappings automatically get adjusted to the new structures:</w:t>
      </w:r>
    </w:p>
    <w:p w:rsidR="00392453" w:rsidRDefault="00392453" w:rsidP="00392453">
      <w:pPr>
        <w:spacing w:after="0" w:line="240" w:lineRule="auto"/>
      </w:pPr>
      <w:r>
        <w:rPr>
          <w:noProof/>
        </w:rPr>
        <w:drawing>
          <wp:inline distT="0" distB="0" distL="0" distR="0" wp14:anchorId="24767DF2" wp14:editId="2A1CB70D">
            <wp:extent cx="2276475" cy="695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6475" cy="695325"/>
                    </a:xfrm>
                    <a:prstGeom prst="rect">
                      <a:avLst/>
                    </a:prstGeom>
                  </pic:spPr>
                </pic:pic>
              </a:graphicData>
            </a:graphic>
          </wp:inline>
        </w:drawing>
      </w:r>
    </w:p>
    <w:p w:rsidR="00392453" w:rsidRDefault="00392453" w:rsidP="00392453">
      <w:pPr>
        <w:spacing w:after="0" w:line="240" w:lineRule="auto"/>
      </w:pPr>
    </w:p>
    <w:p w:rsidR="00392453" w:rsidRDefault="00392453" w:rsidP="00392453">
      <w:pPr>
        <w:spacing w:after="0" w:line="240" w:lineRule="auto"/>
      </w:pPr>
      <w:r>
        <w:t>Click ok.</w:t>
      </w:r>
    </w:p>
    <w:p w:rsidR="00392453" w:rsidRDefault="00392453" w:rsidP="00392453">
      <w:pPr>
        <w:spacing w:after="0" w:line="240" w:lineRule="auto"/>
      </w:pPr>
      <w:r>
        <w:t>Right click on the root from the old source and drag to the same element in the new source and click on “Map Automatically”</w:t>
      </w:r>
    </w:p>
    <w:p w:rsidR="00392453" w:rsidRDefault="00392453" w:rsidP="00392453">
      <w:pPr>
        <w:spacing w:after="0" w:line="240" w:lineRule="auto"/>
      </w:pPr>
    </w:p>
    <w:p w:rsidR="00392453" w:rsidRDefault="00392453" w:rsidP="00392453">
      <w:pPr>
        <w:spacing w:after="0" w:line="240" w:lineRule="auto"/>
      </w:pPr>
      <w:r>
        <w:rPr>
          <w:noProof/>
        </w:rPr>
        <w:lastRenderedPageBreak/>
        <w:drawing>
          <wp:inline distT="0" distB="0" distL="0" distR="0" wp14:anchorId="2145835A" wp14:editId="6E2B83D1">
            <wp:extent cx="5943600" cy="1330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330960"/>
                    </a:xfrm>
                    <a:prstGeom prst="rect">
                      <a:avLst/>
                    </a:prstGeom>
                  </pic:spPr>
                </pic:pic>
              </a:graphicData>
            </a:graphic>
          </wp:inline>
        </w:drawing>
      </w:r>
    </w:p>
    <w:p w:rsidR="00392453" w:rsidRDefault="00392453" w:rsidP="00392453">
      <w:pPr>
        <w:spacing w:after="0" w:line="240" w:lineRule="auto"/>
      </w:pPr>
    </w:p>
    <w:p w:rsidR="001F0B21" w:rsidRDefault="001F0B21" w:rsidP="00392453">
      <w:pPr>
        <w:spacing w:after="0" w:line="240" w:lineRule="auto"/>
      </w:pPr>
      <w:r w:rsidRPr="001F0B21">
        <w:t>Do the same for the target structure.</w:t>
      </w:r>
    </w:p>
    <w:p w:rsidR="00362BC6" w:rsidRDefault="00392453" w:rsidP="00392453">
      <w:pPr>
        <w:spacing w:after="0" w:line="240" w:lineRule="auto"/>
      </w:pPr>
      <w:bookmarkStart w:id="0" w:name="_GoBack"/>
      <w:bookmarkEnd w:id="0"/>
      <w:r>
        <w:t>Once done, the older mapping will get restored.</w:t>
      </w:r>
    </w:p>
    <w:sectPr w:rsidR="00362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26"/>
    <w:rsid w:val="00064F71"/>
    <w:rsid w:val="001F0B21"/>
    <w:rsid w:val="00362BC6"/>
    <w:rsid w:val="00392453"/>
    <w:rsid w:val="004F2F26"/>
    <w:rsid w:val="006C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9F62"/>
  <w15:chartTrackingRefBased/>
  <w15:docId w15:val="{0F9215C0-44ED-4A28-A556-AF9EA11E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3</cp:revision>
  <dcterms:created xsi:type="dcterms:W3CDTF">2017-06-05T09:44:00Z</dcterms:created>
  <dcterms:modified xsi:type="dcterms:W3CDTF">2017-06-05T10:13:00Z</dcterms:modified>
</cp:coreProperties>
</file>