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00254" w14:textId="77777777" w:rsidR="00DB2589" w:rsidRPr="00A16D7C" w:rsidRDefault="00DB2589" w:rsidP="00E52363">
      <w:pPr>
        <w:ind w:firstLine="709"/>
      </w:pPr>
      <w:r w:rsidRPr="00A16D7C">
        <w:rPr>
          <w:noProof/>
        </w:rPr>
        <w:drawing>
          <wp:inline distT="0" distB="0" distL="0" distR="0" wp14:anchorId="43AC3A33" wp14:editId="414189D9">
            <wp:extent cx="6120000" cy="3085200"/>
            <wp:effectExtent l="0" t="0" r="1905" b="127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272410_h_ergb_s_g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 t="9828" r="137" b="15091"/>
                    <a:stretch/>
                  </pic:blipFill>
                  <pic:spPr bwMode="auto">
                    <a:xfrm>
                      <a:off x="0" y="0"/>
                      <a:ext cx="6120000" cy="3085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A452BE2" w14:textId="36EB8D61" w:rsidR="00D2195C" w:rsidRPr="00A16D7C" w:rsidRDefault="00CC71F2" w:rsidP="00CC71F2">
      <w:pPr>
        <w:pStyle w:val="CoverTitle"/>
      </w:pPr>
      <w:r w:rsidRPr="00A16D7C">
        <w:t>SAP Qualtrics Integration for Lead to Cash Scenarios – Template</w:t>
      </w:r>
    </w:p>
    <w:p w14:paraId="059B8F6B" w14:textId="2AADD65C" w:rsidR="00E52363" w:rsidRPr="00A16D7C" w:rsidRDefault="00E52363" w:rsidP="00E52363">
      <w:pPr>
        <w:shd w:val="clear" w:color="auto" w:fill="FAFAFA"/>
        <w:rPr>
          <w:rFonts w:ascii="72" w:eastAsia="Times New Roman" w:hAnsi="72" w:cs="72"/>
          <w:color w:val="32363A"/>
          <w:sz w:val="21"/>
          <w:szCs w:val="21"/>
          <w:lang w:eastAsia="en-GB"/>
        </w:rPr>
      </w:pPr>
      <w:r w:rsidRPr="00A16D7C">
        <w:rPr>
          <w:rFonts w:ascii="72" w:eastAsia="Times New Roman" w:hAnsi="72" w:cs="72"/>
          <w:b/>
          <w:bCs/>
          <w:color w:val="32363A"/>
          <w:sz w:val="21"/>
          <w:szCs w:val="21"/>
          <w:lang w:eastAsia="en-GB"/>
        </w:rPr>
        <w:t>Send Order Feedback from SAP Qualtrics to SAP Commerce Cloud as Service Ticket</w:t>
      </w:r>
    </w:p>
    <w:p w14:paraId="5AB15B36" w14:textId="77777777" w:rsidR="00BC187E" w:rsidRPr="00A16D7C" w:rsidRDefault="00BC187E" w:rsidP="00DB2589">
      <w:pPr>
        <w:pStyle w:val="ConfidentialStatus"/>
      </w:pPr>
    </w:p>
    <w:p w14:paraId="610505D9" w14:textId="77777777" w:rsidR="00BC187E" w:rsidRPr="00A16D7C" w:rsidRDefault="00BC187E" w:rsidP="00DB2589">
      <w:pPr>
        <w:pStyle w:val="ConfidentialStatus"/>
        <w:sectPr w:rsidR="00BC187E" w:rsidRPr="00A16D7C" w:rsidSect="00DB2589">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985" w:left="1134" w:header="851" w:footer="1077" w:gutter="0"/>
          <w:cols w:space="708"/>
          <w:titlePg/>
          <w:docGrid w:linePitch="360"/>
        </w:sectPr>
      </w:pPr>
    </w:p>
    <w:p w14:paraId="18BE50DE" w14:textId="77777777" w:rsidR="000C7811" w:rsidRPr="00A16D7C" w:rsidRDefault="00935EE2" w:rsidP="00BC187E">
      <w:pPr>
        <w:pStyle w:val="TOC"/>
        <w:spacing w:before="0"/>
      </w:pPr>
      <w:r w:rsidRPr="00A16D7C">
        <w:lastRenderedPageBreak/>
        <w:t xml:space="preserve">Table of </w:t>
      </w:r>
      <w:r w:rsidR="00702A31" w:rsidRPr="00A16D7C">
        <w:t>Content</w:t>
      </w:r>
      <w:r w:rsidR="00D90B87" w:rsidRPr="00A16D7C">
        <w:t>S</w:t>
      </w:r>
    </w:p>
    <w:p w14:paraId="58DA9ADE" w14:textId="2973F545" w:rsidR="00A16D7C" w:rsidRDefault="00FD4A3D">
      <w:pPr>
        <w:pStyle w:val="TOC1"/>
        <w:rPr>
          <w:rFonts w:asciiTheme="minorHAnsi" w:eastAsiaTheme="minorEastAsia" w:hAnsiTheme="minorHAnsi" w:cstheme="minorBidi"/>
          <w:b w:val="0"/>
          <w:caps w:val="0"/>
          <w:noProof/>
          <w:sz w:val="24"/>
          <w:szCs w:val="24"/>
          <w:lang w:val="en-IN" w:eastAsia="en-GB"/>
        </w:rPr>
      </w:pPr>
      <w:r w:rsidRPr="00A16D7C">
        <w:fldChar w:fldCharType="begin"/>
      </w:r>
      <w:r w:rsidR="001237CC" w:rsidRPr="00A16D7C">
        <w:instrText xml:space="preserve"> TOC \o "1-4" \h \z \u </w:instrText>
      </w:r>
      <w:r w:rsidRPr="00A16D7C">
        <w:fldChar w:fldCharType="separate"/>
      </w:r>
      <w:hyperlink w:anchor="_Toc25226835" w:history="1">
        <w:r w:rsidR="00A16D7C" w:rsidRPr="00FD08F9">
          <w:rPr>
            <w:rStyle w:val="Hyperlink"/>
            <w:noProof/>
          </w:rPr>
          <w:t>introduction</w:t>
        </w:r>
        <w:r w:rsidR="00A16D7C">
          <w:rPr>
            <w:noProof/>
            <w:webHidden/>
          </w:rPr>
          <w:tab/>
        </w:r>
        <w:r w:rsidR="00A16D7C">
          <w:rPr>
            <w:noProof/>
            <w:webHidden/>
          </w:rPr>
          <w:fldChar w:fldCharType="begin"/>
        </w:r>
        <w:r w:rsidR="00A16D7C">
          <w:rPr>
            <w:noProof/>
            <w:webHidden/>
          </w:rPr>
          <w:instrText xml:space="preserve"> PAGEREF _Toc25226835 \h </w:instrText>
        </w:r>
        <w:r w:rsidR="00A16D7C">
          <w:rPr>
            <w:noProof/>
            <w:webHidden/>
          </w:rPr>
        </w:r>
        <w:r w:rsidR="00A16D7C">
          <w:rPr>
            <w:noProof/>
            <w:webHidden/>
          </w:rPr>
          <w:fldChar w:fldCharType="separate"/>
        </w:r>
        <w:r w:rsidR="00A16D7C">
          <w:rPr>
            <w:noProof/>
            <w:webHidden/>
          </w:rPr>
          <w:t>3</w:t>
        </w:r>
        <w:r w:rsidR="00A16D7C">
          <w:rPr>
            <w:noProof/>
            <w:webHidden/>
          </w:rPr>
          <w:fldChar w:fldCharType="end"/>
        </w:r>
      </w:hyperlink>
    </w:p>
    <w:p w14:paraId="55742B9C" w14:textId="542CAC6A" w:rsidR="00A16D7C" w:rsidRDefault="00E53817">
      <w:pPr>
        <w:pStyle w:val="TOC2"/>
        <w:tabs>
          <w:tab w:val="right" w:leader="dot" w:pos="9629"/>
        </w:tabs>
        <w:rPr>
          <w:rFonts w:asciiTheme="minorHAnsi" w:eastAsiaTheme="minorEastAsia" w:hAnsiTheme="minorHAnsi" w:cstheme="minorBidi"/>
          <w:b w:val="0"/>
          <w:noProof/>
          <w:sz w:val="24"/>
          <w:szCs w:val="24"/>
          <w:lang w:val="en-IN" w:eastAsia="en-GB"/>
        </w:rPr>
      </w:pPr>
      <w:hyperlink w:anchor="_Toc25226836" w:history="1">
        <w:r w:rsidR="00A16D7C" w:rsidRPr="00FD08F9">
          <w:rPr>
            <w:rStyle w:val="Hyperlink"/>
            <w:noProof/>
          </w:rPr>
          <w:t>Prerequisites</w:t>
        </w:r>
        <w:r w:rsidR="00A16D7C">
          <w:rPr>
            <w:noProof/>
            <w:webHidden/>
          </w:rPr>
          <w:tab/>
        </w:r>
        <w:r w:rsidR="00A16D7C">
          <w:rPr>
            <w:noProof/>
            <w:webHidden/>
          </w:rPr>
          <w:fldChar w:fldCharType="begin"/>
        </w:r>
        <w:r w:rsidR="00A16D7C">
          <w:rPr>
            <w:noProof/>
            <w:webHidden/>
          </w:rPr>
          <w:instrText xml:space="preserve"> PAGEREF _Toc25226836 \h </w:instrText>
        </w:r>
        <w:r w:rsidR="00A16D7C">
          <w:rPr>
            <w:noProof/>
            <w:webHidden/>
          </w:rPr>
        </w:r>
        <w:r w:rsidR="00A16D7C">
          <w:rPr>
            <w:noProof/>
            <w:webHidden/>
          </w:rPr>
          <w:fldChar w:fldCharType="separate"/>
        </w:r>
        <w:r w:rsidR="00A16D7C">
          <w:rPr>
            <w:noProof/>
            <w:webHidden/>
          </w:rPr>
          <w:t>3</w:t>
        </w:r>
        <w:r w:rsidR="00A16D7C">
          <w:rPr>
            <w:noProof/>
            <w:webHidden/>
          </w:rPr>
          <w:fldChar w:fldCharType="end"/>
        </w:r>
      </w:hyperlink>
    </w:p>
    <w:p w14:paraId="64B9EE44" w14:textId="19BFA478" w:rsidR="00A16D7C" w:rsidRDefault="00E53817">
      <w:pPr>
        <w:pStyle w:val="TOC2"/>
        <w:tabs>
          <w:tab w:val="right" w:leader="dot" w:pos="9629"/>
        </w:tabs>
        <w:rPr>
          <w:rFonts w:asciiTheme="minorHAnsi" w:eastAsiaTheme="minorEastAsia" w:hAnsiTheme="minorHAnsi" w:cstheme="minorBidi"/>
          <w:b w:val="0"/>
          <w:noProof/>
          <w:sz w:val="24"/>
          <w:szCs w:val="24"/>
          <w:lang w:val="en-IN" w:eastAsia="en-GB"/>
        </w:rPr>
      </w:pPr>
      <w:hyperlink w:anchor="_Toc25226837" w:history="1">
        <w:r w:rsidR="00A16D7C" w:rsidRPr="00FD08F9">
          <w:rPr>
            <w:rStyle w:val="Hyperlink"/>
            <w:noProof/>
          </w:rPr>
          <w:t>Setting up SAP Commerce Cloud</w:t>
        </w:r>
        <w:r w:rsidR="00A16D7C">
          <w:rPr>
            <w:noProof/>
            <w:webHidden/>
          </w:rPr>
          <w:tab/>
        </w:r>
        <w:r w:rsidR="00A16D7C">
          <w:rPr>
            <w:noProof/>
            <w:webHidden/>
          </w:rPr>
          <w:fldChar w:fldCharType="begin"/>
        </w:r>
        <w:r w:rsidR="00A16D7C">
          <w:rPr>
            <w:noProof/>
            <w:webHidden/>
          </w:rPr>
          <w:instrText xml:space="preserve"> PAGEREF _Toc25226837 \h </w:instrText>
        </w:r>
        <w:r w:rsidR="00A16D7C">
          <w:rPr>
            <w:noProof/>
            <w:webHidden/>
          </w:rPr>
        </w:r>
        <w:r w:rsidR="00A16D7C">
          <w:rPr>
            <w:noProof/>
            <w:webHidden/>
          </w:rPr>
          <w:fldChar w:fldCharType="separate"/>
        </w:r>
        <w:r w:rsidR="00A16D7C">
          <w:rPr>
            <w:noProof/>
            <w:webHidden/>
          </w:rPr>
          <w:t>4</w:t>
        </w:r>
        <w:r w:rsidR="00A16D7C">
          <w:rPr>
            <w:noProof/>
            <w:webHidden/>
          </w:rPr>
          <w:fldChar w:fldCharType="end"/>
        </w:r>
      </w:hyperlink>
    </w:p>
    <w:p w14:paraId="4BF68470" w14:textId="2CF9C44C"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38" w:history="1">
        <w:r w:rsidR="00A16D7C" w:rsidRPr="00FD08F9">
          <w:rPr>
            <w:rStyle w:val="Hyperlink"/>
            <w:iCs/>
            <w:noProof/>
          </w:rPr>
          <w:t>Set up Qualtrics Configurations in SAP Commerce Cloud</w:t>
        </w:r>
        <w:r w:rsidR="00A16D7C">
          <w:rPr>
            <w:noProof/>
            <w:webHidden/>
          </w:rPr>
          <w:tab/>
        </w:r>
        <w:r w:rsidR="00A16D7C">
          <w:rPr>
            <w:noProof/>
            <w:webHidden/>
          </w:rPr>
          <w:fldChar w:fldCharType="begin"/>
        </w:r>
        <w:r w:rsidR="00A16D7C">
          <w:rPr>
            <w:noProof/>
            <w:webHidden/>
          </w:rPr>
          <w:instrText xml:space="preserve"> PAGEREF _Toc25226838 \h </w:instrText>
        </w:r>
        <w:r w:rsidR="00A16D7C">
          <w:rPr>
            <w:noProof/>
            <w:webHidden/>
          </w:rPr>
        </w:r>
        <w:r w:rsidR="00A16D7C">
          <w:rPr>
            <w:noProof/>
            <w:webHidden/>
          </w:rPr>
          <w:fldChar w:fldCharType="separate"/>
        </w:r>
        <w:r w:rsidR="00A16D7C">
          <w:rPr>
            <w:noProof/>
            <w:webHidden/>
          </w:rPr>
          <w:t>4</w:t>
        </w:r>
        <w:r w:rsidR="00A16D7C">
          <w:rPr>
            <w:noProof/>
            <w:webHidden/>
          </w:rPr>
          <w:fldChar w:fldCharType="end"/>
        </w:r>
      </w:hyperlink>
    </w:p>
    <w:p w14:paraId="4B439F71" w14:textId="0F558C13"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39" w:history="1">
        <w:r w:rsidR="00A16D7C" w:rsidRPr="00FD08F9">
          <w:rPr>
            <w:rStyle w:val="Hyperlink"/>
            <w:iCs/>
            <w:noProof/>
          </w:rPr>
          <w:t>Modify JSP pages</w:t>
        </w:r>
        <w:r w:rsidR="00A16D7C">
          <w:rPr>
            <w:noProof/>
            <w:webHidden/>
          </w:rPr>
          <w:tab/>
        </w:r>
        <w:r w:rsidR="00A16D7C">
          <w:rPr>
            <w:noProof/>
            <w:webHidden/>
          </w:rPr>
          <w:fldChar w:fldCharType="begin"/>
        </w:r>
        <w:r w:rsidR="00A16D7C">
          <w:rPr>
            <w:noProof/>
            <w:webHidden/>
          </w:rPr>
          <w:instrText xml:space="preserve"> PAGEREF _Toc25226839 \h </w:instrText>
        </w:r>
        <w:r w:rsidR="00A16D7C">
          <w:rPr>
            <w:noProof/>
            <w:webHidden/>
          </w:rPr>
        </w:r>
        <w:r w:rsidR="00A16D7C">
          <w:rPr>
            <w:noProof/>
            <w:webHidden/>
          </w:rPr>
          <w:fldChar w:fldCharType="separate"/>
        </w:r>
        <w:r w:rsidR="00A16D7C">
          <w:rPr>
            <w:noProof/>
            <w:webHidden/>
          </w:rPr>
          <w:t>4</w:t>
        </w:r>
        <w:r w:rsidR="00A16D7C">
          <w:rPr>
            <w:noProof/>
            <w:webHidden/>
          </w:rPr>
          <w:fldChar w:fldCharType="end"/>
        </w:r>
      </w:hyperlink>
    </w:p>
    <w:p w14:paraId="7C489B52" w14:textId="42DE60C3"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40" w:history="1">
        <w:r w:rsidR="00A16D7C" w:rsidRPr="00FD08F9">
          <w:rPr>
            <w:rStyle w:val="Hyperlink"/>
            <w:iCs/>
            <w:noProof/>
          </w:rPr>
          <w:t>Setting up SAP Commerce Cloud for Service Ticket</w:t>
        </w:r>
        <w:r w:rsidR="00A16D7C">
          <w:rPr>
            <w:noProof/>
            <w:webHidden/>
          </w:rPr>
          <w:tab/>
        </w:r>
        <w:r w:rsidR="00A16D7C">
          <w:rPr>
            <w:noProof/>
            <w:webHidden/>
          </w:rPr>
          <w:fldChar w:fldCharType="begin"/>
        </w:r>
        <w:r w:rsidR="00A16D7C">
          <w:rPr>
            <w:noProof/>
            <w:webHidden/>
          </w:rPr>
          <w:instrText xml:space="preserve"> PAGEREF _Toc25226840 \h </w:instrText>
        </w:r>
        <w:r w:rsidR="00A16D7C">
          <w:rPr>
            <w:noProof/>
            <w:webHidden/>
          </w:rPr>
        </w:r>
        <w:r w:rsidR="00A16D7C">
          <w:rPr>
            <w:noProof/>
            <w:webHidden/>
          </w:rPr>
          <w:fldChar w:fldCharType="separate"/>
        </w:r>
        <w:r w:rsidR="00A16D7C">
          <w:rPr>
            <w:noProof/>
            <w:webHidden/>
          </w:rPr>
          <w:t>4</w:t>
        </w:r>
        <w:r w:rsidR="00A16D7C">
          <w:rPr>
            <w:noProof/>
            <w:webHidden/>
          </w:rPr>
          <w:fldChar w:fldCharType="end"/>
        </w:r>
      </w:hyperlink>
    </w:p>
    <w:p w14:paraId="087BA0DD" w14:textId="1B4F8174" w:rsidR="00A16D7C" w:rsidRDefault="00E53817">
      <w:pPr>
        <w:pStyle w:val="TOC2"/>
        <w:tabs>
          <w:tab w:val="right" w:leader="dot" w:pos="9629"/>
        </w:tabs>
        <w:rPr>
          <w:rFonts w:asciiTheme="minorHAnsi" w:eastAsiaTheme="minorEastAsia" w:hAnsiTheme="minorHAnsi" w:cstheme="minorBidi"/>
          <w:b w:val="0"/>
          <w:noProof/>
          <w:sz w:val="24"/>
          <w:szCs w:val="24"/>
          <w:lang w:val="en-IN" w:eastAsia="en-GB"/>
        </w:rPr>
      </w:pPr>
      <w:hyperlink w:anchor="_Toc25226841" w:history="1">
        <w:r w:rsidR="00A16D7C" w:rsidRPr="00FD08F9">
          <w:rPr>
            <w:rStyle w:val="Hyperlink"/>
            <w:noProof/>
          </w:rPr>
          <w:t>Setting up SAP Qualtrics</w:t>
        </w:r>
        <w:r w:rsidR="00A16D7C">
          <w:rPr>
            <w:noProof/>
            <w:webHidden/>
          </w:rPr>
          <w:tab/>
        </w:r>
        <w:r w:rsidR="00A16D7C">
          <w:rPr>
            <w:noProof/>
            <w:webHidden/>
          </w:rPr>
          <w:fldChar w:fldCharType="begin"/>
        </w:r>
        <w:r w:rsidR="00A16D7C">
          <w:rPr>
            <w:noProof/>
            <w:webHidden/>
          </w:rPr>
          <w:instrText xml:space="preserve"> PAGEREF _Toc25226841 \h </w:instrText>
        </w:r>
        <w:r w:rsidR="00A16D7C">
          <w:rPr>
            <w:noProof/>
            <w:webHidden/>
          </w:rPr>
        </w:r>
        <w:r w:rsidR="00A16D7C">
          <w:rPr>
            <w:noProof/>
            <w:webHidden/>
          </w:rPr>
          <w:fldChar w:fldCharType="separate"/>
        </w:r>
        <w:r w:rsidR="00A16D7C">
          <w:rPr>
            <w:noProof/>
            <w:webHidden/>
          </w:rPr>
          <w:t>6</w:t>
        </w:r>
        <w:r w:rsidR="00A16D7C">
          <w:rPr>
            <w:noProof/>
            <w:webHidden/>
          </w:rPr>
          <w:fldChar w:fldCharType="end"/>
        </w:r>
      </w:hyperlink>
    </w:p>
    <w:p w14:paraId="09D6EC5F" w14:textId="5115655B"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42" w:history="1">
        <w:r w:rsidR="00A16D7C" w:rsidRPr="00FD08F9">
          <w:rPr>
            <w:rStyle w:val="Hyperlink"/>
            <w:iCs/>
            <w:noProof/>
          </w:rPr>
          <w:t>Set up a survey project in SAP Qualtrics</w:t>
        </w:r>
        <w:r w:rsidR="00A16D7C">
          <w:rPr>
            <w:noProof/>
            <w:webHidden/>
          </w:rPr>
          <w:tab/>
        </w:r>
        <w:r w:rsidR="00A16D7C">
          <w:rPr>
            <w:noProof/>
            <w:webHidden/>
          </w:rPr>
          <w:fldChar w:fldCharType="begin"/>
        </w:r>
        <w:r w:rsidR="00A16D7C">
          <w:rPr>
            <w:noProof/>
            <w:webHidden/>
          </w:rPr>
          <w:instrText xml:space="preserve"> PAGEREF _Toc25226842 \h </w:instrText>
        </w:r>
        <w:r w:rsidR="00A16D7C">
          <w:rPr>
            <w:noProof/>
            <w:webHidden/>
          </w:rPr>
        </w:r>
        <w:r w:rsidR="00A16D7C">
          <w:rPr>
            <w:noProof/>
            <w:webHidden/>
          </w:rPr>
          <w:fldChar w:fldCharType="separate"/>
        </w:r>
        <w:r w:rsidR="00A16D7C">
          <w:rPr>
            <w:noProof/>
            <w:webHidden/>
          </w:rPr>
          <w:t>6</w:t>
        </w:r>
        <w:r w:rsidR="00A16D7C">
          <w:rPr>
            <w:noProof/>
            <w:webHidden/>
          </w:rPr>
          <w:fldChar w:fldCharType="end"/>
        </w:r>
      </w:hyperlink>
    </w:p>
    <w:p w14:paraId="1536A0D3" w14:textId="71F33E83" w:rsidR="00A16D7C" w:rsidRDefault="00E53817">
      <w:pPr>
        <w:pStyle w:val="TOC4"/>
        <w:tabs>
          <w:tab w:val="right" w:leader="dot" w:pos="9629"/>
        </w:tabs>
        <w:rPr>
          <w:rFonts w:asciiTheme="minorHAnsi" w:eastAsiaTheme="minorEastAsia" w:hAnsiTheme="minorHAnsi" w:cstheme="minorBidi"/>
          <w:i w:val="0"/>
          <w:noProof/>
          <w:sz w:val="24"/>
          <w:szCs w:val="24"/>
          <w:lang w:val="en-IN" w:eastAsia="en-GB"/>
        </w:rPr>
      </w:pPr>
      <w:hyperlink w:anchor="_Toc25226843" w:history="1">
        <w:r w:rsidR="00A16D7C" w:rsidRPr="00FD08F9">
          <w:rPr>
            <w:rStyle w:val="Hyperlink"/>
            <w:b/>
            <w:noProof/>
          </w:rPr>
          <w:t>Set survey questions</w:t>
        </w:r>
        <w:r w:rsidR="00A16D7C">
          <w:rPr>
            <w:noProof/>
            <w:webHidden/>
          </w:rPr>
          <w:tab/>
        </w:r>
        <w:r w:rsidR="00A16D7C">
          <w:rPr>
            <w:noProof/>
            <w:webHidden/>
          </w:rPr>
          <w:fldChar w:fldCharType="begin"/>
        </w:r>
        <w:r w:rsidR="00A16D7C">
          <w:rPr>
            <w:noProof/>
            <w:webHidden/>
          </w:rPr>
          <w:instrText xml:space="preserve"> PAGEREF _Toc25226843 \h </w:instrText>
        </w:r>
        <w:r w:rsidR="00A16D7C">
          <w:rPr>
            <w:noProof/>
            <w:webHidden/>
          </w:rPr>
        </w:r>
        <w:r w:rsidR="00A16D7C">
          <w:rPr>
            <w:noProof/>
            <w:webHidden/>
          </w:rPr>
          <w:fldChar w:fldCharType="separate"/>
        </w:r>
        <w:r w:rsidR="00A16D7C">
          <w:rPr>
            <w:noProof/>
            <w:webHidden/>
          </w:rPr>
          <w:t>6</w:t>
        </w:r>
        <w:r w:rsidR="00A16D7C">
          <w:rPr>
            <w:noProof/>
            <w:webHidden/>
          </w:rPr>
          <w:fldChar w:fldCharType="end"/>
        </w:r>
      </w:hyperlink>
    </w:p>
    <w:p w14:paraId="6BC48DD9" w14:textId="0B77C73B" w:rsidR="00A16D7C" w:rsidRDefault="00E53817">
      <w:pPr>
        <w:pStyle w:val="TOC4"/>
        <w:tabs>
          <w:tab w:val="right" w:leader="dot" w:pos="9629"/>
        </w:tabs>
        <w:rPr>
          <w:rFonts w:asciiTheme="minorHAnsi" w:eastAsiaTheme="minorEastAsia" w:hAnsiTheme="minorHAnsi" w:cstheme="minorBidi"/>
          <w:i w:val="0"/>
          <w:noProof/>
          <w:sz w:val="24"/>
          <w:szCs w:val="24"/>
          <w:lang w:val="en-IN" w:eastAsia="en-GB"/>
        </w:rPr>
      </w:pPr>
      <w:hyperlink w:anchor="_Toc25226844" w:history="1">
        <w:r w:rsidR="00A16D7C" w:rsidRPr="00FD08F9">
          <w:rPr>
            <w:rStyle w:val="Hyperlink"/>
            <w:b/>
            <w:noProof/>
          </w:rPr>
          <w:t>Set embedded data</w:t>
        </w:r>
        <w:r w:rsidR="00A16D7C">
          <w:rPr>
            <w:noProof/>
            <w:webHidden/>
          </w:rPr>
          <w:tab/>
        </w:r>
        <w:r w:rsidR="00A16D7C">
          <w:rPr>
            <w:noProof/>
            <w:webHidden/>
          </w:rPr>
          <w:fldChar w:fldCharType="begin"/>
        </w:r>
        <w:r w:rsidR="00A16D7C">
          <w:rPr>
            <w:noProof/>
            <w:webHidden/>
          </w:rPr>
          <w:instrText xml:space="preserve"> PAGEREF _Toc25226844 \h </w:instrText>
        </w:r>
        <w:r w:rsidR="00A16D7C">
          <w:rPr>
            <w:noProof/>
            <w:webHidden/>
          </w:rPr>
        </w:r>
        <w:r w:rsidR="00A16D7C">
          <w:rPr>
            <w:noProof/>
            <w:webHidden/>
          </w:rPr>
          <w:fldChar w:fldCharType="separate"/>
        </w:r>
        <w:r w:rsidR="00A16D7C">
          <w:rPr>
            <w:noProof/>
            <w:webHidden/>
          </w:rPr>
          <w:t>6</w:t>
        </w:r>
        <w:r w:rsidR="00A16D7C">
          <w:rPr>
            <w:noProof/>
            <w:webHidden/>
          </w:rPr>
          <w:fldChar w:fldCharType="end"/>
        </w:r>
      </w:hyperlink>
    </w:p>
    <w:p w14:paraId="6E82BDCF" w14:textId="318D5F2B" w:rsidR="00A16D7C" w:rsidRDefault="00E53817">
      <w:pPr>
        <w:pStyle w:val="TOC4"/>
        <w:tabs>
          <w:tab w:val="right" w:leader="dot" w:pos="9629"/>
        </w:tabs>
        <w:rPr>
          <w:rFonts w:asciiTheme="minorHAnsi" w:eastAsiaTheme="minorEastAsia" w:hAnsiTheme="minorHAnsi" w:cstheme="minorBidi"/>
          <w:i w:val="0"/>
          <w:noProof/>
          <w:sz w:val="24"/>
          <w:szCs w:val="24"/>
          <w:lang w:val="en-IN" w:eastAsia="en-GB"/>
        </w:rPr>
      </w:pPr>
      <w:hyperlink w:anchor="_Toc25226845" w:history="1">
        <w:r w:rsidR="00A16D7C" w:rsidRPr="00FD08F9">
          <w:rPr>
            <w:rStyle w:val="Hyperlink"/>
            <w:b/>
            <w:noProof/>
          </w:rPr>
          <w:t>Set Actions</w:t>
        </w:r>
        <w:r w:rsidR="00A16D7C">
          <w:rPr>
            <w:noProof/>
            <w:webHidden/>
          </w:rPr>
          <w:tab/>
        </w:r>
        <w:r w:rsidR="00A16D7C">
          <w:rPr>
            <w:noProof/>
            <w:webHidden/>
          </w:rPr>
          <w:fldChar w:fldCharType="begin"/>
        </w:r>
        <w:r w:rsidR="00A16D7C">
          <w:rPr>
            <w:noProof/>
            <w:webHidden/>
          </w:rPr>
          <w:instrText xml:space="preserve"> PAGEREF _Toc25226845 \h </w:instrText>
        </w:r>
        <w:r w:rsidR="00A16D7C">
          <w:rPr>
            <w:noProof/>
            <w:webHidden/>
          </w:rPr>
        </w:r>
        <w:r w:rsidR="00A16D7C">
          <w:rPr>
            <w:noProof/>
            <w:webHidden/>
          </w:rPr>
          <w:fldChar w:fldCharType="separate"/>
        </w:r>
        <w:r w:rsidR="00A16D7C">
          <w:rPr>
            <w:noProof/>
            <w:webHidden/>
          </w:rPr>
          <w:t>7</w:t>
        </w:r>
        <w:r w:rsidR="00A16D7C">
          <w:rPr>
            <w:noProof/>
            <w:webHidden/>
          </w:rPr>
          <w:fldChar w:fldCharType="end"/>
        </w:r>
      </w:hyperlink>
    </w:p>
    <w:p w14:paraId="28B89155" w14:textId="7012CBBB"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46" w:history="1">
        <w:r w:rsidR="00A16D7C" w:rsidRPr="00FD08F9">
          <w:rPr>
            <w:rStyle w:val="Hyperlink"/>
            <w:iCs/>
            <w:noProof/>
          </w:rPr>
          <w:t>Set up a Website/App feedback project in SAP Qualtrics</w:t>
        </w:r>
        <w:r w:rsidR="00A16D7C">
          <w:rPr>
            <w:noProof/>
            <w:webHidden/>
          </w:rPr>
          <w:tab/>
        </w:r>
        <w:r w:rsidR="00A16D7C">
          <w:rPr>
            <w:noProof/>
            <w:webHidden/>
          </w:rPr>
          <w:fldChar w:fldCharType="begin"/>
        </w:r>
        <w:r w:rsidR="00A16D7C">
          <w:rPr>
            <w:noProof/>
            <w:webHidden/>
          </w:rPr>
          <w:instrText xml:space="preserve"> PAGEREF _Toc25226846 \h </w:instrText>
        </w:r>
        <w:r w:rsidR="00A16D7C">
          <w:rPr>
            <w:noProof/>
            <w:webHidden/>
          </w:rPr>
        </w:r>
        <w:r w:rsidR="00A16D7C">
          <w:rPr>
            <w:noProof/>
            <w:webHidden/>
          </w:rPr>
          <w:fldChar w:fldCharType="separate"/>
        </w:r>
        <w:r w:rsidR="00A16D7C">
          <w:rPr>
            <w:noProof/>
            <w:webHidden/>
          </w:rPr>
          <w:t>9</w:t>
        </w:r>
        <w:r w:rsidR="00A16D7C">
          <w:rPr>
            <w:noProof/>
            <w:webHidden/>
          </w:rPr>
          <w:fldChar w:fldCharType="end"/>
        </w:r>
      </w:hyperlink>
    </w:p>
    <w:p w14:paraId="4BAC2958" w14:textId="09525C32" w:rsidR="00A16D7C" w:rsidRDefault="00E53817">
      <w:pPr>
        <w:pStyle w:val="TOC4"/>
        <w:tabs>
          <w:tab w:val="right" w:leader="dot" w:pos="9629"/>
        </w:tabs>
        <w:rPr>
          <w:rFonts w:asciiTheme="minorHAnsi" w:eastAsiaTheme="minorEastAsia" w:hAnsiTheme="minorHAnsi" w:cstheme="minorBidi"/>
          <w:i w:val="0"/>
          <w:noProof/>
          <w:sz w:val="24"/>
          <w:szCs w:val="24"/>
          <w:lang w:val="en-IN" w:eastAsia="en-GB"/>
        </w:rPr>
      </w:pPr>
      <w:hyperlink w:anchor="_Toc25226847" w:history="1">
        <w:r w:rsidR="00A16D7C" w:rsidRPr="00FD08F9">
          <w:rPr>
            <w:rStyle w:val="Hyperlink"/>
            <w:b/>
            <w:noProof/>
          </w:rPr>
          <w:t>Design Creatives</w:t>
        </w:r>
        <w:r w:rsidR="00A16D7C">
          <w:rPr>
            <w:noProof/>
            <w:webHidden/>
          </w:rPr>
          <w:tab/>
        </w:r>
        <w:r w:rsidR="00A16D7C">
          <w:rPr>
            <w:noProof/>
            <w:webHidden/>
          </w:rPr>
          <w:fldChar w:fldCharType="begin"/>
        </w:r>
        <w:r w:rsidR="00A16D7C">
          <w:rPr>
            <w:noProof/>
            <w:webHidden/>
          </w:rPr>
          <w:instrText xml:space="preserve"> PAGEREF _Toc25226847 \h </w:instrText>
        </w:r>
        <w:r w:rsidR="00A16D7C">
          <w:rPr>
            <w:noProof/>
            <w:webHidden/>
          </w:rPr>
        </w:r>
        <w:r w:rsidR="00A16D7C">
          <w:rPr>
            <w:noProof/>
            <w:webHidden/>
          </w:rPr>
          <w:fldChar w:fldCharType="separate"/>
        </w:r>
        <w:r w:rsidR="00A16D7C">
          <w:rPr>
            <w:noProof/>
            <w:webHidden/>
          </w:rPr>
          <w:t>9</w:t>
        </w:r>
        <w:r w:rsidR="00A16D7C">
          <w:rPr>
            <w:noProof/>
            <w:webHidden/>
          </w:rPr>
          <w:fldChar w:fldCharType="end"/>
        </w:r>
      </w:hyperlink>
    </w:p>
    <w:p w14:paraId="26BAE90A" w14:textId="59668373" w:rsidR="00A16D7C" w:rsidRDefault="00E53817">
      <w:pPr>
        <w:pStyle w:val="TOC4"/>
        <w:tabs>
          <w:tab w:val="right" w:leader="dot" w:pos="9629"/>
        </w:tabs>
        <w:rPr>
          <w:rFonts w:asciiTheme="minorHAnsi" w:eastAsiaTheme="minorEastAsia" w:hAnsiTheme="minorHAnsi" w:cstheme="minorBidi"/>
          <w:i w:val="0"/>
          <w:noProof/>
          <w:sz w:val="24"/>
          <w:szCs w:val="24"/>
          <w:lang w:val="en-IN" w:eastAsia="en-GB"/>
        </w:rPr>
      </w:pPr>
      <w:hyperlink w:anchor="_Toc25226848" w:history="1">
        <w:r w:rsidR="00A16D7C" w:rsidRPr="00FD08F9">
          <w:rPr>
            <w:rStyle w:val="Hyperlink"/>
            <w:b/>
            <w:noProof/>
          </w:rPr>
          <w:t>Design Intercepts</w:t>
        </w:r>
        <w:r w:rsidR="00A16D7C">
          <w:rPr>
            <w:noProof/>
            <w:webHidden/>
          </w:rPr>
          <w:tab/>
        </w:r>
        <w:r w:rsidR="00A16D7C">
          <w:rPr>
            <w:noProof/>
            <w:webHidden/>
          </w:rPr>
          <w:fldChar w:fldCharType="begin"/>
        </w:r>
        <w:r w:rsidR="00A16D7C">
          <w:rPr>
            <w:noProof/>
            <w:webHidden/>
          </w:rPr>
          <w:instrText xml:space="preserve"> PAGEREF _Toc25226848 \h </w:instrText>
        </w:r>
        <w:r w:rsidR="00A16D7C">
          <w:rPr>
            <w:noProof/>
            <w:webHidden/>
          </w:rPr>
        </w:r>
        <w:r w:rsidR="00A16D7C">
          <w:rPr>
            <w:noProof/>
            <w:webHidden/>
          </w:rPr>
          <w:fldChar w:fldCharType="separate"/>
        </w:r>
        <w:r w:rsidR="00A16D7C">
          <w:rPr>
            <w:noProof/>
            <w:webHidden/>
          </w:rPr>
          <w:t>9</w:t>
        </w:r>
        <w:r w:rsidR="00A16D7C">
          <w:rPr>
            <w:noProof/>
            <w:webHidden/>
          </w:rPr>
          <w:fldChar w:fldCharType="end"/>
        </w:r>
      </w:hyperlink>
    </w:p>
    <w:p w14:paraId="6B8AF6D4" w14:textId="39F0775C" w:rsidR="00A16D7C" w:rsidRDefault="00E53817">
      <w:pPr>
        <w:pStyle w:val="TOC2"/>
        <w:tabs>
          <w:tab w:val="right" w:leader="dot" w:pos="9629"/>
        </w:tabs>
        <w:rPr>
          <w:rFonts w:asciiTheme="minorHAnsi" w:eastAsiaTheme="minorEastAsia" w:hAnsiTheme="minorHAnsi" w:cstheme="minorBidi"/>
          <w:b w:val="0"/>
          <w:noProof/>
          <w:sz w:val="24"/>
          <w:szCs w:val="24"/>
          <w:lang w:val="en-IN" w:eastAsia="en-GB"/>
        </w:rPr>
      </w:pPr>
      <w:hyperlink w:anchor="_Toc25226849" w:history="1">
        <w:r w:rsidR="00A16D7C" w:rsidRPr="00FD08F9">
          <w:rPr>
            <w:rStyle w:val="Hyperlink"/>
            <w:noProof/>
          </w:rPr>
          <w:t>Setting Up SAP Cloud Integration</w:t>
        </w:r>
        <w:r w:rsidR="00A16D7C">
          <w:rPr>
            <w:noProof/>
            <w:webHidden/>
          </w:rPr>
          <w:tab/>
        </w:r>
        <w:r w:rsidR="00A16D7C">
          <w:rPr>
            <w:noProof/>
            <w:webHidden/>
          </w:rPr>
          <w:fldChar w:fldCharType="begin"/>
        </w:r>
        <w:r w:rsidR="00A16D7C">
          <w:rPr>
            <w:noProof/>
            <w:webHidden/>
          </w:rPr>
          <w:instrText xml:space="preserve"> PAGEREF _Toc25226849 \h </w:instrText>
        </w:r>
        <w:r w:rsidR="00A16D7C">
          <w:rPr>
            <w:noProof/>
            <w:webHidden/>
          </w:rPr>
        </w:r>
        <w:r w:rsidR="00A16D7C">
          <w:rPr>
            <w:noProof/>
            <w:webHidden/>
          </w:rPr>
          <w:fldChar w:fldCharType="separate"/>
        </w:r>
        <w:r w:rsidR="00A16D7C">
          <w:rPr>
            <w:noProof/>
            <w:webHidden/>
          </w:rPr>
          <w:t>11</w:t>
        </w:r>
        <w:r w:rsidR="00A16D7C">
          <w:rPr>
            <w:noProof/>
            <w:webHidden/>
          </w:rPr>
          <w:fldChar w:fldCharType="end"/>
        </w:r>
      </w:hyperlink>
    </w:p>
    <w:p w14:paraId="4D2C06D2" w14:textId="23A80B1E"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50" w:history="1">
        <w:r w:rsidR="00A16D7C" w:rsidRPr="00FD08F9">
          <w:rPr>
            <w:rStyle w:val="Hyperlink"/>
            <w:iCs/>
            <w:noProof/>
          </w:rPr>
          <w:t>Manage Security material</w:t>
        </w:r>
        <w:r w:rsidR="00A16D7C">
          <w:rPr>
            <w:noProof/>
            <w:webHidden/>
          </w:rPr>
          <w:tab/>
        </w:r>
        <w:r w:rsidR="00A16D7C">
          <w:rPr>
            <w:noProof/>
            <w:webHidden/>
          </w:rPr>
          <w:fldChar w:fldCharType="begin"/>
        </w:r>
        <w:r w:rsidR="00A16D7C">
          <w:rPr>
            <w:noProof/>
            <w:webHidden/>
          </w:rPr>
          <w:instrText xml:space="preserve"> PAGEREF _Toc25226850 \h </w:instrText>
        </w:r>
        <w:r w:rsidR="00A16D7C">
          <w:rPr>
            <w:noProof/>
            <w:webHidden/>
          </w:rPr>
        </w:r>
        <w:r w:rsidR="00A16D7C">
          <w:rPr>
            <w:noProof/>
            <w:webHidden/>
          </w:rPr>
          <w:fldChar w:fldCharType="separate"/>
        </w:r>
        <w:r w:rsidR="00A16D7C">
          <w:rPr>
            <w:noProof/>
            <w:webHidden/>
          </w:rPr>
          <w:t>11</w:t>
        </w:r>
        <w:r w:rsidR="00A16D7C">
          <w:rPr>
            <w:noProof/>
            <w:webHidden/>
          </w:rPr>
          <w:fldChar w:fldCharType="end"/>
        </w:r>
      </w:hyperlink>
    </w:p>
    <w:p w14:paraId="2D0E7E08" w14:textId="1676B209"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51" w:history="1">
        <w:r w:rsidR="00A16D7C" w:rsidRPr="00FD08F9">
          <w:rPr>
            <w:rStyle w:val="Hyperlink"/>
            <w:iCs/>
            <w:noProof/>
          </w:rPr>
          <w:t>Add integration package to workspace</w:t>
        </w:r>
        <w:r w:rsidR="00A16D7C">
          <w:rPr>
            <w:noProof/>
            <w:webHidden/>
          </w:rPr>
          <w:tab/>
        </w:r>
        <w:r w:rsidR="00A16D7C">
          <w:rPr>
            <w:noProof/>
            <w:webHidden/>
          </w:rPr>
          <w:fldChar w:fldCharType="begin"/>
        </w:r>
        <w:r w:rsidR="00A16D7C">
          <w:rPr>
            <w:noProof/>
            <w:webHidden/>
          </w:rPr>
          <w:instrText xml:space="preserve"> PAGEREF _Toc25226851 \h </w:instrText>
        </w:r>
        <w:r w:rsidR="00A16D7C">
          <w:rPr>
            <w:noProof/>
            <w:webHidden/>
          </w:rPr>
        </w:r>
        <w:r w:rsidR="00A16D7C">
          <w:rPr>
            <w:noProof/>
            <w:webHidden/>
          </w:rPr>
          <w:fldChar w:fldCharType="separate"/>
        </w:r>
        <w:r w:rsidR="00A16D7C">
          <w:rPr>
            <w:noProof/>
            <w:webHidden/>
          </w:rPr>
          <w:t>11</w:t>
        </w:r>
        <w:r w:rsidR="00A16D7C">
          <w:rPr>
            <w:noProof/>
            <w:webHidden/>
          </w:rPr>
          <w:fldChar w:fldCharType="end"/>
        </w:r>
      </w:hyperlink>
    </w:p>
    <w:p w14:paraId="2005C749" w14:textId="3C87AE6F" w:rsidR="00A16D7C" w:rsidRDefault="00E53817">
      <w:pPr>
        <w:pStyle w:val="TOC3"/>
        <w:tabs>
          <w:tab w:val="right" w:leader="dot" w:pos="9629"/>
        </w:tabs>
        <w:rPr>
          <w:rFonts w:asciiTheme="minorHAnsi" w:eastAsiaTheme="minorEastAsia" w:hAnsiTheme="minorHAnsi" w:cstheme="minorBidi"/>
          <w:b w:val="0"/>
          <w:i w:val="0"/>
          <w:noProof/>
          <w:sz w:val="24"/>
          <w:szCs w:val="24"/>
          <w:lang w:val="en-IN" w:eastAsia="en-GB"/>
        </w:rPr>
      </w:pPr>
      <w:hyperlink w:anchor="_Toc25226852" w:history="1">
        <w:r w:rsidR="00A16D7C" w:rsidRPr="00FD08F9">
          <w:rPr>
            <w:rStyle w:val="Hyperlink"/>
            <w:iCs/>
            <w:noProof/>
          </w:rPr>
          <w:t>SAP Cloud Integration Runtime URL</w:t>
        </w:r>
        <w:r w:rsidR="00A16D7C">
          <w:rPr>
            <w:noProof/>
            <w:webHidden/>
          </w:rPr>
          <w:tab/>
        </w:r>
        <w:r w:rsidR="00A16D7C">
          <w:rPr>
            <w:noProof/>
            <w:webHidden/>
          </w:rPr>
          <w:fldChar w:fldCharType="begin"/>
        </w:r>
        <w:r w:rsidR="00A16D7C">
          <w:rPr>
            <w:noProof/>
            <w:webHidden/>
          </w:rPr>
          <w:instrText xml:space="preserve"> PAGEREF _Toc25226852 \h </w:instrText>
        </w:r>
        <w:r w:rsidR="00A16D7C">
          <w:rPr>
            <w:noProof/>
            <w:webHidden/>
          </w:rPr>
        </w:r>
        <w:r w:rsidR="00A16D7C">
          <w:rPr>
            <w:noProof/>
            <w:webHidden/>
          </w:rPr>
          <w:fldChar w:fldCharType="separate"/>
        </w:r>
        <w:r w:rsidR="00A16D7C">
          <w:rPr>
            <w:noProof/>
            <w:webHidden/>
          </w:rPr>
          <w:t>11</w:t>
        </w:r>
        <w:r w:rsidR="00A16D7C">
          <w:rPr>
            <w:noProof/>
            <w:webHidden/>
          </w:rPr>
          <w:fldChar w:fldCharType="end"/>
        </w:r>
      </w:hyperlink>
    </w:p>
    <w:p w14:paraId="0F5AAF9C" w14:textId="18BAEED9" w:rsidR="00770556" w:rsidRPr="00A16D7C" w:rsidRDefault="00FD4A3D" w:rsidP="00CC71F2">
      <w:pPr>
        <w:pStyle w:val="Introduction"/>
        <w:rPr>
          <w:lang w:val="en-US"/>
        </w:rPr>
      </w:pPr>
      <w:r w:rsidRPr="00A16D7C">
        <w:rPr>
          <w:b/>
          <w:caps/>
          <w:lang w:val="en-US"/>
        </w:rPr>
        <w:fldChar w:fldCharType="end"/>
      </w:r>
      <w:r w:rsidR="00D965E3" w:rsidRPr="00A16D7C">
        <w:rPr>
          <w:lang w:val="en-US"/>
        </w:rPr>
        <w:br w:type="page"/>
      </w:r>
    </w:p>
    <w:p w14:paraId="250FAC8B" w14:textId="37D19E20" w:rsidR="0094128A" w:rsidRPr="00A16D7C" w:rsidRDefault="00CC71F2" w:rsidP="0076305D">
      <w:pPr>
        <w:pStyle w:val="Heading1"/>
      </w:pPr>
      <w:bookmarkStart w:id="0" w:name="_Toc25226835"/>
      <w:r w:rsidRPr="00A16D7C">
        <w:lastRenderedPageBreak/>
        <w:t>introduction</w:t>
      </w:r>
      <w:bookmarkEnd w:id="0"/>
    </w:p>
    <w:p w14:paraId="7F40DB6C" w14:textId="4B22BC86" w:rsidR="003B33DA" w:rsidRPr="00A16D7C" w:rsidRDefault="00CC71F2" w:rsidP="009B0A87">
      <w:pPr>
        <w:pStyle w:val="BodyCopy"/>
      </w:pPr>
      <w:r w:rsidRPr="00A16D7C">
        <w:t>SAP Qualtrics integration for Lead to Cash scenario helps to connect SAP Qualtrics with C/4 HANA products like SAP Sales Cloud, SAP CPQ, SAP Marketing Cloud</w:t>
      </w:r>
      <w:r w:rsidR="00E52363" w:rsidRPr="00A16D7C">
        <w:t>, SAP Commerce Cloud</w:t>
      </w:r>
      <w:r w:rsidRPr="00A16D7C">
        <w:t xml:space="preserve"> etc. </w:t>
      </w:r>
    </w:p>
    <w:p w14:paraId="533F4FEE" w14:textId="20FDCC19" w:rsidR="00CC71F2" w:rsidRPr="00A16D7C" w:rsidRDefault="00CC71F2" w:rsidP="00CC71F2">
      <w:pPr>
        <w:pStyle w:val="BodyCopy"/>
      </w:pPr>
      <w:r w:rsidRPr="00A16D7C">
        <w:t>The purpose of this document is to describe the general steps required to set up the configuration</w:t>
      </w:r>
      <w:r w:rsidR="003B33DA" w:rsidRPr="00A16D7C">
        <w:t>s</w:t>
      </w:r>
      <w:r w:rsidRPr="00A16D7C">
        <w:t xml:space="preserve"> within the system landscape, using the corresponding installation or configuration guide</w:t>
      </w:r>
      <w:r w:rsidR="003B33DA" w:rsidRPr="00A16D7C">
        <w:t>s</w:t>
      </w:r>
      <w:r w:rsidRPr="00A16D7C">
        <w:t xml:space="preserve">. </w:t>
      </w:r>
    </w:p>
    <w:p w14:paraId="178F96AC" w14:textId="66CACF1A" w:rsidR="00CC71F2" w:rsidRPr="00A16D7C" w:rsidRDefault="00CC71F2" w:rsidP="00CC71F2">
      <w:pPr>
        <w:pStyle w:val="BodyCopy"/>
      </w:pPr>
      <w:r w:rsidRPr="00A16D7C">
        <w:t xml:space="preserve">The integration package runs on the SAP Cloud Platform tenant and collects the survey feedback from SAP Qualtrics. This data is then transformed and </w:t>
      </w:r>
      <w:r w:rsidR="00DD680D" w:rsidRPr="00A16D7C">
        <w:t>sen</w:t>
      </w:r>
      <w:r w:rsidR="000B49BA" w:rsidRPr="00A16D7C">
        <w:t>t</w:t>
      </w:r>
      <w:r w:rsidRPr="00A16D7C">
        <w:t xml:space="preserve"> to </w:t>
      </w:r>
      <w:r w:rsidR="00E52363" w:rsidRPr="00A16D7C">
        <w:t xml:space="preserve">SAP </w:t>
      </w:r>
      <w:r w:rsidR="000B49BA" w:rsidRPr="00A16D7C">
        <w:t>Commerce Cloud</w:t>
      </w:r>
      <w:r w:rsidRPr="00A16D7C">
        <w:t>. Th</w:t>
      </w:r>
      <w:r w:rsidR="000B49BA" w:rsidRPr="00A16D7C">
        <w:t>is</w:t>
      </w:r>
      <w:r w:rsidRPr="00A16D7C">
        <w:t xml:space="preserve"> </w:t>
      </w:r>
      <w:r w:rsidR="000B49BA" w:rsidRPr="00A16D7C">
        <w:t>is a</w:t>
      </w:r>
      <w:r w:rsidRPr="00A16D7C">
        <w:t xml:space="preserve"> template integration flow that help</w:t>
      </w:r>
      <w:r w:rsidR="00A85C30" w:rsidRPr="00A16D7C">
        <w:t>s</w:t>
      </w:r>
      <w:r w:rsidRPr="00A16D7C">
        <w:t xml:space="preserve"> customers to obtain a general overview of how to connect SAP Qualtrics</w:t>
      </w:r>
      <w:r w:rsidR="000B49BA" w:rsidRPr="00A16D7C">
        <w:t xml:space="preserve"> with SAP Commerce Cloud.</w:t>
      </w:r>
    </w:p>
    <w:p w14:paraId="465B7287" w14:textId="77777777" w:rsidR="00112D4D" w:rsidRDefault="00CC71F2" w:rsidP="00F37833">
      <w:pPr>
        <w:pStyle w:val="BodyCopy"/>
      </w:pPr>
      <w:r w:rsidRPr="00A16D7C">
        <w:t xml:space="preserve">On receiving a survey response, a new action would </w:t>
      </w:r>
      <w:r w:rsidR="000B49BA" w:rsidRPr="00A16D7C">
        <w:t xml:space="preserve">be </w:t>
      </w:r>
      <w:r w:rsidRPr="00A16D7C">
        <w:t xml:space="preserve">triggered in SAP Qualtrics. You </w:t>
      </w:r>
      <w:r w:rsidR="003B33DA" w:rsidRPr="00A16D7C">
        <w:t>can c</w:t>
      </w:r>
      <w:r w:rsidRPr="00A16D7C">
        <w:t>onfigure a webservice task for this action which sends the formatted survey response to SAP Cloud</w:t>
      </w:r>
    </w:p>
    <w:p w14:paraId="69508D87" w14:textId="756888F7" w:rsidR="00CC71F2" w:rsidRPr="00A16D7C" w:rsidRDefault="00CC71F2" w:rsidP="00F37833">
      <w:pPr>
        <w:pStyle w:val="BodyCopy"/>
      </w:pPr>
      <w:r w:rsidRPr="00A16D7C">
        <w:t xml:space="preserve"> integration flow. </w:t>
      </w:r>
      <w:r w:rsidR="00A85C30" w:rsidRPr="00A16D7C">
        <w:t>The i</w:t>
      </w:r>
      <w:r w:rsidRPr="00A16D7C">
        <w:t>ntegration flow formats the payload</w:t>
      </w:r>
      <w:r w:rsidR="000B49BA" w:rsidRPr="00A16D7C">
        <w:t xml:space="preserve"> </w:t>
      </w:r>
      <w:r w:rsidRPr="00A16D7C">
        <w:t xml:space="preserve">and pushes the data to SAP </w:t>
      </w:r>
      <w:r w:rsidR="000B49BA" w:rsidRPr="00A16D7C">
        <w:t xml:space="preserve">Commerce </w:t>
      </w:r>
      <w:r w:rsidRPr="00A16D7C">
        <w:t>Cloud.</w:t>
      </w:r>
    </w:p>
    <w:p w14:paraId="74AD9FD6" w14:textId="120FA7CE" w:rsidR="00D965E3" w:rsidRPr="00A16D7C" w:rsidRDefault="00CC71F2" w:rsidP="0043224A">
      <w:pPr>
        <w:pStyle w:val="Heading2"/>
      </w:pPr>
      <w:bookmarkStart w:id="1" w:name="_Toc25226836"/>
      <w:r w:rsidRPr="00A16D7C">
        <w:t>Prerequisites</w:t>
      </w:r>
      <w:bookmarkEnd w:id="1"/>
    </w:p>
    <w:p w14:paraId="62B8E7DA" w14:textId="2D75AF0C" w:rsidR="000B49BA" w:rsidRPr="00A16D7C" w:rsidRDefault="00CC71F2" w:rsidP="000B49BA">
      <w:pPr>
        <w:pStyle w:val="BodyCopy"/>
      </w:pPr>
      <w:r w:rsidRPr="00A16D7C">
        <w:t xml:space="preserve">You should </w:t>
      </w:r>
      <w:r w:rsidR="000B49BA" w:rsidRPr="00A16D7C">
        <w:t xml:space="preserve">have </w:t>
      </w:r>
      <w:r w:rsidR="00A85C30" w:rsidRPr="00A16D7C">
        <w:t xml:space="preserve">the </w:t>
      </w:r>
      <w:r w:rsidR="000B49BA" w:rsidRPr="00A16D7C">
        <w:t xml:space="preserve">following tenants available: </w:t>
      </w:r>
    </w:p>
    <w:p w14:paraId="69727356" w14:textId="35802EBE" w:rsidR="000B49BA" w:rsidRPr="00A16D7C" w:rsidRDefault="000B49BA" w:rsidP="000B49BA">
      <w:pPr>
        <w:pStyle w:val="BodyCopy"/>
        <w:numPr>
          <w:ilvl w:val="0"/>
          <w:numId w:val="27"/>
        </w:numPr>
      </w:pPr>
      <w:r w:rsidRPr="00A16D7C">
        <w:t>SAP Commerce Cloud tenant (</w:t>
      </w:r>
      <w:r w:rsidR="00A16D7C" w:rsidRPr="00A16D7C">
        <w:t>e.g.</w:t>
      </w:r>
      <w:r w:rsidRPr="00A16D7C">
        <w:t xml:space="preserve"> CCv2)</w:t>
      </w:r>
    </w:p>
    <w:p w14:paraId="62450EAC" w14:textId="53508E98" w:rsidR="000B49BA" w:rsidRPr="00A16D7C" w:rsidRDefault="000B49BA" w:rsidP="000B49BA">
      <w:pPr>
        <w:pStyle w:val="BodyCopy"/>
        <w:numPr>
          <w:ilvl w:val="0"/>
          <w:numId w:val="27"/>
        </w:numPr>
      </w:pPr>
      <w:r w:rsidRPr="00A16D7C">
        <w:t>SAP CPI tenant</w:t>
      </w:r>
    </w:p>
    <w:p w14:paraId="499CFC24" w14:textId="4E0BE2B3" w:rsidR="000B49BA" w:rsidRPr="00A16D7C" w:rsidRDefault="000B49BA" w:rsidP="000B49BA">
      <w:pPr>
        <w:pStyle w:val="BodyCopy"/>
        <w:numPr>
          <w:ilvl w:val="0"/>
          <w:numId w:val="27"/>
        </w:numPr>
      </w:pPr>
      <w:r w:rsidRPr="00A16D7C">
        <w:t>SAP Qualtrics tenant</w:t>
      </w:r>
    </w:p>
    <w:p w14:paraId="2C72C94E" w14:textId="77777777" w:rsidR="005C347A" w:rsidRPr="00A16D7C" w:rsidRDefault="005C347A">
      <w:pPr>
        <w:rPr>
          <w:rFonts w:eastAsia="Times New Roman"/>
          <w:b/>
          <w:bCs/>
          <w:sz w:val="28"/>
          <w:szCs w:val="28"/>
        </w:rPr>
      </w:pPr>
      <w:r w:rsidRPr="00A16D7C">
        <w:rPr>
          <w:sz w:val="28"/>
          <w:szCs w:val="28"/>
        </w:rPr>
        <w:br w:type="page"/>
      </w:r>
    </w:p>
    <w:p w14:paraId="0A484146" w14:textId="1978055F" w:rsidR="00CC71F2" w:rsidRPr="00A16D7C" w:rsidRDefault="00CC71F2" w:rsidP="00211045">
      <w:pPr>
        <w:pStyle w:val="Heading2"/>
        <w:rPr>
          <w:sz w:val="28"/>
          <w:szCs w:val="28"/>
        </w:rPr>
      </w:pPr>
      <w:bookmarkStart w:id="2" w:name="_Toc25226837"/>
      <w:r w:rsidRPr="00A16D7C">
        <w:rPr>
          <w:sz w:val="28"/>
          <w:szCs w:val="28"/>
        </w:rPr>
        <w:lastRenderedPageBreak/>
        <w:t>Setting up SAP Commerce Cloud</w:t>
      </w:r>
      <w:bookmarkEnd w:id="2"/>
    </w:p>
    <w:p w14:paraId="4E969DD3" w14:textId="77777777" w:rsidR="0064244A" w:rsidRPr="00A16D7C" w:rsidRDefault="0064244A" w:rsidP="00CC71F2">
      <w:pPr>
        <w:rPr>
          <w:i/>
        </w:rPr>
      </w:pPr>
    </w:p>
    <w:p w14:paraId="0BE01EB3" w14:textId="201DDFCA" w:rsidR="00085D70" w:rsidRPr="00A16D7C" w:rsidRDefault="00085D70" w:rsidP="00CC71F2">
      <w:pPr>
        <w:rPr>
          <w:i/>
        </w:rPr>
      </w:pPr>
      <w:r w:rsidRPr="00A16D7C">
        <w:rPr>
          <w:noProof/>
        </w:rPr>
        <mc:AlternateContent>
          <mc:Choice Requires="wps">
            <w:drawing>
              <wp:anchor distT="0" distB="0" distL="114300" distR="114300" simplePos="0" relativeHeight="251660288" behindDoc="0" locked="0" layoutInCell="1" allowOverlap="1" wp14:anchorId="351F1556" wp14:editId="295298B3">
                <wp:simplePos x="0" y="0"/>
                <wp:positionH relativeFrom="column">
                  <wp:posOffset>101946</wp:posOffset>
                </wp:positionH>
                <wp:positionV relativeFrom="paragraph">
                  <wp:posOffset>107084</wp:posOffset>
                </wp:positionV>
                <wp:extent cx="443346" cy="498764"/>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443346" cy="498764"/>
                        </a:xfrm>
                        <a:prstGeom prst="rect">
                          <a:avLst/>
                        </a:prstGeom>
                        <a:solidFill>
                          <a:schemeClr val="lt1"/>
                        </a:solidFill>
                        <a:ln w="6350">
                          <a:noFill/>
                        </a:ln>
                      </wps:spPr>
                      <wps:txbx>
                        <w:txbxContent>
                          <w:p w14:paraId="5C3A8BD6" w14:textId="7AD4D423" w:rsidR="00C44718" w:rsidRDefault="00C44718">
                            <w:r>
                              <w:rPr>
                                <w:noProof/>
                              </w:rPr>
                              <w:drawing>
                                <wp:inline distT="0" distB="0" distL="0" distR="0" wp14:anchorId="51DB4637" wp14:editId="1356BA90">
                                  <wp:extent cx="332509" cy="332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2532_Information_R_blue.png"/>
                                          <pic:cNvPicPr/>
                                        </pic:nvPicPr>
                                        <pic:blipFill>
                                          <a:blip r:embed="rId15"/>
                                          <a:stretch>
                                            <a:fillRect/>
                                          </a:stretch>
                                        </pic:blipFill>
                                        <pic:spPr>
                                          <a:xfrm>
                                            <a:off x="0" y="0"/>
                                            <a:ext cx="340699" cy="340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1F1556" id="_x0000_t202" coordsize="21600,21600" o:spt="202" path="m,l,21600r21600,l21600,xe">
                <v:stroke joinstyle="miter"/>
                <v:path gradientshapeok="t" o:connecttype="rect"/>
              </v:shapetype>
              <v:shape id="Text Box 20" o:spid="_x0000_s1026" type="#_x0000_t202" style="position:absolute;margin-left:8.05pt;margin-top:8.45pt;width:34.9pt;height:39.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" fillcolor="white [3201]" stroked="f" strokeweight=".5pt">
                <v:textbox>
                  <w:txbxContent>
                    <w:p w14:paraId="5C3A8BD6" w14:textId="7AD4D423" w:rsidR="00C44718" w:rsidRDefault="00C44718">
                      <w:r>
                        <w:rPr>
                          <w:noProof/>
                        </w:rPr>
                        <w:drawing>
                          <wp:inline distT="0" distB="0" distL="0" distR="0" wp14:anchorId="51DB4637" wp14:editId="1356BA90">
                            <wp:extent cx="332509" cy="332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2532_Information_R_blue.png"/>
                                    <pic:cNvPicPr/>
                                  </pic:nvPicPr>
                                  <pic:blipFill>
                                    <a:blip r:embed="rId16"/>
                                    <a:stretch>
                                      <a:fillRect/>
                                    </a:stretch>
                                  </pic:blipFill>
                                  <pic:spPr>
                                    <a:xfrm>
                                      <a:off x="0" y="0"/>
                                      <a:ext cx="340699" cy="340699"/>
                                    </a:xfrm>
                                    <a:prstGeom prst="rect">
                                      <a:avLst/>
                                    </a:prstGeom>
                                  </pic:spPr>
                                </pic:pic>
                              </a:graphicData>
                            </a:graphic>
                          </wp:inline>
                        </w:drawing>
                      </w:r>
                    </w:p>
                  </w:txbxContent>
                </v:textbox>
              </v:shape>
            </w:pict>
          </mc:Fallback>
        </mc:AlternateContent>
      </w:r>
      <w:r w:rsidRPr="00A16D7C">
        <w:rPr>
          <w:noProof/>
        </w:rPr>
        <mc:AlternateContent>
          <mc:Choice Requires="wps">
            <w:drawing>
              <wp:anchor distT="0" distB="0" distL="114300" distR="114300" simplePos="0" relativeHeight="251659264" behindDoc="0" locked="0" layoutInCell="1" allowOverlap="1" wp14:anchorId="40B8C690" wp14:editId="4ACE3756">
                <wp:simplePos x="0" y="0"/>
                <wp:positionH relativeFrom="column">
                  <wp:posOffset>27535</wp:posOffset>
                </wp:positionH>
                <wp:positionV relativeFrom="paragraph">
                  <wp:posOffset>13970</wp:posOffset>
                </wp:positionV>
                <wp:extent cx="6243781" cy="674254"/>
                <wp:effectExtent l="0" t="0" r="17780" b="12065"/>
                <wp:wrapNone/>
                <wp:docPr id="19" name="Text Box 19"/>
                <wp:cNvGraphicFramePr/>
                <a:graphic xmlns:a="http://schemas.openxmlformats.org/drawingml/2006/main">
                  <a:graphicData uri="http://schemas.microsoft.com/office/word/2010/wordprocessingShape">
                    <wps:wsp>
                      <wps:cNvSpPr txBox="1"/>
                      <wps:spPr>
                        <a:xfrm>
                          <a:off x="0" y="0"/>
                          <a:ext cx="6243781" cy="674254"/>
                        </a:xfrm>
                        <a:prstGeom prst="rect">
                          <a:avLst/>
                        </a:prstGeom>
                        <a:solidFill>
                          <a:schemeClr val="lt1"/>
                        </a:solidFill>
                        <a:ln w="6350">
                          <a:solidFill>
                            <a:prstClr val="black"/>
                          </a:solidFill>
                        </a:ln>
                      </wps:spPr>
                      <wps:txbx>
                        <w:txbxContent>
                          <w:p w14:paraId="3E13556E" w14:textId="69591D3B" w:rsidR="00C44718" w:rsidRPr="0064244A" w:rsidRDefault="00C44718" w:rsidP="00085D70">
                            <w:pPr>
                              <w:ind w:left="709"/>
                              <w:rPr>
                                <w:iCs/>
                              </w:rPr>
                            </w:pPr>
                            <w:r w:rsidRPr="0064244A">
                              <w:rPr>
                                <w:iCs/>
                                <w:lang w:val="fr-FR"/>
                              </w:rPr>
                              <w:t xml:space="preserve">The </w:t>
                            </w:r>
                            <w:proofErr w:type="spellStart"/>
                            <w:r w:rsidRPr="0064244A">
                              <w:rPr>
                                <w:iCs/>
                                <w:lang w:val="fr-FR"/>
                              </w:rPr>
                              <w:t>steps</w:t>
                            </w:r>
                            <w:proofErr w:type="spellEnd"/>
                            <w:r w:rsidRPr="0064244A">
                              <w:rPr>
                                <w:iCs/>
                                <w:lang w:val="fr-FR"/>
                              </w:rPr>
                              <w:t xml:space="preserve"> </w:t>
                            </w:r>
                            <w:proofErr w:type="spellStart"/>
                            <w:r w:rsidRPr="0064244A">
                              <w:rPr>
                                <w:iCs/>
                                <w:lang w:val="fr-FR"/>
                              </w:rPr>
                              <w:t>mentioned</w:t>
                            </w:r>
                            <w:proofErr w:type="spellEnd"/>
                            <w:r w:rsidRPr="0064244A">
                              <w:rPr>
                                <w:iCs/>
                                <w:lang w:val="fr-FR"/>
                              </w:rPr>
                              <w:t xml:space="preserve"> </w:t>
                            </w:r>
                            <w:proofErr w:type="spellStart"/>
                            <w:r w:rsidRPr="0064244A">
                              <w:rPr>
                                <w:iCs/>
                                <w:lang w:val="fr-FR"/>
                              </w:rPr>
                              <w:t>below</w:t>
                            </w:r>
                            <w:proofErr w:type="spellEnd"/>
                            <w:r w:rsidRPr="0064244A">
                              <w:rPr>
                                <w:iCs/>
                                <w:lang w:val="fr-FR"/>
                              </w:rPr>
                              <w:t xml:space="preserve"> are </w:t>
                            </w:r>
                            <w:proofErr w:type="spellStart"/>
                            <w:r w:rsidRPr="0064244A">
                              <w:rPr>
                                <w:iCs/>
                                <w:lang w:val="fr-FR"/>
                              </w:rPr>
                              <w:t>based</w:t>
                            </w:r>
                            <w:proofErr w:type="spellEnd"/>
                            <w:r w:rsidRPr="0064244A">
                              <w:rPr>
                                <w:iCs/>
                                <w:lang w:val="fr-FR"/>
                              </w:rPr>
                              <w:t xml:space="preserve"> on the </w:t>
                            </w:r>
                            <w:proofErr w:type="spellStart"/>
                            <w:r w:rsidRPr="0064244A">
                              <w:rPr>
                                <w:iCs/>
                                <w:lang w:val="fr-FR"/>
                              </w:rPr>
                              <w:t>template</w:t>
                            </w:r>
                            <w:proofErr w:type="spellEnd"/>
                            <w:r w:rsidRPr="0064244A">
                              <w:rPr>
                                <w:iCs/>
                                <w:lang w:val="fr-FR"/>
                              </w:rPr>
                              <w:t xml:space="preserve"> </w:t>
                            </w:r>
                            <w:proofErr w:type="spellStart"/>
                            <w:r w:rsidRPr="0064244A">
                              <w:rPr>
                                <w:iCs/>
                                <w:lang w:val="fr-FR"/>
                              </w:rPr>
                              <w:t>integration</w:t>
                            </w:r>
                            <w:proofErr w:type="spellEnd"/>
                            <w:r w:rsidRPr="0064244A">
                              <w:rPr>
                                <w:iCs/>
                                <w:lang w:val="fr-FR"/>
                              </w:rPr>
                              <w:t xml:space="preserve"> packages </w:t>
                            </w:r>
                            <w:proofErr w:type="spellStart"/>
                            <w:r w:rsidRPr="0064244A">
                              <w:rPr>
                                <w:iCs/>
                                <w:lang w:val="fr-FR"/>
                              </w:rPr>
                              <w:t>published</w:t>
                            </w:r>
                            <w:proofErr w:type="spellEnd"/>
                            <w:r w:rsidRPr="0064244A">
                              <w:rPr>
                                <w:iCs/>
                                <w:lang w:val="fr-FR"/>
                              </w:rPr>
                              <w:t xml:space="preserve"> in </w:t>
                            </w:r>
                            <w:hyperlink r:id="rId17" w:history="1">
                              <w:r w:rsidRPr="0064244A">
                                <w:rPr>
                                  <w:rStyle w:val="Hyperlink"/>
                                  <w:iCs/>
                                  <w:lang w:val="fr-FR"/>
                                </w:rPr>
                                <w:t>SAP API Hub</w:t>
                              </w:r>
                            </w:hyperlink>
                            <w:r w:rsidRPr="0064244A">
                              <w:rPr>
                                <w:iCs/>
                                <w:lang w:val="fr-FR"/>
                              </w:rPr>
                              <w:t xml:space="preserve">. </w:t>
                            </w:r>
                            <w:proofErr w:type="spellStart"/>
                            <w:r w:rsidRPr="0064244A">
                              <w:rPr>
                                <w:iCs/>
                                <w:lang w:val="fr-FR"/>
                              </w:rPr>
                              <w:t>These</w:t>
                            </w:r>
                            <w:proofErr w:type="spellEnd"/>
                            <w:r w:rsidRPr="0064244A">
                              <w:rPr>
                                <w:iCs/>
                                <w:lang w:val="fr-FR"/>
                              </w:rPr>
                              <w:t xml:space="preserve"> </w:t>
                            </w:r>
                            <w:r>
                              <w:rPr>
                                <w:iCs/>
                                <w:lang w:val="fr-FR"/>
                              </w:rPr>
                              <w:t xml:space="preserve">Commerce Cloud </w:t>
                            </w:r>
                            <w:r w:rsidRPr="0064244A">
                              <w:rPr>
                                <w:iCs/>
                                <w:lang w:val="fr-FR"/>
                              </w:rPr>
                              <w:t xml:space="preserve">configurations </w:t>
                            </w:r>
                            <w:r>
                              <w:rPr>
                                <w:iCs/>
                                <w:lang w:val="fr-FR"/>
                              </w:rPr>
                              <w:t xml:space="preserve">are for </w:t>
                            </w:r>
                            <w:proofErr w:type="spellStart"/>
                            <w:r w:rsidRPr="0064244A">
                              <w:rPr>
                                <w:iCs/>
                                <w:lang w:val="fr-FR"/>
                              </w:rPr>
                              <w:t>reference</w:t>
                            </w:r>
                            <w:proofErr w:type="spellEnd"/>
                            <w:r w:rsidRPr="0064244A">
                              <w:rPr>
                                <w:iCs/>
                                <w:lang w:val="fr-FR"/>
                              </w:rPr>
                              <w:t xml:space="preserve"> and </w:t>
                            </w:r>
                            <w:proofErr w:type="spellStart"/>
                            <w:r>
                              <w:rPr>
                                <w:iCs/>
                                <w:lang w:val="fr-FR"/>
                              </w:rPr>
                              <w:t>should</w:t>
                            </w:r>
                            <w:proofErr w:type="spellEnd"/>
                            <w:r>
                              <w:rPr>
                                <w:iCs/>
                                <w:lang w:val="fr-FR"/>
                              </w:rPr>
                              <w:t xml:space="preserve"> </w:t>
                            </w:r>
                            <w:proofErr w:type="spellStart"/>
                            <w:r>
                              <w:rPr>
                                <w:iCs/>
                                <w:lang w:val="fr-FR"/>
                              </w:rPr>
                              <w:t>be</w:t>
                            </w:r>
                            <w:proofErr w:type="spellEnd"/>
                            <w:r>
                              <w:rPr>
                                <w:iCs/>
                                <w:lang w:val="fr-FR"/>
                              </w:rPr>
                              <w:t xml:space="preserve"> </w:t>
                            </w:r>
                            <w:proofErr w:type="spellStart"/>
                            <w:r w:rsidRPr="0064244A">
                              <w:rPr>
                                <w:iCs/>
                                <w:lang w:val="fr-FR"/>
                              </w:rPr>
                              <w:t>change</w:t>
                            </w:r>
                            <w:r w:rsidR="000B49BA">
                              <w:rPr>
                                <w:iCs/>
                                <w:lang w:val="fr-FR"/>
                              </w:rPr>
                              <w:t>d</w:t>
                            </w:r>
                            <w:proofErr w:type="spellEnd"/>
                            <w:r w:rsidRPr="0064244A">
                              <w:rPr>
                                <w:iCs/>
                                <w:lang w:val="fr-FR"/>
                              </w:rPr>
                              <w:t xml:space="preserve"> </w:t>
                            </w:r>
                            <w:proofErr w:type="spellStart"/>
                            <w:r w:rsidRPr="0064244A">
                              <w:rPr>
                                <w:iCs/>
                                <w:lang w:val="fr-FR"/>
                              </w:rPr>
                              <w:t>according</w:t>
                            </w:r>
                            <w:proofErr w:type="spellEnd"/>
                            <w:r w:rsidRPr="0064244A">
                              <w:rPr>
                                <w:iCs/>
                                <w:lang w:val="fr-FR"/>
                              </w:rPr>
                              <w:t xml:space="preserve"> to the </w:t>
                            </w:r>
                            <w:proofErr w:type="spellStart"/>
                            <w:r w:rsidRPr="0064244A">
                              <w:rPr>
                                <w:iCs/>
                                <w:lang w:val="fr-FR"/>
                              </w:rPr>
                              <w:t>customer</w:t>
                            </w:r>
                            <w:proofErr w:type="spellEnd"/>
                            <w:r w:rsidRPr="0064244A">
                              <w:rPr>
                                <w:iCs/>
                                <w:lang w:val="fr-FR"/>
                              </w:rPr>
                              <w:t xml:space="preserve"> scenario.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8C690" id="Text Box 19" o:spid="_x0000_s1027" type="#_x0000_t202" style="position:absolute;margin-left:2.15pt;margin-top:1.1pt;width:491.65pt;height:53.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" fillcolor="white [3201]" strokeweight=".5pt">
                <v:textbox>
                  <w:txbxContent>
                    <w:p w14:paraId="3E13556E" w14:textId="69591D3B" w:rsidR="00C44718" w:rsidRPr="0064244A" w:rsidRDefault="00C44718" w:rsidP="00085D70">
                      <w:pPr>
                        <w:ind w:left="709"/>
                        <w:rPr>
                          <w:iCs/>
                        </w:rPr>
                      </w:pPr>
                      <w:r w:rsidRPr="0064244A">
                        <w:rPr>
                          <w:iCs/>
                          <w:lang w:val="fr-FR"/>
                        </w:rPr>
                        <w:t xml:space="preserve">The </w:t>
                      </w:r>
                      <w:proofErr w:type="spellStart"/>
                      <w:r w:rsidRPr="0064244A">
                        <w:rPr>
                          <w:iCs/>
                          <w:lang w:val="fr-FR"/>
                        </w:rPr>
                        <w:t>steps</w:t>
                      </w:r>
                      <w:proofErr w:type="spellEnd"/>
                      <w:r w:rsidRPr="0064244A">
                        <w:rPr>
                          <w:iCs/>
                          <w:lang w:val="fr-FR"/>
                        </w:rPr>
                        <w:t xml:space="preserve"> </w:t>
                      </w:r>
                      <w:proofErr w:type="spellStart"/>
                      <w:r w:rsidRPr="0064244A">
                        <w:rPr>
                          <w:iCs/>
                          <w:lang w:val="fr-FR"/>
                        </w:rPr>
                        <w:t>mentioned</w:t>
                      </w:r>
                      <w:proofErr w:type="spellEnd"/>
                      <w:r w:rsidRPr="0064244A">
                        <w:rPr>
                          <w:iCs/>
                          <w:lang w:val="fr-FR"/>
                        </w:rPr>
                        <w:t xml:space="preserve"> </w:t>
                      </w:r>
                      <w:proofErr w:type="spellStart"/>
                      <w:r w:rsidRPr="0064244A">
                        <w:rPr>
                          <w:iCs/>
                          <w:lang w:val="fr-FR"/>
                        </w:rPr>
                        <w:t>below</w:t>
                      </w:r>
                      <w:proofErr w:type="spellEnd"/>
                      <w:r w:rsidRPr="0064244A">
                        <w:rPr>
                          <w:iCs/>
                          <w:lang w:val="fr-FR"/>
                        </w:rPr>
                        <w:t xml:space="preserve"> are </w:t>
                      </w:r>
                      <w:proofErr w:type="spellStart"/>
                      <w:r w:rsidRPr="0064244A">
                        <w:rPr>
                          <w:iCs/>
                          <w:lang w:val="fr-FR"/>
                        </w:rPr>
                        <w:t>based</w:t>
                      </w:r>
                      <w:proofErr w:type="spellEnd"/>
                      <w:r w:rsidRPr="0064244A">
                        <w:rPr>
                          <w:iCs/>
                          <w:lang w:val="fr-FR"/>
                        </w:rPr>
                        <w:t xml:space="preserve"> on the </w:t>
                      </w:r>
                      <w:proofErr w:type="spellStart"/>
                      <w:r w:rsidRPr="0064244A">
                        <w:rPr>
                          <w:iCs/>
                          <w:lang w:val="fr-FR"/>
                        </w:rPr>
                        <w:t>template</w:t>
                      </w:r>
                      <w:proofErr w:type="spellEnd"/>
                      <w:r w:rsidRPr="0064244A">
                        <w:rPr>
                          <w:iCs/>
                          <w:lang w:val="fr-FR"/>
                        </w:rPr>
                        <w:t xml:space="preserve"> </w:t>
                      </w:r>
                      <w:proofErr w:type="spellStart"/>
                      <w:r w:rsidRPr="0064244A">
                        <w:rPr>
                          <w:iCs/>
                          <w:lang w:val="fr-FR"/>
                        </w:rPr>
                        <w:t>integration</w:t>
                      </w:r>
                      <w:proofErr w:type="spellEnd"/>
                      <w:r w:rsidRPr="0064244A">
                        <w:rPr>
                          <w:iCs/>
                          <w:lang w:val="fr-FR"/>
                        </w:rPr>
                        <w:t xml:space="preserve"> packages </w:t>
                      </w:r>
                      <w:proofErr w:type="spellStart"/>
                      <w:r w:rsidRPr="0064244A">
                        <w:rPr>
                          <w:iCs/>
                          <w:lang w:val="fr-FR"/>
                        </w:rPr>
                        <w:t>published</w:t>
                      </w:r>
                      <w:proofErr w:type="spellEnd"/>
                      <w:r w:rsidRPr="0064244A">
                        <w:rPr>
                          <w:iCs/>
                          <w:lang w:val="fr-FR"/>
                        </w:rPr>
                        <w:t xml:space="preserve"> in </w:t>
                      </w:r>
                      <w:hyperlink r:id="rId18" w:history="1">
                        <w:r w:rsidRPr="0064244A">
                          <w:rPr>
                            <w:rStyle w:val="Hyperlink"/>
                            <w:iCs/>
                            <w:lang w:val="fr-FR"/>
                          </w:rPr>
                          <w:t>SAP API Hub</w:t>
                        </w:r>
                      </w:hyperlink>
                      <w:r w:rsidRPr="0064244A">
                        <w:rPr>
                          <w:iCs/>
                          <w:lang w:val="fr-FR"/>
                        </w:rPr>
                        <w:t xml:space="preserve">. </w:t>
                      </w:r>
                      <w:proofErr w:type="spellStart"/>
                      <w:r w:rsidRPr="0064244A">
                        <w:rPr>
                          <w:iCs/>
                          <w:lang w:val="fr-FR"/>
                        </w:rPr>
                        <w:t>These</w:t>
                      </w:r>
                      <w:proofErr w:type="spellEnd"/>
                      <w:r w:rsidRPr="0064244A">
                        <w:rPr>
                          <w:iCs/>
                          <w:lang w:val="fr-FR"/>
                        </w:rPr>
                        <w:t xml:space="preserve"> </w:t>
                      </w:r>
                      <w:r>
                        <w:rPr>
                          <w:iCs/>
                          <w:lang w:val="fr-FR"/>
                        </w:rPr>
                        <w:t xml:space="preserve">Commerce Cloud </w:t>
                      </w:r>
                      <w:r w:rsidRPr="0064244A">
                        <w:rPr>
                          <w:iCs/>
                          <w:lang w:val="fr-FR"/>
                        </w:rPr>
                        <w:t xml:space="preserve">configurations </w:t>
                      </w:r>
                      <w:r>
                        <w:rPr>
                          <w:iCs/>
                          <w:lang w:val="fr-FR"/>
                        </w:rPr>
                        <w:t xml:space="preserve">are for </w:t>
                      </w:r>
                      <w:proofErr w:type="spellStart"/>
                      <w:r w:rsidRPr="0064244A">
                        <w:rPr>
                          <w:iCs/>
                          <w:lang w:val="fr-FR"/>
                        </w:rPr>
                        <w:t>reference</w:t>
                      </w:r>
                      <w:proofErr w:type="spellEnd"/>
                      <w:r w:rsidRPr="0064244A">
                        <w:rPr>
                          <w:iCs/>
                          <w:lang w:val="fr-FR"/>
                        </w:rPr>
                        <w:t xml:space="preserve"> and </w:t>
                      </w:r>
                      <w:proofErr w:type="spellStart"/>
                      <w:r>
                        <w:rPr>
                          <w:iCs/>
                          <w:lang w:val="fr-FR"/>
                        </w:rPr>
                        <w:t>should</w:t>
                      </w:r>
                      <w:proofErr w:type="spellEnd"/>
                      <w:r>
                        <w:rPr>
                          <w:iCs/>
                          <w:lang w:val="fr-FR"/>
                        </w:rPr>
                        <w:t xml:space="preserve"> </w:t>
                      </w:r>
                      <w:proofErr w:type="spellStart"/>
                      <w:r>
                        <w:rPr>
                          <w:iCs/>
                          <w:lang w:val="fr-FR"/>
                        </w:rPr>
                        <w:t>be</w:t>
                      </w:r>
                      <w:proofErr w:type="spellEnd"/>
                      <w:r>
                        <w:rPr>
                          <w:iCs/>
                          <w:lang w:val="fr-FR"/>
                        </w:rPr>
                        <w:t xml:space="preserve"> </w:t>
                      </w:r>
                      <w:proofErr w:type="spellStart"/>
                      <w:r w:rsidRPr="0064244A">
                        <w:rPr>
                          <w:iCs/>
                          <w:lang w:val="fr-FR"/>
                        </w:rPr>
                        <w:t>change</w:t>
                      </w:r>
                      <w:r w:rsidR="000B49BA">
                        <w:rPr>
                          <w:iCs/>
                          <w:lang w:val="fr-FR"/>
                        </w:rPr>
                        <w:t>d</w:t>
                      </w:r>
                      <w:proofErr w:type="spellEnd"/>
                      <w:r w:rsidRPr="0064244A">
                        <w:rPr>
                          <w:iCs/>
                          <w:lang w:val="fr-FR"/>
                        </w:rPr>
                        <w:t xml:space="preserve"> </w:t>
                      </w:r>
                      <w:proofErr w:type="spellStart"/>
                      <w:r w:rsidRPr="0064244A">
                        <w:rPr>
                          <w:iCs/>
                          <w:lang w:val="fr-FR"/>
                        </w:rPr>
                        <w:t>according</w:t>
                      </w:r>
                      <w:proofErr w:type="spellEnd"/>
                      <w:r w:rsidRPr="0064244A">
                        <w:rPr>
                          <w:iCs/>
                          <w:lang w:val="fr-FR"/>
                        </w:rPr>
                        <w:t xml:space="preserve"> to the </w:t>
                      </w:r>
                      <w:proofErr w:type="spellStart"/>
                      <w:r w:rsidRPr="0064244A">
                        <w:rPr>
                          <w:iCs/>
                          <w:lang w:val="fr-FR"/>
                        </w:rPr>
                        <w:t>customer</w:t>
                      </w:r>
                      <w:proofErr w:type="spellEnd"/>
                      <w:r w:rsidRPr="0064244A">
                        <w:rPr>
                          <w:iCs/>
                          <w:lang w:val="fr-FR"/>
                        </w:rPr>
                        <w:t xml:space="preserve"> scenario.</w:t>
                      </w:r>
                    </w:p>
                  </w:txbxContent>
                </v:textbox>
              </v:shape>
            </w:pict>
          </mc:Fallback>
        </mc:AlternateContent>
      </w:r>
    </w:p>
    <w:p w14:paraId="7F49FBE1" w14:textId="6996E9A5" w:rsidR="00085D70" w:rsidRPr="00A16D7C" w:rsidRDefault="00085D70" w:rsidP="00CC71F2"/>
    <w:p w14:paraId="6B01AC72" w14:textId="3A417033" w:rsidR="00085D70" w:rsidRPr="00A16D7C" w:rsidRDefault="00085D70" w:rsidP="00CC71F2"/>
    <w:p w14:paraId="7B7A25D2" w14:textId="1809EC91" w:rsidR="00085D70" w:rsidRPr="00A16D7C" w:rsidRDefault="00085D70" w:rsidP="00CC71F2"/>
    <w:p w14:paraId="4FC53324" w14:textId="2193F847" w:rsidR="00085D70" w:rsidRPr="00A16D7C" w:rsidRDefault="00085D70" w:rsidP="00CC71F2"/>
    <w:p w14:paraId="44A88AD8" w14:textId="77777777" w:rsidR="0064244A" w:rsidRPr="00A16D7C" w:rsidRDefault="0064244A" w:rsidP="00CC71F2"/>
    <w:p w14:paraId="75497919" w14:textId="15392AAE" w:rsidR="00C23A22" w:rsidRPr="00A16D7C" w:rsidRDefault="00C23A22" w:rsidP="00977EBD">
      <w:pPr>
        <w:pStyle w:val="Heading3"/>
        <w:rPr>
          <w:i w:val="0"/>
          <w:iCs/>
        </w:rPr>
      </w:pPr>
      <w:bookmarkStart w:id="3" w:name="_Toc25226838"/>
      <w:r w:rsidRPr="00A16D7C">
        <w:rPr>
          <w:i w:val="0"/>
          <w:iCs/>
        </w:rPr>
        <w:t>Set up Qualtrics Configurations in SAP Commerce Cloud</w:t>
      </w:r>
      <w:bookmarkEnd w:id="3"/>
    </w:p>
    <w:p w14:paraId="08D96C8B" w14:textId="33945B84" w:rsidR="00C23A22" w:rsidRPr="00A16D7C" w:rsidRDefault="00C23A22" w:rsidP="009B0A87">
      <w:pPr>
        <w:pStyle w:val="BodyCopy"/>
      </w:pPr>
      <w:r w:rsidRPr="00A16D7C">
        <w:t>SAP Commerce should be integrated with SAP Qualtrics to receive the feedback in the commerce storefront. This integration is available out of the box</w:t>
      </w:r>
      <w:r w:rsidR="003B33DA" w:rsidRPr="00A16D7C">
        <w:t>. Y</w:t>
      </w:r>
      <w:r w:rsidRPr="00A16D7C">
        <w:t xml:space="preserve">ou need to enable and configure SAP Qualtrics extensions. </w:t>
      </w:r>
      <w:r w:rsidR="003B33DA" w:rsidRPr="00A16D7C">
        <w:t>R</w:t>
      </w:r>
      <w:r w:rsidRPr="00A16D7C">
        <w:t xml:space="preserve">efer </w:t>
      </w:r>
      <w:hyperlink r:id="rId19" w:history="1">
        <w:r w:rsidR="004C340E" w:rsidRPr="00A16D7C">
          <w:rPr>
            <w:rStyle w:val="Hyperlink"/>
          </w:rPr>
          <w:t>SAP Qualtrics Integration Module</w:t>
        </w:r>
      </w:hyperlink>
      <w:r w:rsidRPr="00A16D7C">
        <w:t xml:space="preserve">  for the steps to enable this integration.</w:t>
      </w:r>
    </w:p>
    <w:p w14:paraId="7CE74D19" w14:textId="77777777" w:rsidR="00C23A22" w:rsidRPr="00A16D7C" w:rsidRDefault="00C23A22" w:rsidP="00C23A22">
      <w:pPr>
        <w:pStyle w:val="ListParagraph"/>
        <w:ind w:left="360"/>
      </w:pPr>
    </w:p>
    <w:p w14:paraId="1D65E7B2" w14:textId="4560FBA5" w:rsidR="00C23A22" w:rsidRPr="00A16D7C" w:rsidRDefault="00C23A22" w:rsidP="00211045">
      <w:pPr>
        <w:pStyle w:val="Heading3"/>
        <w:rPr>
          <w:i w:val="0"/>
          <w:iCs/>
        </w:rPr>
      </w:pPr>
      <w:bookmarkStart w:id="4" w:name="_Modify_JSP_pages"/>
      <w:bookmarkStart w:id="5" w:name="_Toc25226839"/>
      <w:bookmarkEnd w:id="4"/>
      <w:r w:rsidRPr="00A16D7C">
        <w:rPr>
          <w:i w:val="0"/>
          <w:iCs/>
        </w:rPr>
        <w:t>Modify JSP pages</w:t>
      </w:r>
      <w:bookmarkEnd w:id="5"/>
      <w:r w:rsidRPr="00A16D7C">
        <w:rPr>
          <w:i w:val="0"/>
          <w:iCs/>
        </w:rPr>
        <w:t xml:space="preserve"> </w:t>
      </w:r>
    </w:p>
    <w:p w14:paraId="34A2CFAB" w14:textId="77777777" w:rsidR="00F37833" w:rsidRPr="00A16D7C" w:rsidRDefault="00F37833" w:rsidP="00F37833">
      <w:pPr>
        <w:pStyle w:val="ListParagraph"/>
        <w:ind w:left="360"/>
      </w:pPr>
    </w:p>
    <w:p w14:paraId="6FF3A715" w14:textId="69B02DEF" w:rsidR="00C23A22" w:rsidRPr="00A16D7C" w:rsidRDefault="00486716" w:rsidP="009B0A87">
      <w:r w:rsidRPr="00A16D7C">
        <w:t>Modify below JSP pages to add embedded data that</w:t>
      </w:r>
      <w:r w:rsidR="00C23A22" w:rsidRPr="00A16D7C">
        <w:t xml:space="preserve"> SAP Commerce Cloud </w:t>
      </w:r>
      <w:r w:rsidRPr="00A16D7C">
        <w:t>will</w:t>
      </w:r>
      <w:r w:rsidR="00C23A22" w:rsidRPr="00A16D7C">
        <w:t xml:space="preserve"> pass to SAP Qualtrics. This embedded data provide</w:t>
      </w:r>
      <w:r w:rsidR="003B33DA" w:rsidRPr="00A16D7C">
        <w:t>s</w:t>
      </w:r>
      <w:r w:rsidR="00C23A22" w:rsidRPr="00A16D7C">
        <w:t xml:space="preserve"> a context with which the customer feedback </w:t>
      </w:r>
      <w:r w:rsidR="003B33DA" w:rsidRPr="00A16D7C">
        <w:t>can</w:t>
      </w:r>
      <w:r w:rsidR="00C23A22" w:rsidRPr="00A16D7C">
        <w:t xml:space="preserve"> </w:t>
      </w:r>
      <w:r w:rsidR="00A85C30" w:rsidRPr="00A16D7C">
        <w:t xml:space="preserve">be </w:t>
      </w:r>
      <w:r w:rsidR="00A16D7C" w:rsidRPr="00A16D7C">
        <w:t>analyzed</w:t>
      </w:r>
      <w:r w:rsidR="00C23A22" w:rsidRPr="00A16D7C">
        <w:t xml:space="preserve"> in SAP Qualtrics. To understand more about embedded data, read </w:t>
      </w:r>
      <w:hyperlink w:anchor="_Set_embedded_data" w:history="1">
        <w:r w:rsidR="00C23A22" w:rsidRPr="00A16D7C">
          <w:rPr>
            <w:rStyle w:val="Hyperlink"/>
          </w:rPr>
          <w:t>Set embedded data</w:t>
        </w:r>
      </w:hyperlink>
      <w:r w:rsidR="00C23A22" w:rsidRPr="00A16D7C">
        <w:t xml:space="preserve"> section. </w:t>
      </w:r>
    </w:p>
    <w:p w14:paraId="5E427198" w14:textId="77777777" w:rsidR="00C23A22" w:rsidRPr="00A16D7C" w:rsidRDefault="00C23A22" w:rsidP="00C23A22"/>
    <w:p w14:paraId="626328C3" w14:textId="3A0EF9F7" w:rsidR="00D24647" w:rsidRPr="00A16D7C" w:rsidRDefault="00D24647" w:rsidP="00486716">
      <w:r w:rsidRPr="00A16D7C">
        <w:t xml:space="preserve">Add </w:t>
      </w:r>
      <w:proofErr w:type="spellStart"/>
      <w:r w:rsidRPr="00A16D7C">
        <w:rPr>
          <w:rFonts w:ascii="Courier New" w:hAnsi="Courier New" w:cs="Courier New"/>
        </w:rPr>
        <w:t>js-QualtricsEmailId</w:t>
      </w:r>
      <w:proofErr w:type="spellEnd"/>
      <w:r w:rsidRPr="00A16D7C">
        <w:t xml:space="preserve"> </w:t>
      </w:r>
      <w:r w:rsidR="00486716" w:rsidRPr="00A16D7C">
        <w:t xml:space="preserve">and </w:t>
      </w:r>
      <w:proofErr w:type="spellStart"/>
      <w:r w:rsidR="00486716" w:rsidRPr="00A16D7C">
        <w:rPr>
          <w:rFonts w:ascii="Courier New" w:hAnsi="Courier New" w:cs="Courier New"/>
        </w:rPr>
        <w:t>js-QualtricsOrderId</w:t>
      </w:r>
      <w:proofErr w:type="spellEnd"/>
      <w:r w:rsidR="00486716" w:rsidRPr="00A16D7C">
        <w:t xml:space="preserve"> </w:t>
      </w:r>
      <w:r w:rsidRPr="00A16D7C">
        <w:t>html id tag</w:t>
      </w:r>
      <w:r w:rsidR="00486716" w:rsidRPr="00A16D7C">
        <w:t>s</w:t>
      </w:r>
      <w:r w:rsidRPr="00A16D7C">
        <w:t xml:space="preserve"> in </w:t>
      </w:r>
      <w:r w:rsidRPr="00A16D7C">
        <w:rPr>
          <w:rFonts w:ascii="Courier New" w:hAnsi="Courier New" w:cs="Courier New"/>
        </w:rPr>
        <w:t>bin/custom/yb2bacceleratorstorefront/web/webroot/WEB-INF/views/responsive/pages/checkout/checkoutConfirmationThankMessage.jsp</w:t>
      </w:r>
      <w:r w:rsidR="000F3655" w:rsidRPr="00A16D7C">
        <w:t xml:space="preserve"> for B2B and </w:t>
      </w:r>
      <w:r w:rsidR="000F3655" w:rsidRPr="00A16D7C">
        <w:rPr>
          <w:rFonts w:ascii="Courier New" w:hAnsi="Courier New" w:cs="Courier New"/>
        </w:rPr>
        <w:t xml:space="preserve">bin/custom/yacceleratorstorefront/web/webroot/WEB-INF/views/responsive/pages/checkout/checkoutConfirmationThankMessage.jsp </w:t>
      </w:r>
      <w:r w:rsidR="000F3655" w:rsidRPr="00A16D7C">
        <w:t>for B2C.</w:t>
      </w:r>
    </w:p>
    <w:p w14:paraId="36094516" w14:textId="77777777" w:rsidR="00D24647" w:rsidRPr="00A16D7C" w:rsidRDefault="00D24647" w:rsidP="00D24647">
      <w:pPr>
        <w:pStyle w:val="ListParagraph"/>
        <w:ind w:left="0"/>
      </w:pPr>
    </w:p>
    <w:p w14:paraId="1BE2E7DE" w14:textId="77777777" w:rsidR="000F3655" w:rsidRPr="00A16D7C" w:rsidRDefault="000F3655" w:rsidP="000F3655">
      <w:pPr>
        <w:autoSpaceDE w:val="0"/>
        <w:autoSpaceDN w:val="0"/>
        <w:adjustRightInd w:val="0"/>
        <w:rPr>
          <w:rFonts w:ascii="Menlo" w:hAnsi="Menlo" w:cs="Menlo"/>
          <w:sz w:val="16"/>
          <w:szCs w:val="16"/>
          <w:lang w:eastAsia="de-DE"/>
        </w:rPr>
      </w:pPr>
      <w:r w:rsidRPr="00A16D7C">
        <w:rPr>
          <w:rFonts w:ascii="Menlo" w:hAnsi="Menlo" w:cs="Menlo"/>
          <w:color w:val="008080"/>
          <w:sz w:val="16"/>
          <w:szCs w:val="16"/>
          <w:lang w:eastAsia="de-DE"/>
        </w:rPr>
        <w:t>&lt;</w:t>
      </w:r>
      <w:r w:rsidRPr="00A16D7C">
        <w:rPr>
          <w:rFonts w:ascii="Menlo" w:hAnsi="Menlo" w:cs="Menlo"/>
          <w:color w:val="3F7F7F"/>
          <w:sz w:val="16"/>
          <w:szCs w:val="16"/>
          <w:shd w:val="clear" w:color="auto" w:fill="D4D4D4"/>
          <w:lang w:eastAsia="de-DE"/>
        </w:rPr>
        <w:t>div</w:t>
      </w:r>
      <w:r w:rsidRPr="00A16D7C">
        <w:rPr>
          <w:rFonts w:ascii="Menlo" w:hAnsi="Menlo" w:cs="Menlo"/>
          <w:sz w:val="16"/>
          <w:szCs w:val="16"/>
          <w:lang w:eastAsia="de-DE"/>
        </w:rPr>
        <w:t xml:space="preserve"> </w:t>
      </w:r>
      <w:r w:rsidRPr="00A16D7C">
        <w:rPr>
          <w:rFonts w:ascii="Menlo" w:hAnsi="Menlo" w:cs="Menlo"/>
          <w:color w:val="7F007F"/>
          <w:sz w:val="16"/>
          <w:szCs w:val="16"/>
          <w:lang w:eastAsia="de-DE"/>
        </w:rPr>
        <w:t>class</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"checkout-</w:t>
      </w:r>
      <w:proofErr w:type="spellStart"/>
      <w:r w:rsidRPr="00A16D7C">
        <w:rPr>
          <w:rFonts w:ascii="Menlo" w:hAnsi="Menlo" w:cs="Menlo"/>
          <w:i/>
          <w:iCs/>
          <w:color w:val="2A00FF"/>
          <w:sz w:val="16"/>
          <w:szCs w:val="16"/>
          <w:lang w:eastAsia="de-DE"/>
        </w:rPr>
        <w:t>success__body</w:t>
      </w:r>
      <w:proofErr w:type="spellEnd"/>
      <w:r w:rsidRPr="00A16D7C">
        <w:rPr>
          <w:rFonts w:ascii="Menlo" w:hAnsi="Menlo" w:cs="Menlo"/>
          <w:i/>
          <w:iCs/>
          <w:color w:val="2A00FF"/>
          <w:sz w:val="16"/>
          <w:szCs w:val="16"/>
          <w:lang w:eastAsia="de-DE"/>
        </w:rPr>
        <w:t>"</w:t>
      </w:r>
      <w:r w:rsidRPr="00A16D7C">
        <w:rPr>
          <w:rFonts w:ascii="Menlo" w:hAnsi="Menlo" w:cs="Menlo"/>
          <w:color w:val="008080"/>
          <w:sz w:val="16"/>
          <w:szCs w:val="16"/>
          <w:lang w:eastAsia="de-DE"/>
        </w:rPr>
        <w:t>&gt;</w:t>
      </w:r>
    </w:p>
    <w:p w14:paraId="6AE6000B" w14:textId="77777777" w:rsidR="000F3655" w:rsidRPr="00A16D7C" w:rsidRDefault="000F3655" w:rsidP="000F3655">
      <w:pPr>
        <w:autoSpaceDE w:val="0"/>
        <w:autoSpaceDN w:val="0"/>
        <w:adjustRightInd w:val="0"/>
        <w:rPr>
          <w:rFonts w:ascii="Menlo" w:hAnsi="Menlo" w:cs="Menlo"/>
          <w:sz w:val="16"/>
          <w:szCs w:val="16"/>
          <w:lang w:eastAsia="de-DE"/>
        </w:rPr>
      </w:pPr>
      <w:r w:rsidRPr="00A16D7C">
        <w:rPr>
          <w:rFonts w:ascii="Menlo" w:hAnsi="Menlo" w:cs="Menlo"/>
          <w:color w:val="000000"/>
          <w:sz w:val="16"/>
          <w:szCs w:val="16"/>
          <w:lang w:eastAsia="de-DE"/>
        </w:rPr>
        <w:tab/>
      </w:r>
      <w:r w:rsidRPr="00A16D7C">
        <w:rPr>
          <w:rFonts w:ascii="Menlo" w:hAnsi="Menlo" w:cs="Menlo"/>
          <w:color w:val="000000"/>
          <w:sz w:val="16"/>
          <w:szCs w:val="16"/>
          <w:lang w:eastAsia="de-DE"/>
        </w:rPr>
        <w:tab/>
      </w:r>
      <w:r w:rsidRPr="00A16D7C">
        <w:rPr>
          <w:rFonts w:ascii="Menlo" w:hAnsi="Menlo" w:cs="Menlo"/>
          <w:color w:val="008080"/>
          <w:sz w:val="16"/>
          <w:szCs w:val="16"/>
          <w:lang w:eastAsia="de-DE"/>
        </w:rPr>
        <w:t>&lt;</w:t>
      </w:r>
      <w:r w:rsidRPr="00A16D7C">
        <w:rPr>
          <w:rFonts w:ascii="Menlo" w:hAnsi="Menlo" w:cs="Menlo"/>
          <w:color w:val="3F7F7F"/>
          <w:sz w:val="16"/>
          <w:szCs w:val="16"/>
          <w:lang w:eastAsia="de-DE"/>
        </w:rPr>
        <w:t>div</w:t>
      </w:r>
      <w:r w:rsidRPr="00A16D7C">
        <w:rPr>
          <w:rFonts w:ascii="Menlo" w:hAnsi="Menlo" w:cs="Menlo"/>
          <w:sz w:val="16"/>
          <w:szCs w:val="16"/>
          <w:lang w:eastAsia="de-DE"/>
        </w:rPr>
        <w:t xml:space="preserve"> </w:t>
      </w:r>
      <w:r w:rsidRPr="00A16D7C">
        <w:rPr>
          <w:rFonts w:ascii="Menlo" w:hAnsi="Menlo" w:cs="Menlo"/>
          <w:color w:val="7F007F"/>
          <w:sz w:val="16"/>
          <w:szCs w:val="16"/>
          <w:lang w:eastAsia="de-DE"/>
        </w:rPr>
        <w:t>class</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"checkout-</w:t>
      </w:r>
      <w:proofErr w:type="spellStart"/>
      <w:r w:rsidRPr="00A16D7C">
        <w:rPr>
          <w:rFonts w:ascii="Menlo" w:hAnsi="Menlo" w:cs="Menlo"/>
          <w:i/>
          <w:iCs/>
          <w:color w:val="2A00FF"/>
          <w:sz w:val="16"/>
          <w:szCs w:val="16"/>
          <w:lang w:eastAsia="de-DE"/>
        </w:rPr>
        <w:t>success__body__headline</w:t>
      </w:r>
      <w:proofErr w:type="spellEnd"/>
      <w:r w:rsidRPr="00A16D7C">
        <w:rPr>
          <w:rFonts w:ascii="Menlo" w:hAnsi="Menlo" w:cs="Menlo"/>
          <w:i/>
          <w:iCs/>
          <w:color w:val="2A00FF"/>
          <w:sz w:val="16"/>
          <w:szCs w:val="16"/>
          <w:lang w:eastAsia="de-DE"/>
        </w:rPr>
        <w:t>"</w:t>
      </w:r>
      <w:r w:rsidRPr="00A16D7C">
        <w:rPr>
          <w:rFonts w:ascii="Menlo" w:hAnsi="Menlo" w:cs="Menlo"/>
          <w:color w:val="008080"/>
          <w:sz w:val="16"/>
          <w:szCs w:val="16"/>
          <w:lang w:eastAsia="de-DE"/>
        </w:rPr>
        <w:t>&gt;</w:t>
      </w:r>
    </w:p>
    <w:p w14:paraId="149CA261" w14:textId="77777777" w:rsidR="000F3655" w:rsidRPr="00A16D7C" w:rsidRDefault="000F3655" w:rsidP="000F3655">
      <w:pPr>
        <w:autoSpaceDE w:val="0"/>
        <w:autoSpaceDN w:val="0"/>
        <w:adjustRightInd w:val="0"/>
        <w:rPr>
          <w:rFonts w:ascii="Menlo" w:hAnsi="Menlo" w:cs="Menlo"/>
          <w:sz w:val="16"/>
          <w:szCs w:val="16"/>
          <w:lang w:eastAsia="de-DE"/>
        </w:rPr>
      </w:pPr>
      <w:r w:rsidRPr="00A16D7C">
        <w:rPr>
          <w:rFonts w:ascii="Menlo" w:hAnsi="Menlo" w:cs="Menlo"/>
          <w:color w:val="000000"/>
          <w:sz w:val="16"/>
          <w:szCs w:val="16"/>
          <w:lang w:eastAsia="de-DE"/>
        </w:rPr>
        <w:tab/>
      </w:r>
      <w:r w:rsidRPr="00A16D7C">
        <w:rPr>
          <w:rFonts w:ascii="Menlo" w:hAnsi="Menlo" w:cs="Menlo"/>
          <w:color w:val="000000"/>
          <w:sz w:val="16"/>
          <w:szCs w:val="16"/>
          <w:lang w:eastAsia="de-DE"/>
        </w:rPr>
        <w:tab/>
      </w:r>
      <w:r w:rsidRPr="00A16D7C">
        <w:rPr>
          <w:rFonts w:ascii="Menlo" w:hAnsi="Menlo" w:cs="Menlo"/>
          <w:color w:val="000000"/>
          <w:sz w:val="16"/>
          <w:szCs w:val="16"/>
          <w:lang w:eastAsia="de-DE"/>
        </w:rPr>
        <w:tab/>
      </w:r>
      <w:r w:rsidRPr="00A16D7C">
        <w:rPr>
          <w:rFonts w:ascii="Menlo" w:hAnsi="Menlo" w:cs="Menlo"/>
          <w:color w:val="008080"/>
          <w:sz w:val="16"/>
          <w:szCs w:val="16"/>
          <w:lang w:eastAsia="de-DE"/>
        </w:rPr>
        <w:t>&lt;</w:t>
      </w:r>
      <w:proofErr w:type="spellStart"/>
      <w:proofErr w:type="gramStart"/>
      <w:r w:rsidRPr="00A16D7C">
        <w:rPr>
          <w:rFonts w:ascii="Menlo" w:hAnsi="Menlo" w:cs="Menlo"/>
          <w:color w:val="3F7F7F"/>
          <w:sz w:val="16"/>
          <w:szCs w:val="16"/>
          <w:lang w:eastAsia="de-DE"/>
        </w:rPr>
        <w:t>spring:theme</w:t>
      </w:r>
      <w:proofErr w:type="spellEnd"/>
      <w:proofErr w:type="gramEnd"/>
      <w:r w:rsidRPr="00A16D7C">
        <w:rPr>
          <w:rFonts w:ascii="Menlo" w:hAnsi="Menlo" w:cs="Menlo"/>
          <w:sz w:val="16"/>
          <w:szCs w:val="16"/>
          <w:lang w:eastAsia="de-DE"/>
        </w:rPr>
        <w:t xml:space="preserve"> </w:t>
      </w:r>
      <w:r w:rsidRPr="00A16D7C">
        <w:rPr>
          <w:rFonts w:ascii="Menlo" w:hAnsi="Menlo" w:cs="Menlo"/>
          <w:color w:val="7F007F"/>
          <w:sz w:val="16"/>
          <w:szCs w:val="16"/>
          <w:lang w:eastAsia="de-DE"/>
        </w:rPr>
        <w:t>code</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w:t>
      </w:r>
      <w:proofErr w:type="spellStart"/>
      <w:r w:rsidRPr="00A16D7C">
        <w:rPr>
          <w:rFonts w:ascii="Menlo" w:hAnsi="Menlo" w:cs="Menlo"/>
          <w:i/>
          <w:iCs/>
          <w:color w:val="2A00FF"/>
          <w:sz w:val="16"/>
          <w:szCs w:val="16"/>
          <w:lang w:eastAsia="de-DE"/>
        </w:rPr>
        <w:t>checkout.orderConfirmation.thankYouForOrder</w:t>
      </w:r>
      <w:proofErr w:type="spellEnd"/>
      <w:r w:rsidRPr="00A16D7C">
        <w:rPr>
          <w:rFonts w:ascii="Menlo" w:hAnsi="Menlo" w:cs="Menlo"/>
          <w:i/>
          <w:iCs/>
          <w:color w:val="2A00FF"/>
          <w:sz w:val="16"/>
          <w:szCs w:val="16"/>
          <w:lang w:eastAsia="de-DE"/>
        </w:rPr>
        <w:t>"</w:t>
      </w:r>
      <w:r w:rsidRPr="00A16D7C">
        <w:rPr>
          <w:rFonts w:ascii="Menlo" w:hAnsi="Menlo" w:cs="Menlo"/>
          <w:sz w:val="16"/>
          <w:szCs w:val="16"/>
          <w:lang w:eastAsia="de-DE"/>
        </w:rPr>
        <w:t xml:space="preserve"> </w:t>
      </w:r>
      <w:r w:rsidRPr="00A16D7C">
        <w:rPr>
          <w:rFonts w:ascii="Menlo" w:hAnsi="Menlo" w:cs="Menlo"/>
          <w:color w:val="008080"/>
          <w:sz w:val="16"/>
          <w:szCs w:val="16"/>
          <w:lang w:eastAsia="de-DE"/>
        </w:rPr>
        <w:t>/&gt;</w:t>
      </w:r>
    </w:p>
    <w:p w14:paraId="580E2ACB" w14:textId="77777777" w:rsidR="000F3655" w:rsidRPr="00A16D7C" w:rsidRDefault="000F3655" w:rsidP="000F3655">
      <w:pPr>
        <w:autoSpaceDE w:val="0"/>
        <w:autoSpaceDN w:val="0"/>
        <w:adjustRightInd w:val="0"/>
        <w:rPr>
          <w:rFonts w:ascii="Menlo" w:hAnsi="Menlo" w:cs="Menlo"/>
          <w:sz w:val="16"/>
          <w:szCs w:val="16"/>
          <w:lang w:eastAsia="de-DE"/>
        </w:rPr>
      </w:pPr>
      <w:r w:rsidRPr="00A16D7C">
        <w:rPr>
          <w:rFonts w:ascii="Menlo" w:hAnsi="Menlo" w:cs="Menlo"/>
          <w:color w:val="000000"/>
          <w:sz w:val="16"/>
          <w:szCs w:val="16"/>
          <w:lang w:eastAsia="de-DE"/>
        </w:rPr>
        <w:tab/>
      </w:r>
      <w:r w:rsidRPr="00A16D7C">
        <w:rPr>
          <w:rFonts w:ascii="Menlo" w:hAnsi="Menlo" w:cs="Menlo"/>
          <w:color w:val="000000"/>
          <w:sz w:val="16"/>
          <w:szCs w:val="16"/>
          <w:lang w:eastAsia="de-DE"/>
        </w:rPr>
        <w:tab/>
      </w:r>
      <w:r w:rsidRPr="00A16D7C">
        <w:rPr>
          <w:rFonts w:ascii="Menlo" w:hAnsi="Menlo" w:cs="Menlo"/>
          <w:color w:val="008080"/>
          <w:sz w:val="16"/>
          <w:szCs w:val="16"/>
          <w:lang w:eastAsia="de-DE"/>
        </w:rPr>
        <w:t>&lt;/</w:t>
      </w:r>
      <w:r w:rsidRPr="00A16D7C">
        <w:rPr>
          <w:rFonts w:ascii="Menlo" w:hAnsi="Menlo" w:cs="Menlo"/>
          <w:color w:val="3F7F7F"/>
          <w:sz w:val="16"/>
          <w:szCs w:val="16"/>
          <w:lang w:eastAsia="de-DE"/>
        </w:rPr>
        <w:t>div</w:t>
      </w:r>
      <w:r w:rsidRPr="00A16D7C">
        <w:rPr>
          <w:rFonts w:ascii="Menlo" w:hAnsi="Menlo" w:cs="Menlo"/>
          <w:color w:val="008080"/>
          <w:sz w:val="16"/>
          <w:szCs w:val="16"/>
          <w:lang w:eastAsia="de-DE"/>
        </w:rPr>
        <w:t>&gt;</w:t>
      </w:r>
    </w:p>
    <w:p w14:paraId="328C997E" w14:textId="77777777" w:rsidR="000F3655" w:rsidRPr="00A16D7C" w:rsidRDefault="000F3655" w:rsidP="000F3655">
      <w:pPr>
        <w:autoSpaceDE w:val="0"/>
        <w:autoSpaceDN w:val="0"/>
        <w:adjustRightInd w:val="0"/>
        <w:rPr>
          <w:rFonts w:ascii="Menlo" w:hAnsi="Menlo" w:cs="Menlo"/>
          <w:sz w:val="16"/>
          <w:szCs w:val="16"/>
          <w:lang w:eastAsia="de-DE"/>
        </w:rPr>
      </w:pPr>
      <w:r w:rsidRPr="00A16D7C">
        <w:rPr>
          <w:rFonts w:ascii="Menlo" w:hAnsi="Menlo" w:cs="Menlo"/>
          <w:color w:val="000000"/>
          <w:sz w:val="16"/>
          <w:szCs w:val="16"/>
          <w:lang w:eastAsia="de-DE"/>
        </w:rPr>
        <w:tab/>
      </w:r>
      <w:r w:rsidRPr="00A16D7C">
        <w:rPr>
          <w:rFonts w:ascii="Menlo" w:hAnsi="Menlo" w:cs="Menlo"/>
          <w:color w:val="000000"/>
          <w:sz w:val="16"/>
          <w:szCs w:val="16"/>
          <w:lang w:eastAsia="de-DE"/>
        </w:rPr>
        <w:tab/>
      </w:r>
      <w:r w:rsidRPr="00A16D7C">
        <w:rPr>
          <w:rFonts w:ascii="Menlo" w:hAnsi="Menlo" w:cs="Menlo"/>
          <w:color w:val="008080"/>
          <w:sz w:val="16"/>
          <w:szCs w:val="16"/>
          <w:lang w:eastAsia="de-DE"/>
        </w:rPr>
        <w:t>&lt;</w:t>
      </w:r>
      <w:r w:rsidRPr="00A16D7C">
        <w:rPr>
          <w:rFonts w:ascii="Menlo" w:hAnsi="Menlo" w:cs="Menlo"/>
          <w:color w:val="3F7F7F"/>
          <w:sz w:val="16"/>
          <w:szCs w:val="16"/>
          <w:lang w:eastAsia="de-DE"/>
        </w:rPr>
        <w:t>p</w:t>
      </w:r>
      <w:r w:rsidRPr="00A16D7C">
        <w:rPr>
          <w:rFonts w:ascii="Menlo" w:hAnsi="Menlo" w:cs="Menlo"/>
          <w:color w:val="008080"/>
          <w:sz w:val="16"/>
          <w:szCs w:val="16"/>
          <w:lang w:eastAsia="de-DE"/>
        </w:rPr>
        <w:t>&gt;&lt;</w:t>
      </w:r>
      <w:proofErr w:type="spellStart"/>
      <w:proofErr w:type="gramStart"/>
      <w:r w:rsidRPr="00A16D7C">
        <w:rPr>
          <w:rFonts w:ascii="Menlo" w:hAnsi="Menlo" w:cs="Menlo"/>
          <w:color w:val="3F7F7F"/>
          <w:sz w:val="16"/>
          <w:szCs w:val="16"/>
          <w:lang w:eastAsia="de-DE"/>
        </w:rPr>
        <w:t>spring:theme</w:t>
      </w:r>
      <w:proofErr w:type="spellEnd"/>
      <w:proofErr w:type="gramEnd"/>
      <w:r w:rsidRPr="00A16D7C">
        <w:rPr>
          <w:rFonts w:ascii="Menlo" w:hAnsi="Menlo" w:cs="Menlo"/>
          <w:sz w:val="16"/>
          <w:szCs w:val="16"/>
          <w:lang w:eastAsia="de-DE"/>
        </w:rPr>
        <w:t xml:space="preserve"> </w:t>
      </w:r>
      <w:r w:rsidRPr="00A16D7C">
        <w:rPr>
          <w:rFonts w:ascii="Menlo" w:hAnsi="Menlo" w:cs="Menlo"/>
          <w:color w:val="7F007F"/>
          <w:sz w:val="16"/>
          <w:szCs w:val="16"/>
          <w:lang w:eastAsia="de-DE"/>
        </w:rPr>
        <w:t>code</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w:t>
      </w:r>
      <w:proofErr w:type="spellStart"/>
      <w:r w:rsidRPr="00A16D7C">
        <w:rPr>
          <w:rFonts w:ascii="Menlo" w:hAnsi="Menlo" w:cs="Menlo"/>
          <w:i/>
          <w:iCs/>
          <w:color w:val="2A00FF"/>
          <w:sz w:val="16"/>
          <w:szCs w:val="16"/>
          <w:lang w:eastAsia="de-DE"/>
        </w:rPr>
        <w:t>text.account.order.orderNumberLabel</w:t>
      </w:r>
      <w:proofErr w:type="spellEnd"/>
      <w:r w:rsidRPr="00A16D7C">
        <w:rPr>
          <w:rFonts w:ascii="Menlo" w:hAnsi="Menlo" w:cs="Menlo"/>
          <w:i/>
          <w:iCs/>
          <w:color w:val="2A00FF"/>
          <w:sz w:val="16"/>
          <w:szCs w:val="16"/>
          <w:lang w:eastAsia="de-DE"/>
        </w:rPr>
        <w:t>"</w:t>
      </w:r>
      <w:r w:rsidRPr="00A16D7C">
        <w:rPr>
          <w:rFonts w:ascii="Menlo" w:hAnsi="Menlo" w:cs="Menlo"/>
          <w:color w:val="008080"/>
          <w:sz w:val="16"/>
          <w:szCs w:val="16"/>
          <w:lang w:eastAsia="de-DE"/>
        </w:rPr>
        <w:t>/&gt;&lt;</w:t>
      </w:r>
      <w:r w:rsidRPr="00A16D7C">
        <w:rPr>
          <w:rFonts w:ascii="Menlo" w:hAnsi="Menlo" w:cs="Menlo"/>
          <w:color w:val="3F7F7F"/>
          <w:sz w:val="16"/>
          <w:szCs w:val="16"/>
          <w:lang w:eastAsia="de-DE"/>
        </w:rPr>
        <w:t>b</w:t>
      </w:r>
      <w:r w:rsidRPr="00A16D7C">
        <w:rPr>
          <w:rFonts w:ascii="Menlo" w:hAnsi="Menlo" w:cs="Menlo"/>
          <w:sz w:val="16"/>
          <w:szCs w:val="16"/>
          <w:lang w:eastAsia="de-DE"/>
        </w:rPr>
        <w:t xml:space="preserve"> </w:t>
      </w:r>
      <w:r w:rsidRPr="00A16D7C">
        <w:rPr>
          <w:rFonts w:ascii="Menlo" w:hAnsi="Menlo" w:cs="Menlo"/>
          <w:color w:val="7F007F"/>
          <w:sz w:val="16"/>
          <w:szCs w:val="16"/>
          <w:lang w:eastAsia="de-DE"/>
        </w:rPr>
        <w:t>id</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w:t>
      </w:r>
      <w:proofErr w:type="spellStart"/>
      <w:r w:rsidRPr="00A16D7C">
        <w:rPr>
          <w:rFonts w:ascii="Menlo" w:hAnsi="Menlo" w:cs="Menlo"/>
          <w:i/>
          <w:iCs/>
          <w:color w:val="2A00FF"/>
          <w:sz w:val="16"/>
          <w:szCs w:val="16"/>
          <w:lang w:eastAsia="de-DE"/>
        </w:rPr>
        <w:t>js-QualtricsOrderId</w:t>
      </w:r>
      <w:proofErr w:type="spellEnd"/>
      <w:r w:rsidRPr="00A16D7C">
        <w:rPr>
          <w:rFonts w:ascii="Menlo" w:hAnsi="Menlo" w:cs="Menlo"/>
          <w:i/>
          <w:iCs/>
          <w:color w:val="2A00FF"/>
          <w:sz w:val="16"/>
          <w:szCs w:val="16"/>
          <w:lang w:eastAsia="de-DE"/>
        </w:rPr>
        <w:t>"</w:t>
      </w:r>
      <w:r w:rsidRPr="00A16D7C">
        <w:rPr>
          <w:rFonts w:ascii="Menlo" w:hAnsi="Menlo" w:cs="Menlo"/>
          <w:color w:val="008080"/>
          <w:sz w:val="16"/>
          <w:szCs w:val="16"/>
          <w:lang w:eastAsia="de-DE"/>
        </w:rPr>
        <w:t>&gt;</w:t>
      </w:r>
      <w:r w:rsidRPr="00A16D7C">
        <w:rPr>
          <w:rFonts w:ascii="Menlo" w:hAnsi="Menlo" w:cs="Menlo"/>
          <w:color w:val="000000"/>
          <w:sz w:val="16"/>
          <w:szCs w:val="16"/>
          <w:lang w:eastAsia="de-DE"/>
        </w:rPr>
        <w:t xml:space="preserve"> ${</w:t>
      </w:r>
      <w:proofErr w:type="spellStart"/>
      <w:r w:rsidRPr="00A16D7C">
        <w:rPr>
          <w:rFonts w:ascii="Menlo" w:hAnsi="Menlo" w:cs="Menlo"/>
          <w:color w:val="000000"/>
          <w:sz w:val="16"/>
          <w:szCs w:val="16"/>
          <w:lang w:eastAsia="de-DE"/>
        </w:rPr>
        <w:t>fn:escapeXml</w:t>
      </w:r>
      <w:proofErr w:type="spellEnd"/>
      <w:r w:rsidRPr="00A16D7C">
        <w:rPr>
          <w:rFonts w:ascii="Menlo" w:hAnsi="Menlo" w:cs="Menlo"/>
          <w:color w:val="000000"/>
          <w:sz w:val="16"/>
          <w:szCs w:val="16"/>
          <w:lang w:eastAsia="de-DE"/>
        </w:rPr>
        <w:t>(</w:t>
      </w:r>
      <w:proofErr w:type="spellStart"/>
      <w:r w:rsidRPr="00A16D7C">
        <w:rPr>
          <w:rFonts w:ascii="Menlo" w:hAnsi="Menlo" w:cs="Menlo"/>
          <w:color w:val="000000"/>
          <w:sz w:val="16"/>
          <w:szCs w:val="16"/>
          <w:lang w:eastAsia="de-DE"/>
        </w:rPr>
        <w:t>orderData.code</w:t>
      </w:r>
      <w:proofErr w:type="spellEnd"/>
      <w:r w:rsidRPr="00A16D7C">
        <w:rPr>
          <w:rFonts w:ascii="Menlo" w:hAnsi="Menlo" w:cs="Menlo"/>
          <w:color w:val="000000"/>
          <w:sz w:val="16"/>
          <w:szCs w:val="16"/>
          <w:lang w:eastAsia="de-DE"/>
        </w:rPr>
        <w:t>)}</w:t>
      </w:r>
      <w:r w:rsidRPr="00A16D7C">
        <w:rPr>
          <w:rFonts w:ascii="Menlo" w:hAnsi="Menlo" w:cs="Menlo"/>
          <w:color w:val="008080"/>
          <w:sz w:val="16"/>
          <w:szCs w:val="16"/>
          <w:lang w:eastAsia="de-DE"/>
        </w:rPr>
        <w:t>&lt;/</w:t>
      </w:r>
      <w:r w:rsidRPr="00A16D7C">
        <w:rPr>
          <w:rFonts w:ascii="Menlo" w:hAnsi="Menlo" w:cs="Menlo"/>
          <w:color w:val="3F7F7F"/>
          <w:sz w:val="16"/>
          <w:szCs w:val="16"/>
          <w:lang w:eastAsia="de-DE"/>
        </w:rPr>
        <w:t>b</w:t>
      </w:r>
      <w:r w:rsidRPr="00A16D7C">
        <w:rPr>
          <w:rFonts w:ascii="Menlo" w:hAnsi="Menlo" w:cs="Menlo"/>
          <w:color w:val="008080"/>
          <w:sz w:val="16"/>
          <w:szCs w:val="16"/>
          <w:lang w:eastAsia="de-DE"/>
        </w:rPr>
        <w:t>&gt;&lt;/</w:t>
      </w:r>
      <w:r w:rsidRPr="00A16D7C">
        <w:rPr>
          <w:rFonts w:ascii="Menlo" w:hAnsi="Menlo" w:cs="Menlo"/>
          <w:color w:val="3F7F7F"/>
          <w:sz w:val="16"/>
          <w:szCs w:val="16"/>
          <w:lang w:eastAsia="de-DE"/>
        </w:rPr>
        <w:t>p</w:t>
      </w:r>
      <w:r w:rsidRPr="00A16D7C">
        <w:rPr>
          <w:rFonts w:ascii="Menlo" w:hAnsi="Menlo" w:cs="Menlo"/>
          <w:color w:val="008080"/>
          <w:sz w:val="16"/>
          <w:szCs w:val="16"/>
          <w:lang w:eastAsia="de-DE"/>
        </w:rPr>
        <w:t>&gt;</w:t>
      </w:r>
    </w:p>
    <w:p w14:paraId="56E95841" w14:textId="77777777" w:rsidR="000F3655" w:rsidRPr="00A16D7C" w:rsidRDefault="000F3655" w:rsidP="000F3655">
      <w:pPr>
        <w:autoSpaceDE w:val="0"/>
        <w:autoSpaceDN w:val="0"/>
        <w:adjustRightInd w:val="0"/>
        <w:rPr>
          <w:rFonts w:ascii="Menlo" w:hAnsi="Menlo" w:cs="Menlo"/>
          <w:sz w:val="16"/>
          <w:szCs w:val="16"/>
          <w:lang w:eastAsia="de-DE"/>
        </w:rPr>
      </w:pPr>
      <w:r w:rsidRPr="00A16D7C">
        <w:rPr>
          <w:rFonts w:ascii="Menlo" w:hAnsi="Menlo" w:cs="Menlo"/>
          <w:color w:val="000000"/>
          <w:sz w:val="16"/>
          <w:szCs w:val="16"/>
          <w:lang w:eastAsia="de-DE"/>
        </w:rPr>
        <w:tab/>
      </w:r>
      <w:r w:rsidRPr="00A16D7C">
        <w:rPr>
          <w:rFonts w:ascii="Menlo" w:hAnsi="Menlo" w:cs="Menlo"/>
          <w:color w:val="000000"/>
          <w:sz w:val="16"/>
          <w:szCs w:val="16"/>
          <w:lang w:eastAsia="de-DE"/>
        </w:rPr>
        <w:tab/>
      </w:r>
      <w:r w:rsidRPr="00A16D7C">
        <w:rPr>
          <w:rFonts w:ascii="Menlo" w:hAnsi="Menlo" w:cs="Menlo"/>
          <w:color w:val="008080"/>
          <w:sz w:val="16"/>
          <w:szCs w:val="16"/>
          <w:lang w:eastAsia="de-DE"/>
        </w:rPr>
        <w:t>&lt;</w:t>
      </w:r>
      <w:r w:rsidRPr="00A16D7C">
        <w:rPr>
          <w:rFonts w:ascii="Menlo" w:hAnsi="Menlo" w:cs="Menlo"/>
          <w:color w:val="3F7F7F"/>
          <w:sz w:val="16"/>
          <w:szCs w:val="16"/>
          <w:lang w:eastAsia="de-DE"/>
        </w:rPr>
        <w:t>p</w:t>
      </w:r>
      <w:r w:rsidRPr="00A16D7C">
        <w:rPr>
          <w:rFonts w:ascii="Menlo" w:hAnsi="Menlo" w:cs="Menlo"/>
          <w:color w:val="008080"/>
          <w:sz w:val="16"/>
          <w:szCs w:val="16"/>
          <w:lang w:eastAsia="de-DE"/>
        </w:rPr>
        <w:t>&gt;&lt;</w:t>
      </w:r>
      <w:proofErr w:type="spellStart"/>
      <w:proofErr w:type="gramStart"/>
      <w:r w:rsidRPr="00A16D7C">
        <w:rPr>
          <w:rFonts w:ascii="Menlo" w:hAnsi="Menlo" w:cs="Menlo"/>
          <w:color w:val="3F7F7F"/>
          <w:sz w:val="16"/>
          <w:szCs w:val="16"/>
          <w:lang w:eastAsia="de-DE"/>
        </w:rPr>
        <w:t>spring:theme</w:t>
      </w:r>
      <w:proofErr w:type="spellEnd"/>
      <w:proofErr w:type="gramEnd"/>
      <w:r w:rsidRPr="00A16D7C">
        <w:rPr>
          <w:rFonts w:ascii="Menlo" w:hAnsi="Menlo" w:cs="Menlo"/>
          <w:sz w:val="16"/>
          <w:szCs w:val="16"/>
          <w:lang w:eastAsia="de-DE"/>
        </w:rPr>
        <w:t xml:space="preserve"> </w:t>
      </w:r>
      <w:r w:rsidRPr="00A16D7C">
        <w:rPr>
          <w:rFonts w:ascii="Menlo" w:hAnsi="Menlo" w:cs="Menlo"/>
          <w:color w:val="7F007F"/>
          <w:sz w:val="16"/>
          <w:szCs w:val="16"/>
          <w:lang w:eastAsia="de-DE"/>
        </w:rPr>
        <w:t>code</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w:t>
      </w:r>
      <w:proofErr w:type="spellStart"/>
      <w:r w:rsidRPr="00A16D7C">
        <w:rPr>
          <w:rFonts w:ascii="Menlo" w:hAnsi="Menlo" w:cs="Menlo"/>
          <w:i/>
          <w:iCs/>
          <w:color w:val="2A00FF"/>
          <w:sz w:val="16"/>
          <w:szCs w:val="16"/>
          <w:lang w:eastAsia="de-DE"/>
        </w:rPr>
        <w:t>checkout.orderConfirmation.copySentToShort</w:t>
      </w:r>
      <w:proofErr w:type="spellEnd"/>
      <w:r w:rsidRPr="00A16D7C">
        <w:rPr>
          <w:rFonts w:ascii="Menlo" w:hAnsi="Menlo" w:cs="Menlo"/>
          <w:i/>
          <w:iCs/>
          <w:color w:val="2A00FF"/>
          <w:sz w:val="16"/>
          <w:szCs w:val="16"/>
          <w:lang w:eastAsia="de-DE"/>
        </w:rPr>
        <w:t>"</w:t>
      </w:r>
      <w:r w:rsidRPr="00A16D7C">
        <w:rPr>
          <w:rFonts w:ascii="Menlo" w:hAnsi="Menlo" w:cs="Menlo"/>
          <w:color w:val="008080"/>
          <w:sz w:val="16"/>
          <w:szCs w:val="16"/>
          <w:lang w:eastAsia="de-DE"/>
        </w:rPr>
        <w:t>/&gt;&lt;</w:t>
      </w:r>
      <w:r w:rsidRPr="00A16D7C">
        <w:rPr>
          <w:rFonts w:ascii="Menlo" w:hAnsi="Menlo" w:cs="Menlo"/>
          <w:color w:val="3F7F7F"/>
          <w:sz w:val="16"/>
          <w:szCs w:val="16"/>
          <w:lang w:eastAsia="de-DE"/>
        </w:rPr>
        <w:t>b</w:t>
      </w:r>
      <w:r w:rsidRPr="00A16D7C">
        <w:rPr>
          <w:rFonts w:ascii="Menlo" w:hAnsi="Menlo" w:cs="Menlo"/>
          <w:sz w:val="16"/>
          <w:szCs w:val="16"/>
          <w:lang w:eastAsia="de-DE"/>
        </w:rPr>
        <w:t xml:space="preserve"> </w:t>
      </w:r>
      <w:r w:rsidRPr="00A16D7C">
        <w:rPr>
          <w:rFonts w:ascii="Menlo" w:hAnsi="Menlo" w:cs="Menlo"/>
          <w:color w:val="7F007F"/>
          <w:sz w:val="16"/>
          <w:szCs w:val="16"/>
          <w:lang w:eastAsia="de-DE"/>
        </w:rPr>
        <w:t>id</w:t>
      </w:r>
      <w:r w:rsidRPr="00A16D7C">
        <w:rPr>
          <w:rFonts w:ascii="Menlo" w:hAnsi="Menlo" w:cs="Menlo"/>
          <w:color w:val="000000"/>
          <w:sz w:val="16"/>
          <w:szCs w:val="16"/>
          <w:lang w:eastAsia="de-DE"/>
        </w:rPr>
        <w:t>=</w:t>
      </w:r>
      <w:r w:rsidRPr="00A16D7C">
        <w:rPr>
          <w:rFonts w:ascii="Menlo" w:hAnsi="Menlo" w:cs="Menlo"/>
          <w:i/>
          <w:iCs/>
          <w:color w:val="2A00FF"/>
          <w:sz w:val="16"/>
          <w:szCs w:val="16"/>
          <w:lang w:eastAsia="de-DE"/>
        </w:rPr>
        <w:t>"</w:t>
      </w:r>
      <w:proofErr w:type="spellStart"/>
      <w:r w:rsidRPr="00A16D7C">
        <w:rPr>
          <w:rFonts w:ascii="Menlo" w:hAnsi="Menlo" w:cs="Menlo"/>
          <w:i/>
          <w:iCs/>
          <w:color w:val="2A00FF"/>
          <w:sz w:val="16"/>
          <w:szCs w:val="16"/>
          <w:lang w:eastAsia="de-DE"/>
        </w:rPr>
        <w:t>js-QualtricsEmailId</w:t>
      </w:r>
      <w:proofErr w:type="spellEnd"/>
      <w:r w:rsidRPr="00A16D7C">
        <w:rPr>
          <w:rFonts w:ascii="Menlo" w:hAnsi="Menlo" w:cs="Menlo"/>
          <w:i/>
          <w:iCs/>
          <w:color w:val="2A00FF"/>
          <w:sz w:val="16"/>
          <w:szCs w:val="16"/>
          <w:lang w:eastAsia="de-DE"/>
        </w:rPr>
        <w:t>"</w:t>
      </w:r>
      <w:r w:rsidRPr="00A16D7C">
        <w:rPr>
          <w:rFonts w:ascii="Menlo" w:hAnsi="Menlo" w:cs="Menlo"/>
          <w:color w:val="008080"/>
          <w:sz w:val="16"/>
          <w:szCs w:val="16"/>
          <w:lang w:eastAsia="de-DE"/>
        </w:rPr>
        <w:t>&gt;</w:t>
      </w:r>
      <w:r w:rsidRPr="00A16D7C">
        <w:rPr>
          <w:rFonts w:ascii="Menlo" w:hAnsi="Menlo" w:cs="Menlo"/>
          <w:color w:val="000000"/>
          <w:sz w:val="16"/>
          <w:szCs w:val="16"/>
          <w:lang w:eastAsia="de-DE"/>
        </w:rPr>
        <w:t xml:space="preserve"> ${</w:t>
      </w:r>
      <w:proofErr w:type="spellStart"/>
      <w:r w:rsidRPr="00A16D7C">
        <w:rPr>
          <w:rFonts w:ascii="Menlo" w:hAnsi="Menlo" w:cs="Menlo"/>
          <w:color w:val="000000"/>
          <w:sz w:val="16"/>
          <w:szCs w:val="16"/>
          <w:lang w:eastAsia="de-DE"/>
        </w:rPr>
        <w:t>fn:escapeXml</w:t>
      </w:r>
      <w:proofErr w:type="spellEnd"/>
      <w:r w:rsidRPr="00A16D7C">
        <w:rPr>
          <w:rFonts w:ascii="Menlo" w:hAnsi="Menlo" w:cs="Menlo"/>
          <w:color w:val="000000"/>
          <w:sz w:val="16"/>
          <w:szCs w:val="16"/>
          <w:lang w:eastAsia="de-DE"/>
        </w:rPr>
        <w:t>(email)}</w:t>
      </w:r>
      <w:r w:rsidRPr="00A16D7C">
        <w:rPr>
          <w:rFonts w:ascii="Menlo" w:hAnsi="Menlo" w:cs="Menlo"/>
          <w:color w:val="008080"/>
          <w:sz w:val="16"/>
          <w:szCs w:val="16"/>
          <w:lang w:eastAsia="de-DE"/>
        </w:rPr>
        <w:t>&lt;/</w:t>
      </w:r>
      <w:r w:rsidRPr="00A16D7C">
        <w:rPr>
          <w:rFonts w:ascii="Menlo" w:hAnsi="Menlo" w:cs="Menlo"/>
          <w:color w:val="3F7F7F"/>
          <w:sz w:val="16"/>
          <w:szCs w:val="16"/>
          <w:lang w:eastAsia="de-DE"/>
        </w:rPr>
        <w:t>b</w:t>
      </w:r>
      <w:r w:rsidRPr="00A16D7C">
        <w:rPr>
          <w:rFonts w:ascii="Menlo" w:hAnsi="Menlo" w:cs="Menlo"/>
          <w:color w:val="008080"/>
          <w:sz w:val="16"/>
          <w:szCs w:val="16"/>
          <w:lang w:eastAsia="de-DE"/>
        </w:rPr>
        <w:t>&gt;&lt;/</w:t>
      </w:r>
      <w:r w:rsidRPr="00A16D7C">
        <w:rPr>
          <w:rFonts w:ascii="Menlo" w:hAnsi="Menlo" w:cs="Menlo"/>
          <w:color w:val="3F7F7F"/>
          <w:sz w:val="16"/>
          <w:szCs w:val="16"/>
          <w:lang w:eastAsia="de-DE"/>
        </w:rPr>
        <w:t>p</w:t>
      </w:r>
      <w:r w:rsidRPr="00A16D7C">
        <w:rPr>
          <w:rFonts w:ascii="Menlo" w:hAnsi="Menlo" w:cs="Menlo"/>
          <w:color w:val="008080"/>
          <w:sz w:val="16"/>
          <w:szCs w:val="16"/>
          <w:lang w:eastAsia="de-DE"/>
        </w:rPr>
        <w:t>&gt;</w:t>
      </w:r>
    </w:p>
    <w:p w14:paraId="7BEDE192" w14:textId="50EB9B84" w:rsidR="00C23A22" w:rsidRPr="00A16D7C" w:rsidRDefault="000F3655" w:rsidP="000F3655">
      <w:pPr>
        <w:rPr>
          <w:sz w:val="16"/>
          <w:szCs w:val="16"/>
        </w:rPr>
      </w:pPr>
      <w:r w:rsidRPr="00A16D7C">
        <w:rPr>
          <w:rFonts w:ascii="Menlo" w:hAnsi="Menlo" w:cs="Menlo"/>
          <w:color w:val="000000"/>
          <w:sz w:val="16"/>
          <w:szCs w:val="16"/>
          <w:lang w:eastAsia="de-DE"/>
        </w:rPr>
        <w:tab/>
      </w:r>
      <w:r w:rsidRPr="00A16D7C">
        <w:rPr>
          <w:rFonts w:ascii="Menlo" w:hAnsi="Menlo" w:cs="Menlo"/>
          <w:color w:val="008080"/>
          <w:sz w:val="16"/>
          <w:szCs w:val="16"/>
          <w:lang w:eastAsia="de-DE"/>
        </w:rPr>
        <w:t>&lt;/</w:t>
      </w:r>
      <w:r w:rsidRPr="00A16D7C">
        <w:rPr>
          <w:rFonts w:ascii="Menlo" w:hAnsi="Menlo" w:cs="Menlo"/>
          <w:color w:val="3F7F7F"/>
          <w:sz w:val="16"/>
          <w:szCs w:val="16"/>
          <w:shd w:val="clear" w:color="auto" w:fill="D4D4D4"/>
          <w:lang w:eastAsia="de-DE"/>
        </w:rPr>
        <w:t>div</w:t>
      </w:r>
      <w:r w:rsidRPr="00A16D7C">
        <w:rPr>
          <w:rFonts w:ascii="Menlo" w:hAnsi="Menlo" w:cs="Menlo"/>
          <w:color w:val="008080"/>
          <w:sz w:val="16"/>
          <w:szCs w:val="16"/>
          <w:lang w:eastAsia="de-DE"/>
        </w:rPr>
        <w:t>&gt;</w:t>
      </w:r>
    </w:p>
    <w:p w14:paraId="5E20360D" w14:textId="4E657576" w:rsidR="00C23A22" w:rsidRPr="00A16D7C" w:rsidRDefault="00C23A22" w:rsidP="00C23A22">
      <w:pPr>
        <w:pStyle w:val="BodyCopy"/>
      </w:pPr>
    </w:p>
    <w:p w14:paraId="25581D0A" w14:textId="26AA350E" w:rsidR="00C63AB6" w:rsidRPr="00A16D7C" w:rsidRDefault="00C63AB6" w:rsidP="00C23A22">
      <w:pPr>
        <w:pStyle w:val="BodyCopy"/>
      </w:pPr>
    </w:p>
    <w:p w14:paraId="718A5AA1" w14:textId="77777777" w:rsidR="005C347A" w:rsidRPr="00A16D7C" w:rsidRDefault="005C347A" w:rsidP="005E662E">
      <w:pPr>
        <w:pStyle w:val="Heading3"/>
        <w:rPr>
          <w:i w:val="0"/>
          <w:iCs/>
        </w:rPr>
      </w:pPr>
      <w:bookmarkStart w:id="6" w:name="_Toc25226840"/>
      <w:r w:rsidRPr="00A16D7C">
        <w:rPr>
          <w:i w:val="0"/>
          <w:iCs/>
        </w:rPr>
        <w:t>Setting up SAP Commerce Cloud for Service Ticket</w:t>
      </w:r>
      <w:bookmarkEnd w:id="6"/>
    </w:p>
    <w:p w14:paraId="63C3BA7D" w14:textId="77777777" w:rsidR="005C347A" w:rsidRPr="00A16D7C" w:rsidRDefault="005C347A" w:rsidP="005C347A">
      <w:pPr>
        <w:pStyle w:val="BodyCopy"/>
        <w:ind w:left="360"/>
      </w:pPr>
    </w:p>
    <w:p w14:paraId="66D62BBE" w14:textId="77777777" w:rsidR="005C347A" w:rsidRPr="00A16D7C" w:rsidRDefault="005C347A" w:rsidP="005C347A">
      <w:pPr>
        <w:pStyle w:val="BodyCopy"/>
        <w:ind w:left="360"/>
      </w:pPr>
      <w:r w:rsidRPr="00A16D7C">
        <w:rPr>
          <w:noProof/>
        </w:rPr>
        <mc:AlternateContent>
          <mc:Choice Requires="wps">
            <w:drawing>
              <wp:anchor distT="0" distB="0" distL="114300" distR="114300" simplePos="0" relativeHeight="251667456" behindDoc="0" locked="0" layoutInCell="1" allowOverlap="1" wp14:anchorId="17231951" wp14:editId="388EF33F">
                <wp:simplePos x="0" y="0"/>
                <wp:positionH relativeFrom="column">
                  <wp:posOffset>0</wp:posOffset>
                </wp:positionH>
                <wp:positionV relativeFrom="paragraph">
                  <wp:posOffset>-635</wp:posOffset>
                </wp:positionV>
                <wp:extent cx="6243781" cy="674254"/>
                <wp:effectExtent l="0" t="0" r="17780" b="12065"/>
                <wp:wrapNone/>
                <wp:docPr id="22" name="Text Box 22"/>
                <wp:cNvGraphicFramePr/>
                <a:graphic xmlns:a="http://schemas.openxmlformats.org/drawingml/2006/main">
                  <a:graphicData uri="http://schemas.microsoft.com/office/word/2010/wordprocessingShape">
                    <wps:wsp>
                      <wps:cNvSpPr txBox="1"/>
                      <wps:spPr>
                        <a:xfrm>
                          <a:off x="0" y="0"/>
                          <a:ext cx="6243781" cy="674254"/>
                        </a:xfrm>
                        <a:prstGeom prst="rect">
                          <a:avLst/>
                        </a:prstGeom>
                        <a:solidFill>
                          <a:schemeClr val="lt1"/>
                        </a:solidFill>
                        <a:ln w="6350">
                          <a:solidFill>
                            <a:prstClr val="black"/>
                          </a:solidFill>
                        </a:ln>
                      </wps:spPr>
                      <wps:txbx>
                        <w:txbxContent>
                          <w:p w14:paraId="66E6ADCA" w14:textId="77777777" w:rsidR="005C347A" w:rsidRPr="0064244A" w:rsidRDefault="005C347A" w:rsidP="005C347A">
                            <w:pPr>
                              <w:ind w:left="709"/>
                              <w:rPr>
                                <w:iCs/>
                              </w:rPr>
                            </w:pPr>
                            <w:r w:rsidRPr="0064244A">
                              <w:rPr>
                                <w:iCs/>
                                <w:lang w:val="fr-FR"/>
                              </w:rPr>
                              <w:t xml:space="preserve">The </w:t>
                            </w:r>
                            <w:proofErr w:type="spellStart"/>
                            <w:r w:rsidRPr="0064244A">
                              <w:rPr>
                                <w:iCs/>
                                <w:lang w:val="fr-FR"/>
                              </w:rPr>
                              <w:t>steps</w:t>
                            </w:r>
                            <w:proofErr w:type="spellEnd"/>
                            <w:r w:rsidRPr="0064244A">
                              <w:rPr>
                                <w:iCs/>
                                <w:lang w:val="fr-FR"/>
                              </w:rPr>
                              <w:t xml:space="preserve"> </w:t>
                            </w:r>
                            <w:proofErr w:type="spellStart"/>
                            <w:r w:rsidRPr="0064244A">
                              <w:rPr>
                                <w:iCs/>
                                <w:lang w:val="fr-FR"/>
                              </w:rPr>
                              <w:t>mentioned</w:t>
                            </w:r>
                            <w:proofErr w:type="spellEnd"/>
                            <w:r w:rsidRPr="0064244A">
                              <w:rPr>
                                <w:iCs/>
                                <w:lang w:val="fr-FR"/>
                              </w:rPr>
                              <w:t xml:space="preserve"> </w:t>
                            </w:r>
                            <w:proofErr w:type="spellStart"/>
                            <w:r w:rsidRPr="0064244A">
                              <w:rPr>
                                <w:iCs/>
                                <w:lang w:val="fr-FR"/>
                              </w:rPr>
                              <w:t>below</w:t>
                            </w:r>
                            <w:proofErr w:type="spellEnd"/>
                            <w:r w:rsidRPr="0064244A">
                              <w:rPr>
                                <w:iCs/>
                                <w:lang w:val="fr-FR"/>
                              </w:rPr>
                              <w:t xml:space="preserve"> are </w:t>
                            </w:r>
                            <w:proofErr w:type="spellStart"/>
                            <w:r w:rsidRPr="0064244A">
                              <w:rPr>
                                <w:iCs/>
                                <w:lang w:val="fr-FR"/>
                              </w:rPr>
                              <w:t>based</w:t>
                            </w:r>
                            <w:proofErr w:type="spellEnd"/>
                            <w:r w:rsidRPr="0064244A">
                              <w:rPr>
                                <w:iCs/>
                                <w:lang w:val="fr-FR"/>
                              </w:rPr>
                              <w:t xml:space="preserve"> on the </w:t>
                            </w:r>
                            <w:proofErr w:type="spellStart"/>
                            <w:r w:rsidRPr="0064244A">
                              <w:rPr>
                                <w:iCs/>
                                <w:lang w:val="fr-FR"/>
                              </w:rPr>
                              <w:t>template</w:t>
                            </w:r>
                            <w:proofErr w:type="spellEnd"/>
                            <w:r w:rsidRPr="0064244A">
                              <w:rPr>
                                <w:iCs/>
                                <w:lang w:val="fr-FR"/>
                              </w:rPr>
                              <w:t xml:space="preserve"> </w:t>
                            </w:r>
                            <w:proofErr w:type="spellStart"/>
                            <w:r w:rsidRPr="0064244A">
                              <w:rPr>
                                <w:iCs/>
                                <w:lang w:val="fr-FR"/>
                              </w:rPr>
                              <w:t>integration</w:t>
                            </w:r>
                            <w:proofErr w:type="spellEnd"/>
                            <w:r w:rsidRPr="0064244A">
                              <w:rPr>
                                <w:iCs/>
                                <w:lang w:val="fr-FR"/>
                              </w:rPr>
                              <w:t xml:space="preserve"> packages </w:t>
                            </w:r>
                            <w:proofErr w:type="spellStart"/>
                            <w:r w:rsidRPr="0064244A">
                              <w:rPr>
                                <w:iCs/>
                                <w:lang w:val="fr-FR"/>
                              </w:rPr>
                              <w:t>published</w:t>
                            </w:r>
                            <w:proofErr w:type="spellEnd"/>
                            <w:r w:rsidRPr="0064244A">
                              <w:rPr>
                                <w:iCs/>
                                <w:lang w:val="fr-FR"/>
                              </w:rPr>
                              <w:t xml:space="preserve"> in </w:t>
                            </w:r>
                            <w:hyperlink r:id="rId20" w:history="1">
                              <w:r w:rsidRPr="0064244A">
                                <w:rPr>
                                  <w:rStyle w:val="Hyperlink"/>
                                  <w:iCs/>
                                  <w:lang w:val="fr-FR"/>
                                </w:rPr>
                                <w:t>SAP API Hub</w:t>
                              </w:r>
                            </w:hyperlink>
                            <w:r w:rsidRPr="0064244A">
                              <w:rPr>
                                <w:iCs/>
                                <w:lang w:val="fr-FR"/>
                              </w:rPr>
                              <w:t xml:space="preserve">. </w:t>
                            </w:r>
                            <w:proofErr w:type="spellStart"/>
                            <w:r w:rsidRPr="0064244A">
                              <w:rPr>
                                <w:iCs/>
                                <w:lang w:val="fr-FR"/>
                              </w:rPr>
                              <w:t>These</w:t>
                            </w:r>
                            <w:proofErr w:type="spellEnd"/>
                            <w:r w:rsidRPr="0064244A">
                              <w:rPr>
                                <w:iCs/>
                                <w:lang w:val="fr-FR"/>
                              </w:rPr>
                              <w:t xml:space="preserve"> </w:t>
                            </w:r>
                            <w:r>
                              <w:rPr>
                                <w:iCs/>
                                <w:lang w:val="fr-FR"/>
                              </w:rPr>
                              <w:t xml:space="preserve">CPQ </w:t>
                            </w:r>
                            <w:r w:rsidRPr="0064244A">
                              <w:rPr>
                                <w:iCs/>
                                <w:lang w:val="fr-FR"/>
                              </w:rPr>
                              <w:t xml:space="preserve">configurations </w:t>
                            </w:r>
                            <w:r>
                              <w:rPr>
                                <w:iCs/>
                                <w:lang w:val="fr-FR"/>
                              </w:rPr>
                              <w:t xml:space="preserve">are for </w:t>
                            </w:r>
                            <w:proofErr w:type="spellStart"/>
                            <w:r w:rsidRPr="0064244A">
                              <w:rPr>
                                <w:iCs/>
                                <w:lang w:val="fr-FR"/>
                              </w:rPr>
                              <w:t>reference</w:t>
                            </w:r>
                            <w:proofErr w:type="spellEnd"/>
                            <w:r w:rsidRPr="0064244A">
                              <w:rPr>
                                <w:iCs/>
                                <w:lang w:val="fr-FR"/>
                              </w:rPr>
                              <w:t xml:space="preserve"> and </w:t>
                            </w:r>
                            <w:proofErr w:type="spellStart"/>
                            <w:r>
                              <w:rPr>
                                <w:iCs/>
                                <w:lang w:val="fr-FR"/>
                              </w:rPr>
                              <w:t>should</w:t>
                            </w:r>
                            <w:proofErr w:type="spellEnd"/>
                            <w:r>
                              <w:rPr>
                                <w:iCs/>
                                <w:lang w:val="fr-FR"/>
                              </w:rPr>
                              <w:t xml:space="preserve"> </w:t>
                            </w:r>
                            <w:proofErr w:type="spellStart"/>
                            <w:r>
                              <w:rPr>
                                <w:iCs/>
                                <w:lang w:val="fr-FR"/>
                              </w:rPr>
                              <w:t>be</w:t>
                            </w:r>
                            <w:proofErr w:type="spellEnd"/>
                            <w:r>
                              <w:rPr>
                                <w:iCs/>
                                <w:lang w:val="fr-FR"/>
                              </w:rPr>
                              <w:t xml:space="preserve"> </w:t>
                            </w:r>
                            <w:r w:rsidRPr="0064244A">
                              <w:rPr>
                                <w:iCs/>
                                <w:lang w:val="fr-FR"/>
                              </w:rPr>
                              <w:t xml:space="preserve">change </w:t>
                            </w:r>
                            <w:proofErr w:type="spellStart"/>
                            <w:r w:rsidRPr="0064244A">
                              <w:rPr>
                                <w:iCs/>
                                <w:lang w:val="fr-FR"/>
                              </w:rPr>
                              <w:t>according</w:t>
                            </w:r>
                            <w:proofErr w:type="spellEnd"/>
                            <w:r w:rsidRPr="0064244A">
                              <w:rPr>
                                <w:iCs/>
                                <w:lang w:val="fr-FR"/>
                              </w:rPr>
                              <w:t xml:space="preserve"> to the </w:t>
                            </w:r>
                            <w:proofErr w:type="spellStart"/>
                            <w:r w:rsidRPr="0064244A">
                              <w:rPr>
                                <w:iCs/>
                                <w:lang w:val="fr-FR"/>
                              </w:rPr>
                              <w:t>customer</w:t>
                            </w:r>
                            <w:proofErr w:type="spellEnd"/>
                            <w:r w:rsidRPr="0064244A">
                              <w:rPr>
                                <w:iCs/>
                                <w:lang w:val="fr-FR"/>
                              </w:rPr>
                              <w:t xml:space="preserve"> scenario.</w:t>
                            </w:r>
                          </w:p>
                          <w:p w14:paraId="3AA602DD" w14:textId="77777777" w:rsidR="005C347A" w:rsidRPr="0064244A" w:rsidRDefault="005C347A" w:rsidP="005C347A">
                            <w:pPr>
                              <w:ind w:left="709"/>
                              <w:rPr>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31951" id="Text Box 22" o:spid="_x0000_s1028" type="#_x0000_t202" style="position:absolute;left:0;text-align:left;margin-left:0;margin-top:-.05pt;width:491.65pt;height:53.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" fillcolor="white [3201]" strokeweight=".5pt">
                <v:textbox>
                  <w:txbxContent>
                    <w:p w14:paraId="66E6ADCA" w14:textId="77777777" w:rsidR="005C347A" w:rsidRPr="0064244A" w:rsidRDefault="005C347A" w:rsidP="005C347A">
                      <w:pPr>
                        <w:ind w:left="709"/>
                        <w:rPr>
                          <w:iCs/>
                        </w:rPr>
                      </w:pPr>
                      <w:r w:rsidRPr="0064244A">
                        <w:rPr>
                          <w:iCs/>
                          <w:lang w:val="fr-FR"/>
                        </w:rPr>
                        <w:t xml:space="preserve">The </w:t>
                      </w:r>
                      <w:proofErr w:type="spellStart"/>
                      <w:r w:rsidRPr="0064244A">
                        <w:rPr>
                          <w:iCs/>
                          <w:lang w:val="fr-FR"/>
                        </w:rPr>
                        <w:t>steps</w:t>
                      </w:r>
                      <w:proofErr w:type="spellEnd"/>
                      <w:r w:rsidRPr="0064244A">
                        <w:rPr>
                          <w:iCs/>
                          <w:lang w:val="fr-FR"/>
                        </w:rPr>
                        <w:t xml:space="preserve"> </w:t>
                      </w:r>
                      <w:proofErr w:type="spellStart"/>
                      <w:r w:rsidRPr="0064244A">
                        <w:rPr>
                          <w:iCs/>
                          <w:lang w:val="fr-FR"/>
                        </w:rPr>
                        <w:t>mentioned</w:t>
                      </w:r>
                      <w:proofErr w:type="spellEnd"/>
                      <w:r w:rsidRPr="0064244A">
                        <w:rPr>
                          <w:iCs/>
                          <w:lang w:val="fr-FR"/>
                        </w:rPr>
                        <w:t xml:space="preserve"> </w:t>
                      </w:r>
                      <w:proofErr w:type="spellStart"/>
                      <w:r w:rsidRPr="0064244A">
                        <w:rPr>
                          <w:iCs/>
                          <w:lang w:val="fr-FR"/>
                        </w:rPr>
                        <w:t>below</w:t>
                      </w:r>
                      <w:proofErr w:type="spellEnd"/>
                      <w:r w:rsidRPr="0064244A">
                        <w:rPr>
                          <w:iCs/>
                          <w:lang w:val="fr-FR"/>
                        </w:rPr>
                        <w:t xml:space="preserve"> are </w:t>
                      </w:r>
                      <w:proofErr w:type="spellStart"/>
                      <w:r w:rsidRPr="0064244A">
                        <w:rPr>
                          <w:iCs/>
                          <w:lang w:val="fr-FR"/>
                        </w:rPr>
                        <w:t>based</w:t>
                      </w:r>
                      <w:proofErr w:type="spellEnd"/>
                      <w:r w:rsidRPr="0064244A">
                        <w:rPr>
                          <w:iCs/>
                          <w:lang w:val="fr-FR"/>
                        </w:rPr>
                        <w:t xml:space="preserve"> on the </w:t>
                      </w:r>
                      <w:proofErr w:type="spellStart"/>
                      <w:r w:rsidRPr="0064244A">
                        <w:rPr>
                          <w:iCs/>
                          <w:lang w:val="fr-FR"/>
                        </w:rPr>
                        <w:t>template</w:t>
                      </w:r>
                      <w:proofErr w:type="spellEnd"/>
                      <w:r w:rsidRPr="0064244A">
                        <w:rPr>
                          <w:iCs/>
                          <w:lang w:val="fr-FR"/>
                        </w:rPr>
                        <w:t xml:space="preserve"> </w:t>
                      </w:r>
                      <w:proofErr w:type="spellStart"/>
                      <w:r w:rsidRPr="0064244A">
                        <w:rPr>
                          <w:iCs/>
                          <w:lang w:val="fr-FR"/>
                        </w:rPr>
                        <w:t>integration</w:t>
                      </w:r>
                      <w:proofErr w:type="spellEnd"/>
                      <w:r w:rsidRPr="0064244A">
                        <w:rPr>
                          <w:iCs/>
                          <w:lang w:val="fr-FR"/>
                        </w:rPr>
                        <w:t xml:space="preserve"> packages </w:t>
                      </w:r>
                      <w:proofErr w:type="spellStart"/>
                      <w:r w:rsidRPr="0064244A">
                        <w:rPr>
                          <w:iCs/>
                          <w:lang w:val="fr-FR"/>
                        </w:rPr>
                        <w:t>published</w:t>
                      </w:r>
                      <w:proofErr w:type="spellEnd"/>
                      <w:r w:rsidRPr="0064244A">
                        <w:rPr>
                          <w:iCs/>
                          <w:lang w:val="fr-FR"/>
                        </w:rPr>
                        <w:t xml:space="preserve"> in </w:t>
                      </w:r>
                      <w:hyperlink r:id="rId21" w:history="1">
                        <w:r w:rsidRPr="0064244A">
                          <w:rPr>
                            <w:rStyle w:val="Hyperlink"/>
                            <w:iCs/>
                            <w:lang w:val="fr-FR"/>
                          </w:rPr>
                          <w:t>SAP API Hub</w:t>
                        </w:r>
                      </w:hyperlink>
                      <w:r w:rsidRPr="0064244A">
                        <w:rPr>
                          <w:iCs/>
                          <w:lang w:val="fr-FR"/>
                        </w:rPr>
                        <w:t xml:space="preserve">. </w:t>
                      </w:r>
                      <w:proofErr w:type="spellStart"/>
                      <w:r w:rsidRPr="0064244A">
                        <w:rPr>
                          <w:iCs/>
                          <w:lang w:val="fr-FR"/>
                        </w:rPr>
                        <w:t>These</w:t>
                      </w:r>
                      <w:proofErr w:type="spellEnd"/>
                      <w:r w:rsidRPr="0064244A">
                        <w:rPr>
                          <w:iCs/>
                          <w:lang w:val="fr-FR"/>
                        </w:rPr>
                        <w:t xml:space="preserve"> </w:t>
                      </w:r>
                      <w:r>
                        <w:rPr>
                          <w:iCs/>
                          <w:lang w:val="fr-FR"/>
                        </w:rPr>
                        <w:t xml:space="preserve">CPQ </w:t>
                      </w:r>
                      <w:r w:rsidRPr="0064244A">
                        <w:rPr>
                          <w:iCs/>
                          <w:lang w:val="fr-FR"/>
                        </w:rPr>
                        <w:t xml:space="preserve">configurations </w:t>
                      </w:r>
                      <w:r>
                        <w:rPr>
                          <w:iCs/>
                          <w:lang w:val="fr-FR"/>
                        </w:rPr>
                        <w:t xml:space="preserve">are for </w:t>
                      </w:r>
                      <w:proofErr w:type="spellStart"/>
                      <w:r w:rsidRPr="0064244A">
                        <w:rPr>
                          <w:iCs/>
                          <w:lang w:val="fr-FR"/>
                        </w:rPr>
                        <w:t>reference</w:t>
                      </w:r>
                      <w:proofErr w:type="spellEnd"/>
                      <w:r w:rsidRPr="0064244A">
                        <w:rPr>
                          <w:iCs/>
                          <w:lang w:val="fr-FR"/>
                        </w:rPr>
                        <w:t xml:space="preserve"> and </w:t>
                      </w:r>
                      <w:proofErr w:type="spellStart"/>
                      <w:r>
                        <w:rPr>
                          <w:iCs/>
                          <w:lang w:val="fr-FR"/>
                        </w:rPr>
                        <w:t>should</w:t>
                      </w:r>
                      <w:proofErr w:type="spellEnd"/>
                      <w:r>
                        <w:rPr>
                          <w:iCs/>
                          <w:lang w:val="fr-FR"/>
                        </w:rPr>
                        <w:t xml:space="preserve"> </w:t>
                      </w:r>
                      <w:proofErr w:type="spellStart"/>
                      <w:r>
                        <w:rPr>
                          <w:iCs/>
                          <w:lang w:val="fr-FR"/>
                        </w:rPr>
                        <w:t>be</w:t>
                      </w:r>
                      <w:proofErr w:type="spellEnd"/>
                      <w:r>
                        <w:rPr>
                          <w:iCs/>
                          <w:lang w:val="fr-FR"/>
                        </w:rPr>
                        <w:t xml:space="preserve"> </w:t>
                      </w:r>
                      <w:r w:rsidRPr="0064244A">
                        <w:rPr>
                          <w:iCs/>
                          <w:lang w:val="fr-FR"/>
                        </w:rPr>
                        <w:t xml:space="preserve">change </w:t>
                      </w:r>
                      <w:proofErr w:type="spellStart"/>
                      <w:r w:rsidRPr="0064244A">
                        <w:rPr>
                          <w:iCs/>
                          <w:lang w:val="fr-FR"/>
                        </w:rPr>
                        <w:t>according</w:t>
                      </w:r>
                      <w:proofErr w:type="spellEnd"/>
                      <w:r w:rsidRPr="0064244A">
                        <w:rPr>
                          <w:iCs/>
                          <w:lang w:val="fr-FR"/>
                        </w:rPr>
                        <w:t xml:space="preserve"> to the </w:t>
                      </w:r>
                      <w:proofErr w:type="spellStart"/>
                      <w:r w:rsidRPr="0064244A">
                        <w:rPr>
                          <w:iCs/>
                          <w:lang w:val="fr-FR"/>
                        </w:rPr>
                        <w:t>customer</w:t>
                      </w:r>
                      <w:proofErr w:type="spellEnd"/>
                      <w:r w:rsidRPr="0064244A">
                        <w:rPr>
                          <w:iCs/>
                          <w:lang w:val="fr-FR"/>
                        </w:rPr>
                        <w:t xml:space="preserve"> scenario.</w:t>
                      </w:r>
                    </w:p>
                    <w:p w14:paraId="3AA602DD" w14:textId="77777777" w:rsidR="005C347A" w:rsidRPr="0064244A" w:rsidRDefault="005C347A" w:rsidP="005C347A">
                      <w:pPr>
                        <w:ind w:left="709"/>
                        <w:rPr>
                          <w:iCs/>
                        </w:rPr>
                      </w:pPr>
                    </w:p>
                  </w:txbxContent>
                </v:textbox>
              </v:shape>
            </w:pict>
          </mc:Fallback>
        </mc:AlternateContent>
      </w:r>
      <w:r w:rsidRPr="00A16D7C">
        <w:rPr>
          <w:noProof/>
        </w:rPr>
        <mc:AlternateContent>
          <mc:Choice Requires="wps">
            <w:drawing>
              <wp:anchor distT="0" distB="0" distL="114300" distR="114300" simplePos="0" relativeHeight="251668480" behindDoc="0" locked="0" layoutInCell="1" allowOverlap="1" wp14:anchorId="5F1681EA" wp14:editId="7D82D987">
                <wp:simplePos x="0" y="0"/>
                <wp:positionH relativeFrom="column">
                  <wp:posOffset>74295</wp:posOffset>
                </wp:positionH>
                <wp:positionV relativeFrom="paragraph">
                  <wp:posOffset>92075</wp:posOffset>
                </wp:positionV>
                <wp:extent cx="443346" cy="498764"/>
                <wp:effectExtent l="0" t="0" r="1270" b="0"/>
                <wp:wrapNone/>
                <wp:docPr id="18" name="Text Box 18"/>
                <wp:cNvGraphicFramePr/>
                <a:graphic xmlns:a="http://schemas.openxmlformats.org/drawingml/2006/main">
                  <a:graphicData uri="http://schemas.microsoft.com/office/word/2010/wordprocessingShape">
                    <wps:wsp>
                      <wps:cNvSpPr txBox="1"/>
                      <wps:spPr>
                        <a:xfrm>
                          <a:off x="0" y="0"/>
                          <a:ext cx="443346" cy="498764"/>
                        </a:xfrm>
                        <a:prstGeom prst="rect">
                          <a:avLst/>
                        </a:prstGeom>
                        <a:solidFill>
                          <a:schemeClr val="lt1"/>
                        </a:solidFill>
                        <a:ln w="6350">
                          <a:noFill/>
                        </a:ln>
                      </wps:spPr>
                      <wps:txbx>
                        <w:txbxContent>
                          <w:p w14:paraId="0DC8A205" w14:textId="77777777" w:rsidR="005C347A" w:rsidRDefault="005C347A" w:rsidP="005C347A">
                            <w:r>
                              <w:rPr>
                                <w:noProof/>
                              </w:rPr>
                              <w:drawing>
                                <wp:inline distT="0" distB="0" distL="0" distR="0" wp14:anchorId="64FC431A" wp14:editId="3CA71982">
                                  <wp:extent cx="332509" cy="3325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2532_Information_R_blue.png"/>
                                          <pic:cNvPicPr/>
                                        </pic:nvPicPr>
                                        <pic:blipFill>
                                          <a:blip r:embed="rId16"/>
                                          <a:stretch>
                                            <a:fillRect/>
                                          </a:stretch>
                                        </pic:blipFill>
                                        <pic:spPr>
                                          <a:xfrm>
                                            <a:off x="0" y="0"/>
                                            <a:ext cx="340699" cy="340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681EA" id="Text Box 18" o:spid="_x0000_s1029" type="#_x0000_t202" style="position:absolute;left:0;text-align:left;margin-left:5.85pt;margin-top:7.25pt;width:34.9pt;height:39.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" fillcolor="white [3201]" stroked="f" strokeweight=".5pt">
                <v:textbox>
                  <w:txbxContent>
                    <w:p w14:paraId="0DC8A205" w14:textId="77777777" w:rsidR="005C347A" w:rsidRDefault="005C347A" w:rsidP="005C347A">
                      <w:r>
                        <w:rPr>
                          <w:noProof/>
                        </w:rPr>
                        <w:drawing>
                          <wp:inline distT="0" distB="0" distL="0" distR="0" wp14:anchorId="64FC431A" wp14:editId="3CA71982">
                            <wp:extent cx="332509" cy="3325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2532_Information_R_blue.png"/>
                                    <pic:cNvPicPr/>
                                  </pic:nvPicPr>
                                  <pic:blipFill>
                                    <a:blip r:embed="rId16"/>
                                    <a:stretch>
                                      <a:fillRect/>
                                    </a:stretch>
                                  </pic:blipFill>
                                  <pic:spPr>
                                    <a:xfrm>
                                      <a:off x="0" y="0"/>
                                      <a:ext cx="340699" cy="340699"/>
                                    </a:xfrm>
                                    <a:prstGeom prst="rect">
                                      <a:avLst/>
                                    </a:prstGeom>
                                  </pic:spPr>
                                </pic:pic>
                              </a:graphicData>
                            </a:graphic>
                          </wp:inline>
                        </w:drawing>
                      </w:r>
                    </w:p>
                  </w:txbxContent>
                </v:textbox>
              </v:shape>
            </w:pict>
          </mc:Fallback>
        </mc:AlternateContent>
      </w:r>
    </w:p>
    <w:p w14:paraId="41590C2A" w14:textId="77777777" w:rsidR="005C347A" w:rsidRPr="00A16D7C" w:rsidRDefault="005C347A" w:rsidP="005C347A">
      <w:pPr>
        <w:pStyle w:val="BodyCopy"/>
        <w:ind w:left="360"/>
      </w:pPr>
    </w:p>
    <w:p w14:paraId="10346F91" w14:textId="77777777" w:rsidR="005C347A" w:rsidRPr="00A16D7C" w:rsidRDefault="005C347A" w:rsidP="005C347A">
      <w:pPr>
        <w:pStyle w:val="BodyCopy"/>
        <w:ind w:left="360"/>
      </w:pPr>
    </w:p>
    <w:p w14:paraId="46A8CC04" w14:textId="77777777" w:rsidR="005C347A" w:rsidRPr="00A16D7C" w:rsidRDefault="005C347A" w:rsidP="005C347A">
      <w:pPr>
        <w:pStyle w:val="BodyCopy"/>
        <w:ind w:left="360"/>
      </w:pPr>
    </w:p>
    <w:p w14:paraId="54A79416" w14:textId="77777777" w:rsidR="005C347A" w:rsidRPr="00A16D7C" w:rsidRDefault="005C347A" w:rsidP="005C347A">
      <w:pPr>
        <w:pStyle w:val="BodyCopy"/>
      </w:pPr>
      <w:r w:rsidRPr="00A16D7C">
        <w:t>SAP Commerce Cloud has to be updated to include the Integration Object that will accept the Qualtrics feedback as a Service Ticket.</w:t>
      </w:r>
    </w:p>
    <w:p w14:paraId="3BE8F9A4" w14:textId="57E69C89" w:rsidR="005C347A" w:rsidRPr="00A16D7C" w:rsidRDefault="005C347A" w:rsidP="005C347A">
      <w:pPr>
        <w:pStyle w:val="BodyCopy"/>
      </w:pPr>
      <w:r w:rsidRPr="00A16D7C">
        <w:t xml:space="preserve">Execute following impex in SAP Commerce Cloud to create the required Integration </w:t>
      </w:r>
      <w:r w:rsidR="00A16D7C" w:rsidRPr="00A16D7C">
        <w:t>Object:</w:t>
      </w:r>
    </w:p>
    <w:p w14:paraId="73BDE6C3"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INSERT_UPDATE </w:t>
      </w:r>
      <w:proofErr w:type="spellStart"/>
      <w:r w:rsidRPr="00A16D7C">
        <w:rPr>
          <w:rFonts w:ascii="Calibri" w:eastAsia="Times New Roman" w:hAnsi="Calibri" w:cs="Calibri"/>
          <w:i/>
          <w:iCs/>
          <w:sz w:val="16"/>
          <w:szCs w:val="16"/>
          <w:lang w:eastAsia="en-GB"/>
        </w:rPr>
        <w:t>IntegrationObject</w:t>
      </w:r>
      <w:proofErr w:type="spellEnd"/>
      <w:r w:rsidRPr="00A16D7C">
        <w:rPr>
          <w:rFonts w:ascii="Calibri" w:eastAsia="Times New Roman" w:hAnsi="Calibri" w:cs="Calibri"/>
          <w:i/>
          <w:iCs/>
          <w:sz w:val="16"/>
          <w:szCs w:val="16"/>
          <w:lang w:eastAsia="en-GB"/>
        </w:rPr>
        <w:t xml:space="preserve">; </w:t>
      </w:r>
      <w:proofErr w:type="gramStart"/>
      <w:r w:rsidRPr="00A16D7C">
        <w:rPr>
          <w:rFonts w:ascii="Calibri" w:eastAsia="Times New Roman" w:hAnsi="Calibri" w:cs="Calibri"/>
          <w:i/>
          <w:iCs/>
          <w:sz w:val="16"/>
          <w:szCs w:val="16"/>
          <w:lang w:eastAsia="en-GB"/>
        </w:rPr>
        <w:t>code[</w:t>
      </w:r>
      <w:proofErr w:type="gramEnd"/>
      <w:r w:rsidRPr="00A16D7C">
        <w:rPr>
          <w:rFonts w:ascii="Calibri" w:eastAsia="Times New Roman" w:hAnsi="Calibri" w:cs="Calibri"/>
          <w:i/>
          <w:iCs/>
          <w:sz w:val="16"/>
          <w:szCs w:val="16"/>
          <w:lang w:eastAsia="en-GB"/>
        </w:rPr>
        <w:t xml:space="preserve">unique = true]; </w:t>
      </w:r>
      <w:proofErr w:type="spellStart"/>
      <w:r w:rsidRPr="00A16D7C">
        <w:rPr>
          <w:rFonts w:ascii="Calibri" w:eastAsia="Times New Roman" w:hAnsi="Calibri" w:cs="Calibri"/>
          <w:i/>
          <w:iCs/>
          <w:sz w:val="16"/>
          <w:szCs w:val="16"/>
          <w:lang w:eastAsia="en-GB"/>
        </w:rPr>
        <w:t>integrationType</w:t>
      </w:r>
      <w:proofErr w:type="spellEnd"/>
      <w:r w:rsidRPr="00A16D7C">
        <w:rPr>
          <w:rFonts w:ascii="Calibri" w:eastAsia="Times New Roman" w:hAnsi="Calibri" w:cs="Calibri"/>
          <w:i/>
          <w:iCs/>
          <w:sz w:val="16"/>
          <w:szCs w:val="16"/>
          <w:lang w:eastAsia="en-GB"/>
        </w:rPr>
        <w:t xml:space="preserve">(code) </w:t>
      </w:r>
    </w:p>
    <w:p w14:paraId="574AAD0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xml:space="preserve">; INBOUND </w:t>
      </w:r>
    </w:p>
    <w:p w14:paraId="66DD4F8B"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
    <w:p w14:paraId="53416B73"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INSERT_UPDATE </w:t>
      </w:r>
      <w:proofErr w:type="spellStart"/>
      <w:r w:rsidRPr="00A16D7C">
        <w:rPr>
          <w:rFonts w:ascii="Calibri" w:eastAsia="Times New Roman" w:hAnsi="Calibri" w:cs="Calibri"/>
          <w:i/>
          <w:iCs/>
          <w:sz w:val="16"/>
          <w:szCs w:val="16"/>
          <w:lang w:eastAsia="en-GB"/>
        </w:rPr>
        <w:t>IntegrationObjectItem</w:t>
      </w:r>
      <w:proofErr w:type="spell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integrationObject</w:t>
      </w:r>
      <w:proofErr w:type="spellEnd"/>
      <w:r w:rsidRPr="00A16D7C">
        <w:rPr>
          <w:rFonts w:ascii="Calibri" w:eastAsia="Times New Roman" w:hAnsi="Calibri" w:cs="Calibri"/>
          <w:i/>
          <w:iCs/>
          <w:sz w:val="16"/>
          <w:szCs w:val="16"/>
          <w:lang w:eastAsia="en-GB"/>
        </w:rPr>
        <w:t>(code</w:t>
      </w:r>
      <w:proofErr w:type="gramStart"/>
      <w:r w:rsidRPr="00A16D7C">
        <w:rPr>
          <w:rFonts w:ascii="Calibri" w:eastAsia="Times New Roman" w:hAnsi="Calibri" w:cs="Calibri"/>
          <w:i/>
          <w:iCs/>
          <w:sz w:val="16"/>
          <w:szCs w:val="16"/>
          <w:lang w:eastAsia="en-GB"/>
        </w:rPr>
        <w:t>)[</w:t>
      </w:r>
      <w:proofErr w:type="gramEnd"/>
      <w:r w:rsidRPr="00A16D7C">
        <w:rPr>
          <w:rFonts w:ascii="Calibri" w:eastAsia="Times New Roman" w:hAnsi="Calibri" w:cs="Calibri"/>
          <w:i/>
          <w:iCs/>
          <w:sz w:val="16"/>
          <w:szCs w:val="16"/>
          <w:lang w:eastAsia="en-GB"/>
        </w:rPr>
        <w:t xml:space="preserve">unique = true]; code[unique = true]; type(code); root[default = false] </w:t>
      </w:r>
    </w:p>
    <w:p w14:paraId="0FC40075"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BaseSite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BaseSite</w:t>
      </w:r>
      <w:proofErr w:type="spellEnd"/>
      <w:r w:rsidRPr="00A16D7C">
        <w:rPr>
          <w:rFonts w:ascii="Calibri" w:eastAsia="Times New Roman" w:hAnsi="Calibri" w:cs="Calibri"/>
          <w:i/>
          <w:iCs/>
          <w:sz w:val="16"/>
          <w:szCs w:val="16"/>
          <w:lang w:eastAsia="en-GB"/>
        </w:rPr>
        <w:t xml:space="preserve">                  ;         ;  </w:t>
      </w:r>
    </w:p>
    <w:p w14:paraId="6D524EA2"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CsCustomerEvent</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CsCustomerEvent</w:t>
      </w:r>
      <w:proofErr w:type="spellEnd"/>
      <w:r w:rsidRPr="00A16D7C">
        <w:rPr>
          <w:rFonts w:ascii="Calibri" w:eastAsia="Times New Roman" w:hAnsi="Calibri" w:cs="Calibri"/>
          <w:i/>
          <w:iCs/>
          <w:sz w:val="16"/>
          <w:szCs w:val="16"/>
          <w:lang w:eastAsia="en-GB"/>
        </w:rPr>
        <w:t xml:space="preserve">           ; true        ;  </w:t>
      </w:r>
    </w:p>
    <w:p w14:paraId="099F9DA8"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CsInterventionType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CsInterventionType</w:t>
      </w:r>
      <w:proofErr w:type="spellEnd"/>
      <w:r w:rsidRPr="00A16D7C">
        <w:rPr>
          <w:rFonts w:ascii="Calibri" w:eastAsia="Times New Roman" w:hAnsi="Calibri" w:cs="Calibri"/>
          <w:i/>
          <w:iCs/>
          <w:sz w:val="16"/>
          <w:szCs w:val="16"/>
          <w:lang w:eastAsia="en-GB"/>
        </w:rPr>
        <w:t xml:space="preserve">        ;         ;  </w:t>
      </w:r>
    </w:p>
    <w:p w14:paraId="4B6FF2CC"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CsTicketPriority</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CsTicketPriority</w:t>
      </w:r>
      <w:proofErr w:type="spellEnd"/>
      <w:r w:rsidRPr="00A16D7C">
        <w:rPr>
          <w:rFonts w:ascii="Calibri" w:eastAsia="Times New Roman" w:hAnsi="Calibri" w:cs="Calibri"/>
          <w:i/>
          <w:iCs/>
          <w:sz w:val="16"/>
          <w:szCs w:val="16"/>
          <w:lang w:eastAsia="en-GB"/>
        </w:rPr>
        <w:t xml:space="preserve">          ;         ;  </w:t>
      </w:r>
    </w:p>
    <w:p w14:paraId="20C261DD"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AbstractOrder</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AbstractOrder</w:t>
      </w:r>
      <w:proofErr w:type="spellEnd"/>
      <w:r w:rsidRPr="00A16D7C">
        <w:rPr>
          <w:rFonts w:ascii="Calibri" w:eastAsia="Times New Roman" w:hAnsi="Calibri" w:cs="Calibri"/>
          <w:i/>
          <w:iCs/>
          <w:sz w:val="16"/>
          <w:szCs w:val="16"/>
          <w:lang w:eastAsia="en-GB"/>
        </w:rPr>
        <w:t xml:space="preserve">             ;         ;  </w:t>
      </w:r>
    </w:p>
    <w:p w14:paraId="5C312863"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lastRenderedPageBreak/>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CsTicketCategory</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CsTicketCategory</w:t>
      </w:r>
      <w:proofErr w:type="spellEnd"/>
      <w:r w:rsidRPr="00A16D7C">
        <w:rPr>
          <w:rFonts w:ascii="Calibri" w:eastAsia="Times New Roman" w:hAnsi="Calibri" w:cs="Calibri"/>
          <w:i/>
          <w:iCs/>
          <w:sz w:val="16"/>
          <w:szCs w:val="16"/>
          <w:lang w:eastAsia="en-GB"/>
        </w:rPr>
        <w:t xml:space="preserve">          ;         ;  </w:t>
      </w:r>
    </w:p>
    <w:p w14:paraId="64E73448"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CsTicket                  ; </w:t>
      </w:r>
      <w:proofErr w:type="spellStart"/>
      <w:r w:rsidRPr="00A16D7C">
        <w:rPr>
          <w:rFonts w:ascii="Calibri" w:eastAsia="Times New Roman" w:hAnsi="Calibri" w:cs="Calibri"/>
          <w:i/>
          <w:iCs/>
          <w:sz w:val="16"/>
          <w:szCs w:val="16"/>
          <w:lang w:eastAsia="en-GB"/>
        </w:rPr>
        <w:t>CsTicket</w:t>
      </w:r>
      <w:proofErr w:type="spellEnd"/>
      <w:r w:rsidRPr="00A16D7C">
        <w:rPr>
          <w:rFonts w:ascii="Calibri" w:eastAsia="Times New Roman" w:hAnsi="Calibri" w:cs="Calibri"/>
          <w:i/>
          <w:iCs/>
          <w:sz w:val="16"/>
          <w:szCs w:val="16"/>
          <w:lang w:eastAsia="en-GB"/>
        </w:rPr>
        <w:t xml:space="preserve">                  ;         ;  </w:t>
      </w:r>
    </w:p>
    <w:p w14:paraId="14CD9197"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User                      ; User                      ;         ;  </w:t>
      </w:r>
    </w:p>
    <w:p w14:paraId="2D5702C2"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CommentType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CommentType</w:t>
      </w:r>
      <w:proofErr w:type="spellEnd"/>
      <w:r w:rsidRPr="00A16D7C">
        <w:rPr>
          <w:rFonts w:ascii="Calibri" w:eastAsia="Times New Roman" w:hAnsi="Calibri" w:cs="Calibri"/>
          <w:i/>
          <w:iCs/>
          <w:sz w:val="16"/>
          <w:szCs w:val="16"/>
          <w:lang w:eastAsia="en-GB"/>
        </w:rPr>
        <w:t xml:space="preserve">               ;         ;  </w:t>
      </w:r>
    </w:p>
    <w:p w14:paraId="7E118917"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InboundCsCustomerEvent</w:t>
      </w:r>
      <w:proofErr w:type="spellEnd"/>
      <w:r w:rsidRPr="00A16D7C">
        <w:rPr>
          <w:rFonts w:ascii="Calibri" w:eastAsia="Times New Roman" w:hAnsi="Calibri" w:cs="Calibri"/>
          <w:i/>
          <w:iCs/>
          <w:sz w:val="16"/>
          <w:szCs w:val="16"/>
          <w:lang w:eastAsia="en-GB"/>
        </w:rPr>
        <w:t>      </w:t>
      </w:r>
      <w:proofErr w:type="gramStart"/>
      <w:r w:rsidRPr="00A16D7C">
        <w:rPr>
          <w:rFonts w:ascii="Calibri" w:eastAsia="Times New Roman" w:hAnsi="Calibri" w:cs="Calibri"/>
          <w:i/>
          <w:iCs/>
          <w:sz w:val="16"/>
          <w:szCs w:val="16"/>
          <w:lang w:eastAsia="en-GB"/>
        </w:rPr>
        <w:t>  ;</w:t>
      </w:r>
      <w:proofErr w:type="gram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CsTicketState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CsTicketState</w:t>
      </w:r>
      <w:proofErr w:type="spellEnd"/>
      <w:r w:rsidRPr="00A16D7C">
        <w:rPr>
          <w:rFonts w:ascii="Calibri" w:eastAsia="Times New Roman" w:hAnsi="Calibri" w:cs="Calibri"/>
          <w:i/>
          <w:iCs/>
          <w:sz w:val="16"/>
          <w:szCs w:val="16"/>
          <w:lang w:eastAsia="en-GB"/>
        </w:rPr>
        <w:t xml:space="preserve">             ;         ;  </w:t>
      </w:r>
    </w:p>
    <w:p w14:paraId="01C5358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
    <w:p w14:paraId="05A39E1E"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INSERT_UPDATE </w:t>
      </w:r>
      <w:proofErr w:type="spellStart"/>
      <w:r w:rsidRPr="00A16D7C">
        <w:rPr>
          <w:rFonts w:ascii="Calibri" w:eastAsia="Times New Roman" w:hAnsi="Calibri" w:cs="Calibri"/>
          <w:i/>
          <w:iCs/>
          <w:sz w:val="16"/>
          <w:szCs w:val="16"/>
          <w:lang w:eastAsia="en-GB"/>
        </w:rPr>
        <w:t>IntegrationObjectItemAttribute</w:t>
      </w:r>
      <w:proofErr w:type="spellEnd"/>
      <w:r w:rsidRPr="00A16D7C">
        <w:rPr>
          <w:rFonts w:ascii="Calibri" w:eastAsia="Times New Roman" w:hAnsi="Calibri" w:cs="Calibri"/>
          <w:i/>
          <w:iCs/>
          <w:sz w:val="16"/>
          <w:szCs w:val="16"/>
          <w:lang w:eastAsia="en-GB"/>
        </w:rPr>
        <w:t xml:space="preserve">; </w:t>
      </w:r>
      <w:proofErr w:type="spellStart"/>
      <w:r w:rsidRPr="00A16D7C">
        <w:rPr>
          <w:rFonts w:ascii="Calibri" w:eastAsia="Times New Roman" w:hAnsi="Calibri" w:cs="Calibri"/>
          <w:i/>
          <w:iCs/>
          <w:sz w:val="16"/>
          <w:szCs w:val="16"/>
          <w:lang w:eastAsia="en-GB"/>
        </w:rPr>
        <w:t>integrationObjectItem</w:t>
      </w:r>
      <w:proofErr w:type="spellEnd"/>
      <w:r w:rsidRPr="00A16D7C">
        <w:rPr>
          <w:rFonts w:ascii="Calibri" w:eastAsia="Times New Roman" w:hAnsi="Calibri" w:cs="Calibri"/>
          <w:i/>
          <w:iCs/>
          <w:sz w:val="16"/>
          <w:szCs w:val="16"/>
          <w:lang w:eastAsia="en-GB"/>
        </w:rPr>
        <w:t>(</w:t>
      </w:r>
      <w:proofErr w:type="spellStart"/>
      <w:r w:rsidRPr="00A16D7C">
        <w:rPr>
          <w:rFonts w:ascii="Calibri" w:eastAsia="Times New Roman" w:hAnsi="Calibri" w:cs="Calibri"/>
          <w:i/>
          <w:iCs/>
          <w:sz w:val="16"/>
          <w:szCs w:val="16"/>
          <w:lang w:eastAsia="en-GB"/>
        </w:rPr>
        <w:t>integrationObject</w:t>
      </w:r>
      <w:proofErr w:type="spellEnd"/>
      <w:r w:rsidRPr="00A16D7C">
        <w:rPr>
          <w:rFonts w:ascii="Calibri" w:eastAsia="Times New Roman" w:hAnsi="Calibri" w:cs="Calibri"/>
          <w:i/>
          <w:iCs/>
          <w:sz w:val="16"/>
          <w:szCs w:val="16"/>
          <w:lang w:eastAsia="en-GB"/>
        </w:rPr>
        <w:t xml:space="preserve">(code), </w:t>
      </w:r>
      <w:proofErr w:type="gramStart"/>
      <w:r w:rsidRPr="00A16D7C">
        <w:rPr>
          <w:rFonts w:ascii="Calibri" w:eastAsia="Times New Roman" w:hAnsi="Calibri" w:cs="Calibri"/>
          <w:i/>
          <w:iCs/>
          <w:sz w:val="16"/>
          <w:szCs w:val="16"/>
          <w:lang w:eastAsia="en-GB"/>
        </w:rPr>
        <w:t>code)[</w:t>
      </w:r>
      <w:proofErr w:type="gramEnd"/>
      <w:r w:rsidRPr="00A16D7C">
        <w:rPr>
          <w:rFonts w:ascii="Calibri" w:eastAsia="Times New Roman" w:hAnsi="Calibri" w:cs="Calibri"/>
          <w:i/>
          <w:iCs/>
          <w:sz w:val="16"/>
          <w:szCs w:val="16"/>
          <w:lang w:eastAsia="en-GB"/>
        </w:rPr>
        <w:t xml:space="preserve">unique = true]; </w:t>
      </w:r>
      <w:proofErr w:type="spellStart"/>
      <w:r w:rsidRPr="00A16D7C">
        <w:rPr>
          <w:rFonts w:ascii="Calibri" w:eastAsia="Times New Roman" w:hAnsi="Calibri" w:cs="Calibri"/>
          <w:i/>
          <w:iCs/>
          <w:sz w:val="16"/>
          <w:szCs w:val="16"/>
          <w:lang w:eastAsia="en-GB"/>
        </w:rPr>
        <w:t>attributeName</w:t>
      </w:r>
      <w:proofErr w:type="spellEnd"/>
      <w:r w:rsidRPr="00A16D7C">
        <w:rPr>
          <w:rFonts w:ascii="Calibri" w:eastAsia="Times New Roman" w:hAnsi="Calibri" w:cs="Calibri"/>
          <w:i/>
          <w:iCs/>
          <w:sz w:val="16"/>
          <w:szCs w:val="16"/>
          <w:lang w:eastAsia="en-GB"/>
        </w:rPr>
        <w:t xml:space="preserve">[unique = true]; </w:t>
      </w:r>
      <w:proofErr w:type="spellStart"/>
      <w:r w:rsidRPr="00A16D7C">
        <w:rPr>
          <w:rFonts w:ascii="Calibri" w:eastAsia="Times New Roman" w:hAnsi="Calibri" w:cs="Calibri"/>
          <w:i/>
          <w:iCs/>
          <w:sz w:val="16"/>
          <w:szCs w:val="16"/>
          <w:lang w:eastAsia="en-GB"/>
        </w:rPr>
        <w:t>attributeDescriptor</w:t>
      </w:r>
      <w:proofErr w:type="spellEnd"/>
      <w:r w:rsidRPr="00A16D7C">
        <w:rPr>
          <w:rFonts w:ascii="Calibri" w:eastAsia="Times New Roman" w:hAnsi="Calibri" w:cs="Calibri"/>
          <w:i/>
          <w:iCs/>
          <w:sz w:val="16"/>
          <w:szCs w:val="16"/>
          <w:lang w:eastAsia="en-GB"/>
        </w:rPr>
        <w:t>(</w:t>
      </w:r>
      <w:proofErr w:type="spellStart"/>
      <w:r w:rsidRPr="00A16D7C">
        <w:rPr>
          <w:rFonts w:ascii="Calibri" w:eastAsia="Times New Roman" w:hAnsi="Calibri" w:cs="Calibri"/>
          <w:i/>
          <w:iCs/>
          <w:sz w:val="16"/>
          <w:szCs w:val="16"/>
          <w:lang w:eastAsia="en-GB"/>
        </w:rPr>
        <w:t>enclosingType</w:t>
      </w:r>
      <w:proofErr w:type="spellEnd"/>
      <w:r w:rsidRPr="00A16D7C">
        <w:rPr>
          <w:rFonts w:ascii="Calibri" w:eastAsia="Times New Roman" w:hAnsi="Calibri" w:cs="Calibri"/>
          <w:i/>
          <w:iCs/>
          <w:sz w:val="16"/>
          <w:szCs w:val="16"/>
          <w:lang w:eastAsia="en-GB"/>
        </w:rPr>
        <w:t xml:space="preserve">(code), qualifier); </w:t>
      </w:r>
      <w:proofErr w:type="spellStart"/>
      <w:r w:rsidRPr="00A16D7C">
        <w:rPr>
          <w:rFonts w:ascii="Calibri" w:eastAsia="Times New Roman" w:hAnsi="Calibri" w:cs="Calibri"/>
          <w:i/>
          <w:iCs/>
          <w:sz w:val="16"/>
          <w:szCs w:val="16"/>
          <w:lang w:eastAsia="en-GB"/>
        </w:rPr>
        <w:t>returnIntegrationObjectItem</w:t>
      </w:r>
      <w:proofErr w:type="spellEnd"/>
      <w:r w:rsidRPr="00A16D7C">
        <w:rPr>
          <w:rFonts w:ascii="Calibri" w:eastAsia="Times New Roman" w:hAnsi="Calibri" w:cs="Calibri"/>
          <w:i/>
          <w:iCs/>
          <w:sz w:val="16"/>
          <w:szCs w:val="16"/>
          <w:lang w:eastAsia="en-GB"/>
        </w:rPr>
        <w:t>(</w:t>
      </w:r>
      <w:proofErr w:type="spellStart"/>
      <w:r w:rsidRPr="00A16D7C">
        <w:rPr>
          <w:rFonts w:ascii="Calibri" w:eastAsia="Times New Roman" w:hAnsi="Calibri" w:cs="Calibri"/>
          <w:i/>
          <w:iCs/>
          <w:sz w:val="16"/>
          <w:szCs w:val="16"/>
          <w:lang w:eastAsia="en-GB"/>
        </w:rPr>
        <w:t>integrationObject</w:t>
      </w:r>
      <w:proofErr w:type="spellEnd"/>
      <w:r w:rsidRPr="00A16D7C">
        <w:rPr>
          <w:rFonts w:ascii="Calibri" w:eastAsia="Times New Roman" w:hAnsi="Calibri" w:cs="Calibri"/>
          <w:i/>
          <w:iCs/>
          <w:sz w:val="16"/>
          <w:szCs w:val="16"/>
          <w:lang w:eastAsia="en-GB"/>
        </w:rPr>
        <w:t xml:space="preserve">(code), code); unique[default = false]; </w:t>
      </w:r>
      <w:proofErr w:type="spellStart"/>
      <w:r w:rsidRPr="00A16D7C">
        <w:rPr>
          <w:rFonts w:ascii="Calibri" w:eastAsia="Times New Roman" w:hAnsi="Calibri" w:cs="Calibri"/>
          <w:i/>
          <w:iCs/>
          <w:sz w:val="16"/>
          <w:szCs w:val="16"/>
          <w:lang w:eastAsia="en-GB"/>
        </w:rPr>
        <w:t>autoCreate</w:t>
      </w:r>
      <w:proofErr w:type="spellEnd"/>
      <w:r w:rsidRPr="00A16D7C">
        <w:rPr>
          <w:rFonts w:ascii="Calibri" w:eastAsia="Times New Roman" w:hAnsi="Calibri" w:cs="Calibri"/>
          <w:i/>
          <w:iCs/>
          <w:sz w:val="16"/>
          <w:szCs w:val="16"/>
          <w:lang w:eastAsia="en-GB"/>
        </w:rPr>
        <w:t xml:space="preserve">[default = false] </w:t>
      </w:r>
    </w:p>
    <w:p w14:paraId="70F5941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InboundCsCustomerEvent:BaseSite</w:t>
      </w:r>
      <w:proofErr w:type="spellEnd"/>
      <w:proofErr w:type="gram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uid</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BaseSite:uid</w:t>
      </w:r>
      <w:proofErr w:type="spellEnd"/>
      <w:r w:rsidRPr="00A16D7C">
        <w:rPr>
          <w:rFonts w:ascii="Calibri" w:eastAsia="Times New Roman" w:hAnsi="Calibri" w:cs="Calibri"/>
          <w:i/>
          <w:iCs/>
          <w:sz w:val="16"/>
          <w:szCs w:val="16"/>
          <w:lang w:eastAsia="en-GB"/>
        </w:rPr>
        <w:t xml:space="preserve">                            ;                                                  ; true        ;  </w:t>
      </w:r>
    </w:p>
    <w:p w14:paraId="183FAAE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InboundCsCustomerEvent:CsCustomerEvent</w:t>
      </w:r>
      <w:proofErr w:type="spellEnd"/>
      <w:proofErr w:type="gram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commentType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CsCustomerEvent:commentType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InboundCsCustomerEvent:CommentType</w:t>
      </w:r>
      <w:proofErr w:type="spellEnd"/>
      <w:r w:rsidRPr="00A16D7C">
        <w:rPr>
          <w:rFonts w:ascii="Calibri" w:eastAsia="Times New Roman" w:hAnsi="Calibri" w:cs="Calibri"/>
          <w:i/>
          <w:iCs/>
          <w:sz w:val="16"/>
          <w:szCs w:val="16"/>
          <w:lang w:eastAsia="en-GB"/>
        </w:rPr>
        <w:t xml:space="preserve">               ;         ;  </w:t>
      </w:r>
    </w:p>
    <w:p w14:paraId="5D8C98E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InboundCsCustomerEvent:CsCustomerEvent</w:t>
      </w:r>
      <w:proofErr w:type="spellEnd"/>
      <w:proofErr w:type="gramEnd"/>
      <w:r w:rsidRPr="00A16D7C">
        <w:rPr>
          <w:rFonts w:ascii="Calibri" w:eastAsia="Times New Roman" w:hAnsi="Calibri" w:cs="Calibri"/>
          <w:i/>
          <w:iCs/>
          <w:sz w:val="16"/>
          <w:szCs w:val="16"/>
          <w:lang w:eastAsia="en-GB"/>
        </w:rPr>
        <w:t xml:space="preserve">           ; ticket                  ; </w:t>
      </w:r>
      <w:proofErr w:type="spellStart"/>
      <w:r w:rsidRPr="00A16D7C">
        <w:rPr>
          <w:rFonts w:ascii="Calibri" w:eastAsia="Times New Roman" w:hAnsi="Calibri" w:cs="Calibri"/>
          <w:i/>
          <w:iCs/>
          <w:sz w:val="16"/>
          <w:szCs w:val="16"/>
          <w:lang w:eastAsia="en-GB"/>
        </w:rPr>
        <w:t>CsCustomerEvent:ticket</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InboundCsCustomerEvent:CsTicket</w:t>
      </w:r>
      <w:proofErr w:type="spellEnd"/>
      <w:r w:rsidRPr="00A16D7C">
        <w:rPr>
          <w:rFonts w:ascii="Calibri" w:eastAsia="Times New Roman" w:hAnsi="Calibri" w:cs="Calibri"/>
          <w:i/>
          <w:iCs/>
          <w:sz w:val="16"/>
          <w:szCs w:val="16"/>
          <w:lang w:eastAsia="en-GB"/>
        </w:rPr>
        <w:t xml:space="preserve">                  ;         ; true </w:t>
      </w:r>
    </w:p>
    <w:p w14:paraId="75D334E7"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InboundCsCustomerEvent:CsCustomerEvent</w:t>
      </w:r>
      <w:proofErr w:type="spellEnd"/>
      <w:proofErr w:type="gramEnd"/>
      <w:r w:rsidRPr="00A16D7C">
        <w:rPr>
          <w:rFonts w:ascii="Calibri" w:eastAsia="Times New Roman" w:hAnsi="Calibri" w:cs="Calibri"/>
          <w:i/>
          <w:iCs/>
          <w:sz w:val="16"/>
          <w:szCs w:val="16"/>
          <w:lang w:eastAsia="en-GB"/>
        </w:rPr>
        <w:t xml:space="preserve">           ; text                    ; </w:t>
      </w:r>
      <w:proofErr w:type="spellStart"/>
      <w:r w:rsidRPr="00A16D7C">
        <w:rPr>
          <w:rFonts w:ascii="Calibri" w:eastAsia="Times New Roman" w:hAnsi="Calibri" w:cs="Calibri"/>
          <w:i/>
          <w:iCs/>
          <w:sz w:val="16"/>
          <w:szCs w:val="16"/>
          <w:lang w:eastAsia="en-GB"/>
        </w:rPr>
        <w:t>CsCustomerEvent:text</w:t>
      </w:r>
      <w:proofErr w:type="spellEnd"/>
      <w:r w:rsidRPr="00A16D7C">
        <w:rPr>
          <w:rFonts w:ascii="Calibri" w:eastAsia="Times New Roman" w:hAnsi="Calibri" w:cs="Calibri"/>
          <w:i/>
          <w:iCs/>
          <w:sz w:val="16"/>
          <w:szCs w:val="16"/>
          <w:lang w:eastAsia="en-GB"/>
        </w:rPr>
        <w:t xml:space="preserve">                    ;                                                  ;         ;  </w:t>
      </w:r>
    </w:p>
    <w:p w14:paraId="42A17156"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InboundCsCustomerEvent:CsCustomerEvent</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CsCustomerEvent:code</w:t>
      </w:r>
      <w:proofErr w:type="spellEnd"/>
      <w:r w:rsidRPr="00A16D7C">
        <w:rPr>
          <w:rFonts w:ascii="Calibri" w:eastAsia="Times New Roman" w:hAnsi="Calibri" w:cs="Calibri"/>
          <w:i/>
          <w:iCs/>
          <w:sz w:val="16"/>
          <w:szCs w:val="16"/>
          <w:lang w:eastAsia="en-GB"/>
        </w:rPr>
        <w:t xml:space="preserve">                    ;                                                  ; true        ;  </w:t>
      </w:r>
    </w:p>
    <w:p w14:paraId="4685CDF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InboundCsCustomerEvent:CsCustomerEvent</w:t>
      </w:r>
      <w:proofErr w:type="spellEnd"/>
      <w:proofErr w:type="gramEnd"/>
      <w:r w:rsidRPr="00A16D7C">
        <w:rPr>
          <w:rFonts w:ascii="Calibri" w:eastAsia="Times New Roman" w:hAnsi="Calibri" w:cs="Calibri"/>
          <w:i/>
          <w:iCs/>
          <w:sz w:val="16"/>
          <w:szCs w:val="16"/>
          <w:lang w:eastAsia="en-GB"/>
        </w:rPr>
        <w:t xml:space="preserve">           ; author                  ; </w:t>
      </w:r>
      <w:proofErr w:type="spellStart"/>
      <w:r w:rsidRPr="00A16D7C">
        <w:rPr>
          <w:rFonts w:ascii="Calibri" w:eastAsia="Times New Roman" w:hAnsi="Calibri" w:cs="Calibri"/>
          <w:i/>
          <w:iCs/>
          <w:sz w:val="16"/>
          <w:szCs w:val="16"/>
          <w:lang w:eastAsia="en-GB"/>
        </w:rPr>
        <w:t>CsCustomerEvent:author</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InboundCsCustomerEvent:User</w:t>
      </w:r>
      <w:proofErr w:type="spellEnd"/>
      <w:r w:rsidRPr="00A16D7C">
        <w:rPr>
          <w:rFonts w:ascii="Calibri" w:eastAsia="Times New Roman" w:hAnsi="Calibri" w:cs="Calibri"/>
          <w:i/>
          <w:iCs/>
          <w:sz w:val="16"/>
          <w:szCs w:val="16"/>
          <w:lang w:eastAsia="en-GB"/>
        </w:rPr>
        <w:t xml:space="preserve">                      ;         ;  </w:t>
      </w:r>
    </w:p>
    <w:p w14:paraId="163BD294"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InboundCsCustomerEvent:CsCustomerEvent</w:t>
      </w:r>
      <w:proofErr w:type="spellEnd"/>
      <w:proofErr w:type="gram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interventionType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CsCustomerEvent:interventionType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InboundCsCustomerEvent:CsInterventionType</w:t>
      </w:r>
      <w:proofErr w:type="spellEnd"/>
      <w:r w:rsidRPr="00A16D7C">
        <w:rPr>
          <w:rFonts w:ascii="Calibri" w:eastAsia="Times New Roman" w:hAnsi="Calibri" w:cs="Calibri"/>
          <w:i/>
          <w:iCs/>
          <w:sz w:val="16"/>
          <w:szCs w:val="16"/>
          <w:lang w:eastAsia="en-GB"/>
        </w:rPr>
        <w:t xml:space="preserve">        ;         ;  </w:t>
      </w:r>
    </w:p>
    <w:p w14:paraId="100A3AAE"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InboundCsCustomerEvent:CsInterventionType</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CsInterventionType:code</w:t>
      </w:r>
      <w:proofErr w:type="spellEnd"/>
      <w:r w:rsidRPr="00A16D7C">
        <w:rPr>
          <w:rFonts w:ascii="Calibri" w:eastAsia="Times New Roman" w:hAnsi="Calibri" w:cs="Calibri"/>
          <w:i/>
          <w:iCs/>
          <w:sz w:val="16"/>
          <w:szCs w:val="16"/>
          <w:lang w:eastAsia="en-GB"/>
        </w:rPr>
        <w:t xml:space="preserve">                 ;                                                  ; true        ;  </w:t>
      </w:r>
    </w:p>
    <w:p w14:paraId="7379E08D"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InboundCsCustomerEvent:CsTicketPriority</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CsTicketPriority:code</w:t>
      </w:r>
      <w:proofErr w:type="spellEnd"/>
      <w:r w:rsidRPr="00A16D7C">
        <w:rPr>
          <w:rFonts w:ascii="Calibri" w:eastAsia="Times New Roman" w:hAnsi="Calibri" w:cs="Calibri"/>
          <w:i/>
          <w:iCs/>
          <w:sz w:val="16"/>
          <w:szCs w:val="16"/>
          <w:lang w:eastAsia="en-GB"/>
        </w:rPr>
        <w:t xml:space="preserve">                   ;                                                  ; true        ;  </w:t>
      </w:r>
    </w:p>
    <w:p w14:paraId="25A87C08"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InboundCsCustomerEvent:AbstractOrder</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AbstractOrder:code</w:t>
      </w:r>
      <w:proofErr w:type="spellEnd"/>
      <w:r w:rsidRPr="00A16D7C">
        <w:rPr>
          <w:rFonts w:ascii="Calibri" w:eastAsia="Times New Roman" w:hAnsi="Calibri" w:cs="Calibri"/>
          <w:i/>
          <w:iCs/>
          <w:sz w:val="16"/>
          <w:szCs w:val="16"/>
          <w:lang w:eastAsia="en-GB"/>
        </w:rPr>
        <w:t xml:space="preserve">                      ;                                                  ; true        ;  </w:t>
      </w:r>
    </w:p>
    <w:p w14:paraId="4BAB0DA8"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InboundCsCustomerEvent:CsTicketCategory</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CsTicketCategory:code</w:t>
      </w:r>
      <w:proofErr w:type="spellEnd"/>
      <w:r w:rsidRPr="00A16D7C">
        <w:rPr>
          <w:rFonts w:ascii="Calibri" w:eastAsia="Times New Roman" w:hAnsi="Calibri" w:cs="Calibri"/>
          <w:i/>
          <w:iCs/>
          <w:sz w:val="16"/>
          <w:szCs w:val="16"/>
          <w:lang w:eastAsia="en-GB"/>
        </w:rPr>
        <w:t xml:space="preserve">                   ;                                                  ; true        ;  </w:t>
      </w:r>
    </w:p>
    <w:p w14:paraId="7C37BC32"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state                   ; </w:t>
      </w:r>
      <w:proofErr w:type="spellStart"/>
      <w:r w:rsidRPr="00A16D7C">
        <w:rPr>
          <w:rFonts w:ascii="Calibri" w:eastAsia="Times New Roman" w:hAnsi="Calibri" w:cs="Calibri"/>
          <w:i/>
          <w:iCs/>
          <w:sz w:val="16"/>
          <w:szCs w:val="16"/>
          <w:lang w:eastAsia="en-GB"/>
        </w:rPr>
        <w:t>CsTicket:state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InboundCsCustomerEvent:CsTicketState</w:t>
      </w:r>
      <w:proofErr w:type="spellEnd"/>
      <w:r w:rsidRPr="00A16D7C">
        <w:rPr>
          <w:rFonts w:ascii="Calibri" w:eastAsia="Times New Roman" w:hAnsi="Calibri" w:cs="Calibri"/>
          <w:i/>
          <w:iCs/>
          <w:sz w:val="16"/>
          <w:szCs w:val="16"/>
          <w:lang w:eastAsia="en-GB"/>
        </w:rPr>
        <w:t xml:space="preserve">             ;         ;  </w:t>
      </w:r>
    </w:p>
    <w:p w14:paraId="013BC606"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ticketID</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CsTicket:ticketID</w:t>
      </w:r>
      <w:proofErr w:type="spellEnd"/>
      <w:r w:rsidRPr="00A16D7C">
        <w:rPr>
          <w:rFonts w:ascii="Calibri" w:eastAsia="Times New Roman" w:hAnsi="Calibri" w:cs="Calibri"/>
          <w:i/>
          <w:iCs/>
          <w:sz w:val="16"/>
          <w:szCs w:val="16"/>
          <w:lang w:eastAsia="en-GB"/>
        </w:rPr>
        <w:t xml:space="preserve">                       ;                                                  ; true        ;  </w:t>
      </w:r>
    </w:p>
    <w:p w14:paraId="6D289165"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order                   ; </w:t>
      </w:r>
      <w:proofErr w:type="spellStart"/>
      <w:r w:rsidRPr="00A16D7C">
        <w:rPr>
          <w:rFonts w:ascii="Calibri" w:eastAsia="Times New Roman" w:hAnsi="Calibri" w:cs="Calibri"/>
          <w:i/>
          <w:iCs/>
          <w:sz w:val="16"/>
          <w:szCs w:val="16"/>
          <w:lang w:eastAsia="en-GB"/>
        </w:rPr>
        <w:t>CsTicket:order</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InboundCsCustomerEvent:AbstractOrder</w:t>
      </w:r>
      <w:proofErr w:type="spellEnd"/>
      <w:r w:rsidRPr="00A16D7C">
        <w:rPr>
          <w:rFonts w:ascii="Calibri" w:eastAsia="Times New Roman" w:hAnsi="Calibri" w:cs="Calibri"/>
          <w:i/>
          <w:iCs/>
          <w:sz w:val="16"/>
          <w:szCs w:val="16"/>
          <w:lang w:eastAsia="en-GB"/>
        </w:rPr>
        <w:t xml:space="preserve">             ;         ;  </w:t>
      </w:r>
    </w:p>
    <w:p w14:paraId="485EB8E4"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customer                ; </w:t>
      </w:r>
      <w:proofErr w:type="spellStart"/>
      <w:r w:rsidRPr="00A16D7C">
        <w:rPr>
          <w:rFonts w:ascii="Calibri" w:eastAsia="Times New Roman" w:hAnsi="Calibri" w:cs="Calibri"/>
          <w:i/>
          <w:iCs/>
          <w:sz w:val="16"/>
          <w:szCs w:val="16"/>
          <w:lang w:eastAsia="en-GB"/>
        </w:rPr>
        <w:t>CsTicket:customer</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InboundCsCustomerEvent:User</w:t>
      </w:r>
      <w:proofErr w:type="spellEnd"/>
      <w:r w:rsidRPr="00A16D7C">
        <w:rPr>
          <w:rFonts w:ascii="Calibri" w:eastAsia="Times New Roman" w:hAnsi="Calibri" w:cs="Calibri"/>
          <w:i/>
          <w:iCs/>
          <w:sz w:val="16"/>
          <w:szCs w:val="16"/>
          <w:lang w:eastAsia="en-GB"/>
        </w:rPr>
        <w:t xml:space="preserve">                      ;         ;  </w:t>
      </w:r>
    </w:p>
    <w:p w14:paraId="74E7E91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category                ; </w:t>
      </w:r>
      <w:proofErr w:type="spellStart"/>
      <w:r w:rsidRPr="00A16D7C">
        <w:rPr>
          <w:rFonts w:ascii="Calibri" w:eastAsia="Times New Roman" w:hAnsi="Calibri" w:cs="Calibri"/>
          <w:i/>
          <w:iCs/>
          <w:sz w:val="16"/>
          <w:szCs w:val="16"/>
          <w:lang w:eastAsia="en-GB"/>
        </w:rPr>
        <w:t>CsTicket:category</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InboundCsCustomerEvent:CsTicketCategory</w:t>
      </w:r>
      <w:proofErr w:type="spellEnd"/>
      <w:r w:rsidRPr="00A16D7C">
        <w:rPr>
          <w:rFonts w:ascii="Calibri" w:eastAsia="Times New Roman" w:hAnsi="Calibri" w:cs="Calibri"/>
          <w:i/>
          <w:iCs/>
          <w:sz w:val="16"/>
          <w:szCs w:val="16"/>
          <w:lang w:eastAsia="en-GB"/>
        </w:rPr>
        <w:t xml:space="preserve">          ;         ;  </w:t>
      </w:r>
    </w:p>
    <w:p w14:paraId="7FE68852"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baseSite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CsTicket:baseSite</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InboundCsCustomerEvent:BaseSite</w:t>
      </w:r>
      <w:proofErr w:type="spellEnd"/>
      <w:r w:rsidRPr="00A16D7C">
        <w:rPr>
          <w:rFonts w:ascii="Calibri" w:eastAsia="Times New Roman" w:hAnsi="Calibri" w:cs="Calibri"/>
          <w:i/>
          <w:iCs/>
          <w:sz w:val="16"/>
          <w:szCs w:val="16"/>
          <w:lang w:eastAsia="en-GB"/>
        </w:rPr>
        <w:t xml:space="preserve">                  ;         ;  </w:t>
      </w:r>
    </w:p>
    <w:p w14:paraId="4A08B7FC"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priority                ; </w:t>
      </w:r>
      <w:proofErr w:type="spellStart"/>
      <w:r w:rsidRPr="00A16D7C">
        <w:rPr>
          <w:rFonts w:ascii="Calibri" w:eastAsia="Times New Roman" w:hAnsi="Calibri" w:cs="Calibri"/>
          <w:i/>
          <w:iCs/>
          <w:sz w:val="16"/>
          <w:szCs w:val="16"/>
          <w:lang w:eastAsia="en-GB"/>
        </w:rPr>
        <w:t>CsTicket:priority</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InboundCsCustomerEvent:CsTicketPriority</w:t>
      </w:r>
      <w:proofErr w:type="spellEnd"/>
      <w:r w:rsidRPr="00A16D7C">
        <w:rPr>
          <w:rFonts w:ascii="Calibri" w:eastAsia="Times New Roman" w:hAnsi="Calibri" w:cs="Calibri"/>
          <w:i/>
          <w:iCs/>
          <w:sz w:val="16"/>
          <w:szCs w:val="16"/>
          <w:lang w:eastAsia="en-GB"/>
        </w:rPr>
        <w:t xml:space="preserve">          ;         ;  </w:t>
      </w:r>
    </w:p>
    <w:p w14:paraId="4B8724AC"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w:t>
      </w:r>
      <w:proofErr w:type="spellEnd"/>
      <w:proofErr w:type="gramEnd"/>
      <w:r w:rsidRPr="00A16D7C">
        <w:rPr>
          <w:rFonts w:ascii="Calibri" w:eastAsia="Times New Roman" w:hAnsi="Calibri" w:cs="Calibri"/>
          <w:i/>
          <w:iCs/>
          <w:sz w:val="16"/>
          <w:szCs w:val="16"/>
          <w:lang w:eastAsia="en-GB"/>
        </w:rPr>
        <w:t xml:space="preserve">                  ; headline                ; </w:t>
      </w:r>
      <w:proofErr w:type="spellStart"/>
      <w:r w:rsidRPr="00A16D7C">
        <w:rPr>
          <w:rFonts w:ascii="Calibri" w:eastAsia="Times New Roman" w:hAnsi="Calibri" w:cs="Calibri"/>
          <w:i/>
          <w:iCs/>
          <w:sz w:val="16"/>
          <w:szCs w:val="16"/>
          <w:lang w:eastAsia="en-GB"/>
        </w:rPr>
        <w:t>CsTicket:headline</w:t>
      </w:r>
      <w:proofErr w:type="spellEnd"/>
      <w:r w:rsidRPr="00A16D7C">
        <w:rPr>
          <w:rFonts w:ascii="Calibri" w:eastAsia="Times New Roman" w:hAnsi="Calibri" w:cs="Calibri"/>
          <w:i/>
          <w:iCs/>
          <w:sz w:val="16"/>
          <w:szCs w:val="16"/>
          <w:lang w:eastAsia="en-GB"/>
        </w:rPr>
        <w:t xml:space="preserve">                       ;                                                  ;         ;  </w:t>
      </w:r>
    </w:p>
    <w:p w14:paraId="1A96CA6E"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InboundCsCustomerEvent:User</w:t>
      </w:r>
      <w:proofErr w:type="spellEnd"/>
      <w:proofErr w:type="gram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uid</w:t>
      </w:r>
      <w:proofErr w:type="spellEnd"/>
      <w:r w:rsidRPr="00A16D7C">
        <w:rPr>
          <w:rFonts w:ascii="Calibri" w:eastAsia="Times New Roman" w:hAnsi="Calibri" w:cs="Calibri"/>
          <w:i/>
          <w:iCs/>
          <w:sz w:val="16"/>
          <w:szCs w:val="16"/>
          <w:lang w:eastAsia="en-GB"/>
        </w:rPr>
        <w:t xml:space="preserve">                     ; </w:t>
      </w:r>
      <w:proofErr w:type="spellStart"/>
      <w:r w:rsidRPr="00A16D7C">
        <w:rPr>
          <w:rFonts w:ascii="Calibri" w:eastAsia="Times New Roman" w:hAnsi="Calibri" w:cs="Calibri"/>
          <w:i/>
          <w:iCs/>
          <w:sz w:val="16"/>
          <w:szCs w:val="16"/>
          <w:lang w:eastAsia="en-GB"/>
        </w:rPr>
        <w:t>User:uid</w:t>
      </w:r>
      <w:proofErr w:type="spellEnd"/>
      <w:r w:rsidRPr="00A16D7C">
        <w:rPr>
          <w:rFonts w:ascii="Calibri" w:eastAsia="Times New Roman" w:hAnsi="Calibri" w:cs="Calibri"/>
          <w:i/>
          <w:iCs/>
          <w:sz w:val="16"/>
          <w:szCs w:val="16"/>
          <w:lang w:eastAsia="en-GB"/>
        </w:rPr>
        <w:t xml:space="preserve">                                ;                                                  ; true        ;  </w:t>
      </w:r>
    </w:p>
    <w:p w14:paraId="25E09FAD"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InboundCsCustomerEvent:CommentType</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CommentType:code</w:t>
      </w:r>
      <w:proofErr w:type="spellEnd"/>
      <w:r w:rsidRPr="00A16D7C">
        <w:rPr>
          <w:rFonts w:ascii="Calibri" w:eastAsia="Times New Roman" w:hAnsi="Calibri" w:cs="Calibri"/>
          <w:i/>
          <w:iCs/>
          <w:sz w:val="16"/>
          <w:szCs w:val="16"/>
          <w:lang w:eastAsia="en-GB"/>
        </w:rPr>
        <w:t xml:space="preserve">                        ;                                                  ; true        ;  </w:t>
      </w:r>
    </w:p>
    <w:p w14:paraId="355A6ECA" w14:textId="77777777" w:rsidR="005C347A" w:rsidRPr="00A16D7C" w:rsidRDefault="005C347A" w:rsidP="005C347A">
      <w:pPr>
        <w:rPr>
          <w:rFonts w:ascii="Calibri" w:eastAsia="Times New Roman" w:hAnsi="Calibri" w:cs="Calibri"/>
          <w:i/>
          <w:iCs/>
          <w:sz w:val="16"/>
          <w:szCs w:val="16"/>
          <w:lang w:eastAsia="en-GB"/>
        </w:rPr>
      </w:pPr>
      <w:r w:rsidRPr="00A16D7C">
        <w:rPr>
          <w:rFonts w:ascii="Calibri" w:eastAsia="Times New Roman" w:hAnsi="Calibri" w:cs="Calibri"/>
          <w:i/>
          <w:iCs/>
          <w:sz w:val="16"/>
          <w:szCs w:val="16"/>
          <w:lang w:eastAsia="en-GB"/>
        </w:rPr>
        <w:t xml:space="preserve">; </w:t>
      </w:r>
      <w:proofErr w:type="spellStart"/>
      <w:proofErr w:type="gramStart"/>
      <w:r w:rsidRPr="00A16D7C">
        <w:rPr>
          <w:rFonts w:ascii="Calibri" w:eastAsia="Times New Roman" w:hAnsi="Calibri" w:cs="Calibri"/>
          <w:i/>
          <w:iCs/>
          <w:sz w:val="16"/>
          <w:szCs w:val="16"/>
          <w:lang w:eastAsia="en-GB"/>
        </w:rPr>
        <w:t>InboundCsCustomerEvent:CsTicketState</w:t>
      </w:r>
      <w:proofErr w:type="spellEnd"/>
      <w:proofErr w:type="gramEnd"/>
      <w:r w:rsidRPr="00A16D7C">
        <w:rPr>
          <w:rFonts w:ascii="Calibri" w:eastAsia="Times New Roman" w:hAnsi="Calibri" w:cs="Calibri"/>
          <w:i/>
          <w:iCs/>
          <w:sz w:val="16"/>
          <w:szCs w:val="16"/>
          <w:lang w:eastAsia="en-GB"/>
        </w:rPr>
        <w:t xml:space="preserve">             ; code                    ; </w:t>
      </w:r>
      <w:proofErr w:type="spellStart"/>
      <w:r w:rsidRPr="00A16D7C">
        <w:rPr>
          <w:rFonts w:ascii="Calibri" w:eastAsia="Times New Roman" w:hAnsi="Calibri" w:cs="Calibri"/>
          <w:i/>
          <w:iCs/>
          <w:sz w:val="16"/>
          <w:szCs w:val="16"/>
          <w:lang w:eastAsia="en-GB"/>
        </w:rPr>
        <w:t>CsTicketState:code</w:t>
      </w:r>
      <w:proofErr w:type="spellEnd"/>
      <w:r w:rsidRPr="00A16D7C">
        <w:rPr>
          <w:rFonts w:ascii="Calibri" w:eastAsia="Times New Roman" w:hAnsi="Calibri" w:cs="Calibri"/>
          <w:i/>
          <w:iCs/>
          <w:sz w:val="16"/>
          <w:szCs w:val="16"/>
          <w:lang w:eastAsia="en-GB"/>
        </w:rPr>
        <w:t xml:space="preserve">                      ;                                                  ; true        ;  </w:t>
      </w:r>
    </w:p>
    <w:p w14:paraId="69590509" w14:textId="77777777" w:rsidR="005C347A" w:rsidRPr="00A16D7C" w:rsidRDefault="005C347A" w:rsidP="005C347A">
      <w:pPr>
        <w:pStyle w:val="BodyCopy"/>
      </w:pPr>
    </w:p>
    <w:p w14:paraId="7D45C218" w14:textId="77777777" w:rsidR="005C347A" w:rsidRPr="00A16D7C" w:rsidRDefault="005C347A">
      <w:pPr>
        <w:rPr>
          <w:rFonts w:eastAsia="Times New Roman"/>
          <w:b/>
          <w:bCs/>
          <w:sz w:val="28"/>
          <w:szCs w:val="28"/>
        </w:rPr>
      </w:pPr>
      <w:r w:rsidRPr="00A16D7C">
        <w:rPr>
          <w:sz w:val="28"/>
          <w:szCs w:val="28"/>
        </w:rPr>
        <w:br w:type="page"/>
      </w:r>
    </w:p>
    <w:p w14:paraId="04E08B61" w14:textId="169F6DD8" w:rsidR="00D24647" w:rsidRPr="00A16D7C" w:rsidRDefault="00D24647" w:rsidP="005C347A">
      <w:pPr>
        <w:pStyle w:val="Heading2"/>
        <w:rPr>
          <w:sz w:val="28"/>
          <w:szCs w:val="28"/>
        </w:rPr>
      </w:pPr>
      <w:bookmarkStart w:id="7" w:name="_Toc25226841"/>
      <w:r w:rsidRPr="00A16D7C">
        <w:rPr>
          <w:sz w:val="28"/>
          <w:szCs w:val="28"/>
        </w:rPr>
        <w:lastRenderedPageBreak/>
        <w:t>Setting up SAP Qualtrics</w:t>
      </w:r>
      <w:bookmarkEnd w:id="7"/>
    </w:p>
    <w:p w14:paraId="0AE242FF" w14:textId="77777777" w:rsidR="0064244A" w:rsidRPr="00A16D7C" w:rsidRDefault="0064244A" w:rsidP="0064244A"/>
    <w:p w14:paraId="4B679D20" w14:textId="77777777" w:rsidR="0064244A" w:rsidRPr="00A16D7C" w:rsidRDefault="0064244A" w:rsidP="0064244A">
      <w:pPr>
        <w:rPr>
          <w:i/>
        </w:rPr>
      </w:pPr>
      <w:r w:rsidRPr="00A16D7C">
        <w:rPr>
          <w:noProof/>
        </w:rPr>
        <mc:AlternateContent>
          <mc:Choice Requires="wps">
            <w:drawing>
              <wp:anchor distT="0" distB="0" distL="114300" distR="114300" simplePos="0" relativeHeight="251665408" behindDoc="0" locked="0" layoutInCell="1" allowOverlap="1" wp14:anchorId="6103B535" wp14:editId="664B9143">
                <wp:simplePos x="0" y="0"/>
                <wp:positionH relativeFrom="column">
                  <wp:posOffset>101946</wp:posOffset>
                </wp:positionH>
                <wp:positionV relativeFrom="paragraph">
                  <wp:posOffset>107084</wp:posOffset>
                </wp:positionV>
                <wp:extent cx="443346" cy="498764"/>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443346" cy="498764"/>
                        </a:xfrm>
                        <a:prstGeom prst="rect">
                          <a:avLst/>
                        </a:prstGeom>
                        <a:solidFill>
                          <a:schemeClr val="lt1"/>
                        </a:solidFill>
                        <a:ln w="6350">
                          <a:noFill/>
                        </a:ln>
                      </wps:spPr>
                      <wps:txbx>
                        <w:txbxContent>
                          <w:p w14:paraId="3AC90348" w14:textId="77777777" w:rsidR="00C44718" w:rsidRDefault="00C44718" w:rsidP="0064244A">
                            <w:r>
                              <w:rPr>
                                <w:noProof/>
                              </w:rPr>
                              <w:drawing>
                                <wp:inline distT="0" distB="0" distL="0" distR="0" wp14:anchorId="40D4C7F9" wp14:editId="3E086629">
                                  <wp:extent cx="332509" cy="3325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2532_Information_R_blue.png"/>
                                          <pic:cNvPicPr/>
                                        </pic:nvPicPr>
                                        <pic:blipFill>
                                          <a:blip r:embed="rId16"/>
                                          <a:stretch>
                                            <a:fillRect/>
                                          </a:stretch>
                                        </pic:blipFill>
                                        <pic:spPr>
                                          <a:xfrm>
                                            <a:off x="0" y="0"/>
                                            <a:ext cx="340699" cy="340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3B535" id="Text Box 26" o:spid="_x0000_s1030" type="#_x0000_t202" style="position:absolute;margin-left:8.05pt;margin-top:8.45pt;width:34.9pt;height:3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" fillcolor="white [3201]" stroked="f" strokeweight=".5pt">
                <v:textbox>
                  <w:txbxContent>
                    <w:p w14:paraId="3AC90348" w14:textId="77777777" w:rsidR="00C44718" w:rsidRDefault="00C44718" w:rsidP="0064244A">
                      <w:r>
                        <w:rPr>
                          <w:noProof/>
                        </w:rPr>
                        <w:drawing>
                          <wp:inline distT="0" distB="0" distL="0" distR="0" wp14:anchorId="40D4C7F9" wp14:editId="3E086629">
                            <wp:extent cx="332509" cy="3325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2532_Information_R_blue.png"/>
                                    <pic:cNvPicPr/>
                                  </pic:nvPicPr>
                                  <pic:blipFill>
                                    <a:blip r:embed="rId16"/>
                                    <a:stretch>
                                      <a:fillRect/>
                                    </a:stretch>
                                  </pic:blipFill>
                                  <pic:spPr>
                                    <a:xfrm>
                                      <a:off x="0" y="0"/>
                                      <a:ext cx="340699" cy="340699"/>
                                    </a:xfrm>
                                    <a:prstGeom prst="rect">
                                      <a:avLst/>
                                    </a:prstGeom>
                                  </pic:spPr>
                                </pic:pic>
                              </a:graphicData>
                            </a:graphic>
                          </wp:inline>
                        </w:drawing>
                      </w:r>
                    </w:p>
                  </w:txbxContent>
                </v:textbox>
              </v:shape>
            </w:pict>
          </mc:Fallback>
        </mc:AlternateContent>
      </w:r>
      <w:r w:rsidRPr="00A16D7C">
        <w:rPr>
          <w:noProof/>
        </w:rPr>
        <mc:AlternateContent>
          <mc:Choice Requires="wps">
            <w:drawing>
              <wp:anchor distT="0" distB="0" distL="114300" distR="114300" simplePos="0" relativeHeight="251664384" behindDoc="0" locked="0" layoutInCell="1" allowOverlap="1" wp14:anchorId="7C109D77" wp14:editId="2475CE2D">
                <wp:simplePos x="0" y="0"/>
                <wp:positionH relativeFrom="column">
                  <wp:posOffset>27535</wp:posOffset>
                </wp:positionH>
                <wp:positionV relativeFrom="paragraph">
                  <wp:posOffset>13970</wp:posOffset>
                </wp:positionV>
                <wp:extent cx="6243781" cy="674254"/>
                <wp:effectExtent l="0" t="0" r="17780" b="12065"/>
                <wp:wrapNone/>
                <wp:docPr id="28" name="Text Box 28"/>
                <wp:cNvGraphicFramePr/>
                <a:graphic xmlns:a="http://schemas.openxmlformats.org/drawingml/2006/main">
                  <a:graphicData uri="http://schemas.microsoft.com/office/word/2010/wordprocessingShape">
                    <wps:wsp>
                      <wps:cNvSpPr txBox="1"/>
                      <wps:spPr>
                        <a:xfrm>
                          <a:off x="0" y="0"/>
                          <a:ext cx="6243781" cy="674254"/>
                        </a:xfrm>
                        <a:prstGeom prst="rect">
                          <a:avLst/>
                        </a:prstGeom>
                        <a:solidFill>
                          <a:schemeClr val="lt1"/>
                        </a:solidFill>
                        <a:ln w="6350">
                          <a:solidFill>
                            <a:prstClr val="black"/>
                          </a:solidFill>
                        </a:ln>
                      </wps:spPr>
                      <wps:txbx>
                        <w:txbxContent>
                          <w:p w14:paraId="63441067" w14:textId="7C7BD0C3" w:rsidR="00C44718" w:rsidRPr="0064244A" w:rsidRDefault="00C44718" w:rsidP="0064244A">
                            <w:pPr>
                              <w:ind w:left="709"/>
                              <w:rPr>
                                <w:iCs/>
                              </w:rPr>
                            </w:pPr>
                            <w:r w:rsidRPr="0064244A">
                              <w:rPr>
                                <w:iCs/>
                                <w:lang w:val="fr-FR"/>
                              </w:rPr>
                              <w:t xml:space="preserve">The </w:t>
                            </w:r>
                            <w:proofErr w:type="spellStart"/>
                            <w:r w:rsidRPr="0064244A">
                              <w:rPr>
                                <w:iCs/>
                                <w:lang w:val="fr-FR"/>
                              </w:rPr>
                              <w:t>steps</w:t>
                            </w:r>
                            <w:proofErr w:type="spellEnd"/>
                            <w:r w:rsidRPr="0064244A">
                              <w:rPr>
                                <w:iCs/>
                                <w:lang w:val="fr-FR"/>
                              </w:rPr>
                              <w:t xml:space="preserve"> </w:t>
                            </w:r>
                            <w:proofErr w:type="spellStart"/>
                            <w:r w:rsidRPr="0064244A">
                              <w:rPr>
                                <w:iCs/>
                                <w:lang w:val="fr-FR"/>
                              </w:rPr>
                              <w:t>mentioned</w:t>
                            </w:r>
                            <w:proofErr w:type="spellEnd"/>
                            <w:r w:rsidRPr="0064244A">
                              <w:rPr>
                                <w:iCs/>
                                <w:lang w:val="fr-FR"/>
                              </w:rPr>
                              <w:t xml:space="preserve"> </w:t>
                            </w:r>
                            <w:proofErr w:type="spellStart"/>
                            <w:r w:rsidRPr="0064244A">
                              <w:rPr>
                                <w:iCs/>
                                <w:lang w:val="fr-FR"/>
                              </w:rPr>
                              <w:t>below</w:t>
                            </w:r>
                            <w:proofErr w:type="spellEnd"/>
                            <w:r w:rsidRPr="0064244A">
                              <w:rPr>
                                <w:iCs/>
                                <w:lang w:val="fr-FR"/>
                              </w:rPr>
                              <w:t xml:space="preserve"> are </w:t>
                            </w:r>
                            <w:proofErr w:type="spellStart"/>
                            <w:r w:rsidRPr="0064244A">
                              <w:rPr>
                                <w:iCs/>
                                <w:lang w:val="fr-FR"/>
                              </w:rPr>
                              <w:t>based</w:t>
                            </w:r>
                            <w:proofErr w:type="spellEnd"/>
                            <w:r w:rsidRPr="0064244A">
                              <w:rPr>
                                <w:iCs/>
                                <w:lang w:val="fr-FR"/>
                              </w:rPr>
                              <w:t xml:space="preserve"> on the </w:t>
                            </w:r>
                            <w:proofErr w:type="spellStart"/>
                            <w:r w:rsidRPr="0064244A">
                              <w:rPr>
                                <w:iCs/>
                                <w:lang w:val="fr-FR"/>
                              </w:rPr>
                              <w:t>template</w:t>
                            </w:r>
                            <w:proofErr w:type="spellEnd"/>
                            <w:r w:rsidRPr="0064244A">
                              <w:rPr>
                                <w:iCs/>
                                <w:lang w:val="fr-FR"/>
                              </w:rPr>
                              <w:t xml:space="preserve"> </w:t>
                            </w:r>
                            <w:proofErr w:type="spellStart"/>
                            <w:r w:rsidRPr="0064244A">
                              <w:rPr>
                                <w:iCs/>
                                <w:lang w:val="fr-FR"/>
                              </w:rPr>
                              <w:t>integration</w:t>
                            </w:r>
                            <w:proofErr w:type="spellEnd"/>
                            <w:r w:rsidRPr="0064244A">
                              <w:rPr>
                                <w:iCs/>
                                <w:lang w:val="fr-FR"/>
                              </w:rPr>
                              <w:t xml:space="preserve"> packages </w:t>
                            </w:r>
                            <w:proofErr w:type="spellStart"/>
                            <w:r w:rsidRPr="0064244A">
                              <w:rPr>
                                <w:iCs/>
                                <w:lang w:val="fr-FR"/>
                              </w:rPr>
                              <w:t>published</w:t>
                            </w:r>
                            <w:proofErr w:type="spellEnd"/>
                            <w:r w:rsidRPr="0064244A">
                              <w:rPr>
                                <w:iCs/>
                                <w:lang w:val="fr-FR"/>
                              </w:rPr>
                              <w:t xml:space="preserve"> in </w:t>
                            </w:r>
                            <w:hyperlink r:id="rId22" w:history="1">
                              <w:r w:rsidRPr="0064244A">
                                <w:rPr>
                                  <w:rStyle w:val="Hyperlink"/>
                                  <w:iCs/>
                                  <w:lang w:val="fr-FR"/>
                                </w:rPr>
                                <w:t>SAP API Hub</w:t>
                              </w:r>
                            </w:hyperlink>
                            <w:r>
                              <w:rPr>
                                <w:lang w:val="fr-FR"/>
                              </w:rPr>
                              <w:t xml:space="preserve">. </w:t>
                            </w:r>
                            <w:proofErr w:type="spellStart"/>
                            <w:r w:rsidRPr="0064244A">
                              <w:rPr>
                                <w:iCs/>
                                <w:lang w:val="fr-FR"/>
                              </w:rPr>
                              <w:t>These</w:t>
                            </w:r>
                            <w:proofErr w:type="spellEnd"/>
                            <w:r w:rsidRPr="0064244A">
                              <w:rPr>
                                <w:iCs/>
                                <w:lang w:val="fr-FR"/>
                              </w:rPr>
                              <w:t xml:space="preserve"> </w:t>
                            </w:r>
                            <w:proofErr w:type="spellStart"/>
                            <w:r>
                              <w:rPr>
                                <w:iCs/>
                                <w:lang w:val="fr-FR"/>
                              </w:rPr>
                              <w:t>Qualtrics</w:t>
                            </w:r>
                            <w:proofErr w:type="spellEnd"/>
                            <w:r>
                              <w:rPr>
                                <w:iCs/>
                                <w:lang w:val="fr-FR"/>
                              </w:rPr>
                              <w:t xml:space="preserve"> </w:t>
                            </w:r>
                            <w:r w:rsidRPr="0064244A">
                              <w:rPr>
                                <w:iCs/>
                                <w:lang w:val="fr-FR"/>
                              </w:rPr>
                              <w:t>configurations</w:t>
                            </w:r>
                            <w:r>
                              <w:rPr>
                                <w:iCs/>
                                <w:lang w:val="fr-FR"/>
                              </w:rPr>
                              <w:t xml:space="preserve">, </w:t>
                            </w:r>
                            <w:proofErr w:type="spellStart"/>
                            <w:r w:rsidRPr="00D24647">
                              <w:rPr>
                                <w:lang w:val="fr-FR"/>
                              </w:rPr>
                              <w:t>survey</w:t>
                            </w:r>
                            <w:proofErr w:type="spellEnd"/>
                            <w:r w:rsidRPr="00D24647">
                              <w:rPr>
                                <w:lang w:val="fr-FR"/>
                              </w:rPr>
                              <w:t xml:space="preserve"> questions and </w:t>
                            </w:r>
                            <w:proofErr w:type="spellStart"/>
                            <w:r w:rsidRPr="00D24647">
                              <w:rPr>
                                <w:lang w:val="fr-FR"/>
                              </w:rPr>
                              <w:t>embedded</w:t>
                            </w:r>
                            <w:proofErr w:type="spellEnd"/>
                            <w:r w:rsidRPr="00D24647">
                              <w:rPr>
                                <w:lang w:val="fr-FR"/>
                              </w:rPr>
                              <w:t xml:space="preserve"> data</w:t>
                            </w:r>
                            <w:r w:rsidRPr="0064244A">
                              <w:rPr>
                                <w:iCs/>
                                <w:lang w:val="fr-FR"/>
                              </w:rPr>
                              <w:t xml:space="preserve"> </w:t>
                            </w:r>
                            <w:r>
                              <w:rPr>
                                <w:iCs/>
                                <w:lang w:val="fr-FR"/>
                              </w:rPr>
                              <w:t xml:space="preserve">are for </w:t>
                            </w:r>
                            <w:proofErr w:type="spellStart"/>
                            <w:r w:rsidRPr="0064244A">
                              <w:rPr>
                                <w:iCs/>
                                <w:lang w:val="fr-FR"/>
                              </w:rPr>
                              <w:t>reference</w:t>
                            </w:r>
                            <w:proofErr w:type="spellEnd"/>
                            <w:r w:rsidRPr="0064244A">
                              <w:rPr>
                                <w:iCs/>
                                <w:lang w:val="fr-FR"/>
                              </w:rPr>
                              <w:t xml:space="preserve"> and </w:t>
                            </w:r>
                            <w:proofErr w:type="spellStart"/>
                            <w:r>
                              <w:rPr>
                                <w:iCs/>
                                <w:lang w:val="fr-FR"/>
                              </w:rPr>
                              <w:t>should</w:t>
                            </w:r>
                            <w:proofErr w:type="spellEnd"/>
                            <w:r>
                              <w:rPr>
                                <w:iCs/>
                                <w:lang w:val="fr-FR"/>
                              </w:rPr>
                              <w:t xml:space="preserve"> </w:t>
                            </w:r>
                            <w:proofErr w:type="spellStart"/>
                            <w:r>
                              <w:rPr>
                                <w:iCs/>
                                <w:lang w:val="fr-FR"/>
                              </w:rPr>
                              <w:t>be</w:t>
                            </w:r>
                            <w:proofErr w:type="spellEnd"/>
                            <w:r>
                              <w:rPr>
                                <w:iCs/>
                                <w:lang w:val="fr-FR"/>
                              </w:rPr>
                              <w:t xml:space="preserve"> </w:t>
                            </w:r>
                            <w:r w:rsidRPr="0064244A">
                              <w:rPr>
                                <w:iCs/>
                                <w:lang w:val="fr-FR"/>
                              </w:rPr>
                              <w:t xml:space="preserve">change </w:t>
                            </w:r>
                            <w:proofErr w:type="spellStart"/>
                            <w:r w:rsidRPr="0064244A">
                              <w:rPr>
                                <w:iCs/>
                                <w:lang w:val="fr-FR"/>
                              </w:rPr>
                              <w:t>according</w:t>
                            </w:r>
                            <w:proofErr w:type="spellEnd"/>
                            <w:r w:rsidRPr="0064244A">
                              <w:rPr>
                                <w:iCs/>
                                <w:lang w:val="fr-FR"/>
                              </w:rPr>
                              <w:t xml:space="preserve"> to the </w:t>
                            </w:r>
                            <w:proofErr w:type="spellStart"/>
                            <w:r w:rsidRPr="0064244A">
                              <w:rPr>
                                <w:iCs/>
                                <w:lang w:val="fr-FR"/>
                              </w:rPr>
                              <w:t>customer</w:t>
                            </w:r>
                            <w:proofErr w:type="spellEnd"/>
                            <w:r w:rsidRPr="0064244A">
                              <w:rPr>
                                <w:iCs/>
                                <w:lang w:val="fr-FR"/>
                              </w:rPr>
                              <w:t xml:space="preserve"> scenario.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09D77" id="Text Box 28" o:spid="_x0000_s1031" type="#_x0000_t202" style="position:absolute;margin-left:2.15pt;margin-top:1.1pt;width:491.65pt;height:53.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" fillcolor="white [3201]" strokeweight=".5pt">
                <v:textbox>
                  <w:txbxContent>
                    <w:p w14:paraId="63441067" w14:textId="7C7BD0C3" w:rsidR="00C44718" w:rsidRPr="0064244A" w:rsidRDefault="00C44718" w:rsidP="0064244A">
                      <w:pPr>
                        <w:ind w:left="709"/>
                        <w:rPr>
                          <w:iCs/>
                        </w:rPr>
                      </w:pPr>
                      <w:r w:rsidRPr="0064244A">
                        <w:rPr>
                          <w:iCs/>
                          <w:lang w:val="fr-FR"/>
                        </w:rPr>
                        <w:t xml:space="preserve">The </w:t>
                      </w:r>
                      <w:proofErr w:type="spellStart"/>
                      <w:r w:rsidRPr="0064244A">
                        <w:rPr>
                          <w:iCs/>
                          <w:lang w:val="fr-FR"/>
                        </w:rPr>
                        <w:t>steps</w:t>
                      </w:r>
                      <w:proofErr w:type="spellEnd"/>
                      <w:r w:rsidRPr="0064244A">
                        <w:rPr>
                          <w:iCs/>
                          <w:lang w:val="fr-FR"/>
                        </w:rPr>
                        <w:t xml:space="preserve"> </w:t>
                      </w:r>
                      <w:proofErr w:type="spellStart"/>
                      <w:r w:rsidRPr="0064244A">
                        <w:rPr>
                          <w:iCs/>
                          <w:lang w:val="fr-FR"/>
                        </w:rPr>
                        <w:t>mentioned</w:t>
                      </w:r>
                      <w:proofErr w:type="spellEnd"/>
                      <w:r w:rsidRPr="0064244A">
                        <w:rPr>
                          <w:iCs/>
                          <w:lang w:val="fr-FR"/>
                        </w:rPr>
                        <w:t xml:space="preserve"> </w:t>
                      </w:r>
                      <w:proofErr w:type="spellStart"/>
                      <w:r w:rsidRPr="0064244A">
                        <w:rPr>
                          <w:iCs/>
                          <w:lang w:val="fr-FR"/>
                        </w:rPr>
                        <w:t>below</w:t>
                      </w:r>
                      <w:proofErr w:type="spellEnd"/>
                      <w:r w:rsidRPr="0064244A">
                        <w:rPr>
                          <w:iCs/>
                          <w:lang w:val="fr-FR"/>
                        </w:rPr>
                        <w:t xml:space="preserve"> are </w:t>
                      </w:r>
                      <w:proofErr w:type="spellStart"/>
                      <w:r w:rsidRPr="0064244A">
                        <w:rPr>
                          <w:iCs/>
                          <w:lang w:val="fr-FR"/>
                        </w:rPr>
                        <w:t>based</w:t>
                      </w:r>
                      <w:proofErr w:type="spellEnd"/>
                      <w:r w:rsidRPr="0064244A">
                        <w:rPr>
                          <w:iCs/>
                          <w:lang w:val="fr-FR"/>
                        </w:rPr>
                        <w:t xml:space="preserve"> on the </w:t>
                      </w:r>
                      <w:proofErr w:type="spellStart"/>
                      <w:r w:rsidRPr="0064244A">
                        <w:rPr>
                          <w:iCs/>
                          <w:lang w:val="fr-FR"/>
                        </w:rPr>
                        <w:t>template</w:t>
                      </w:r>
                      <w:proofErr w:type="spellEnd"/>
                      <w:r w:rsidRPr="0064244A">
                        <w:rPr>
                          <w:iCs/>
                          <w:lang w:val="fr-FR"/>
                        </w:rPr>
                        <w:t xml:space="preserve"> </w:t>
                      </w:r>
                      <w:proofErr w:type="spellStart"/>
                      <w:r w:rsidRPr="0064244A">
                        <w:rPr>
                          <w:iCs/>
                          <w:lang w:val="fr-FR"/>
                        </w:rPr>
                        <w:t>integration</w:t>
                      </w:r>
                      <w:proofErr w:type="spellEnd"/>
                      <w:r w:rsidRPr="0064244A">
                        <w:rPr>
                          <w:iCs/>
                          <w:lang w:val="fr-FR"/>
                        </w:rPr>
                        <w:t xml:space="preserve"> packages </w:t>
                      </w:r>
                      <w:proofErr w:type="spellStart"/>
                      <w:r w:rsidRPr="0064244A">
                        <w:rPr>
                          <w:iCs/>
                          <w:lang w:val="fr-FR"/>
                        </w:rPr>
                        <w:t>published</w:t>
                      </w:r>
                      <w:proofErr w:type="spellEnd"/>
                      <w:r w:rsidRPr="0064244A">
                        <w:rPr>
                          <w:iCs/>
                          <w:lang w:val="fr-FR"/>
                        </w:rPr>
                        <w:t xml:space="preserve"> in </w:t>
                      </w:r>
                      <w:hyperlink r:id="rId23" w:history="1">
                        <w:r w:rsidRPr="0064244A">
                          <w:rPr>
                            <w:rStyle w:val="Hyperlink"/>
                            <w:iCs/>
                            <w:lang w:val="fr-FR"/>
                          </w:rPr>
                          <w:t>SAP API Hub</w:t>
                        </w:r>
                      </w:hyperlink>
                      <w:r>
                        <w:rPr>
                          <w:lang w:val="fr-FR"/>
                        </w:rPr>
                        <w:t xml:space="preserve">. </w:t>
                      </w:r>
                      <w:proofErr w:type="spellStart"/>
                      <w:r w:rsidRPr="0064244A">
                        <w:rPr>
                          <w:iCs/>
                          <w:lang w:val="fr-FR"/>
                        </w:rPr>
                        <w:t>These</w:t>
                      </w:r>
                      <w:proofErr w:type="spellEnd"/>
                      <w:r w:rsidRPr="0064244A">
                        <w:rPr>
                          <w:iCs/>
                          <w:lang w:val="fr-FR"/>
                        </w:rPr>
                        <w:t xml:space="preserve"> </w:t>
                      </w:r>
                      <w:proofErr w:type="spellStart"/>
                      <w:r>
                        <w:rPr>
                          <w:iCs/>
                          <w:lang w:val="fr-FR"/>
                        </w:rPr>
                        <w:t>Qualtrics</w:t>
                      </w:r>
                      <w:proofErr w:type="spellEnd"/>
                      <w:r>
                        <w:rPr>
                          <w:iCs/>
                          <w:lang w:val="fr-FR"/>
                        </w:rPr>
                        <w:t xml:space="preserve"> </w:t>
                      </w:r>
                      <w:r w:rsidRPr="0064244A">
                        <w:rPr>
                          <w:iCs/>
                          <w:lang w:val="fr-FR"/>
                        </w:rPr>
                        <w:t>configurations</w:t>
                      </w:r>
                      <w:r>
                        <w:rPr>
                          <w:iCs/>
                          <w:lang w:val="fr-FR"/>
                        </w:rPr>
                        <w:t xml:space="preserve">, </w:t>
                      </w:r>
                      <w:proofErr w:type="spellStart"/>
                      <w:r w:rsidRPr="00D24647">
                        <w:rPr>
                          <w:lang w:val="fr-FR"/>
                        </w:rPr>
                        <w:t>survey</w:t>
                      </w:r>
                      <w:proofErr w:type="spellEnd"/>
                      <w:r w:rsidRPr="00D24647">
                        <w:rPr>
                          <w:lang w:val="fr-FR"/>
                        </w:rPr>
                        <w:t xml:space="preserve"> questions and </w:t>
                      </w:r>
                      <w:proofErr w:type="spellStart"/>
                      <w:r w:rsidRPr="00D24647">
                        <w:rPr>
                          <w:lang w:val="fr-FR"/>
                        </w:rPr>
                        <w:t>embedded</w:t>
                      </w:r>
                      <w:proofErr w:type="spellEnd"/>
                      <w:r w:rsidRPr="00D24647">
                        <w:rPr>
                          <w:lang w:val="fr-FR"/>
                        </w:rPr>
                        <w:t xml:space="preserve"> data</w:t>
                      </w:r>
                      <w:r w:rsidRPr="0064244A">
                        <w:rPr>
                          <w:iCs/>
                          <w:lang w:val="fr-FR"/>
                        </w:rPr>
                        <w:t xml:space="preserve"> </w:t>
                      </w:r>
                      <w:r>
                        <w:rPr>
                          <w:iCs/>
                          <w:lang w:val="fr-FR"/>
                        </w:rPr>
                        <w:t xml:space="preserve">are for </w:t>
                      </w:r>
                      <w:proofErr w:type="spellStart"/>
                      <w:r w:rsidRPr="0064244A">
                        <w:rPr>
                          <w:iCs/>
                          <w:lang w:val="fr-FR"/>
                        </w:rPr>
                        <w:t>reference</w:t>
                      </w:r>
                      <w:proofErr w:type="spellEnd"/>
                      <w:r w:rsidRPr="0064244A">
                        <w:rPr>
                          <w:iCs/>
                          <w:lang w:val="fr-FR"/>
                        </w:rPr>
                        <w:t xml:space="preserve"> and </w:t>
                      </w:r>
                      <w:proofErr w:type="spellStart"/>
                      <w:r>
                        <w:rPr>
                          <w:iCs/>
                          <w:lang w:val="fr-FR"/>
                        </w:rPr>
                        <w:t>should</w:t>
                      </w:r>
                      <w:proofErr w:type="spellEnd"/>
                      <w:r>
                        <w:rPr>
                          <w:iCs/>
                          <w:lang w:val="fr-FR"/>
                        </w:rPr>
                        <w:t xml:space="preserve"> </w:t>
                      </w:r>
                      <w:proofErr w:type="spellStart"/>
                      <w:r>
                        <w:rPr>
                          <w:iCs/>
                          <w:lang w:val="fr-FR"/>
                        </w:rPr>
                        <w:t>be</w:t>
                      </w:r>
                      <w:proofErr w:type="spellEnd"/>
                      <w:r>
                        <w:rPr>
                          <w:iCs/>
                          <w:lang w:val="fr-FR"/>
                        </w:rPr>
                        <w:t xml:space="preserve"> </w:t>
                      </w:r>
                      <w:r w:rsidRPr="0064244A">
                        <w:rPr>
                          <w:iCs/>
                          <w:lang w:val="fr-FR"/>
                        </w:rPr>
                        <w:t xml:space="preserve">change </w:t>
                      </w:r>
                      <w:proofErr w:type="spellStart"/>
                      <w:r w:rsidRPr="0064244A">
                        <w:rPr>
                          <w:iCs/>
                          <w:lang w:val="fr-FR"/>
                        </w:rPr>
                        <w:t>according</w:t>
                      </w:r>
                      <w:proofErr w:type="spellEnd"/>
                      <w:r w:rsidRPr="0064244A">
                        <w:rPr>
                          <w:iCs/>
                          <w:lang w:val="fr-FR"/>
                        </w:rPr>
                        <w:t xml:space="preserve"> to the </w:t>
                      </w:r>
                      <w:proofErr w:type="spellStart"/>
                      <w:r w:rsidRPr="0064244A">
                        <w:rPr>
                          <w:iCs/>
                          <w:lang w:val="fr-FR"/>
                        </w:rPr>
                        <w:t>customer</w:t>
                      </w:r>
                      <w:proofErr w:type="spellEnd"/>
                      <w:r w:rsidRPr="0064244A">
                        <w:rPr>
                          <w:iCs/>
                          <w:lang w:val="fr-FR"/>
                        </w:rPr>
                        <w:t xml:space="preserve"> scenario.</w:t>
                      </w:r>
                    </w:p>
                  </w:txbxContent>
                </v:textbox>
              </v:shape>
            </w:pict>
          </mc:Fallback>
        </mc:AlternateContent>
      </w:r>
    </w:p>
    <w:p w14:paraId="626F1E64" w14:textId="77777777" w:rsidR="0064244A" w:rsidRPr="00A16D7C" w:rsidRDefault="0064244A" w:rsidP="0064244A"/>
    <w:p w14:paraId="4D946A0C" w14:textId="77777777" w:rsidR="0064244A" w:rsidRPr="00A16D7C" w:rsidRDefault="0064244A" w:rsidP="0064244A"/>
    <w:p w14:paraId="2E1EBAD7" w14:textId="77777777" w:rsidR="0064244A" w:rsidRPr="00A16D7C" w:rsidRDefault="0064244A" w:rsidP="0064244A"/>
    <w:p w14:paraId="51E801DE" w14:textId="77777777" w:rsidR="0064244A" w:rsidRPr="00A16D7C" w:rsidRDefault="0064244A" w:rsidP="0064244A"/>
    <w:p w14:paraId="2BAA2B88" w14:textId="77777777" w:rsidR="0064244A" w:rsidRPr="00A16D7C" w:rsidRDefault="0064244A" w:rsidP="0064244A"/>
    <w:p w14:paraId="7287A664" w14:textId="77777777" w:rsidR="0064244A" w:rsidRPr="00A16D7C" w:rsidRDefault="0064244A" w:rsidP="0064244A"/>
    <w:p w14:paraId="770C0F9A" w14:textId="78340F9F" w:rsidR="00C63AB6" w:rsidRPr="00A16D7C" w:rsidRDefault="00D24647" w:rsidP="005C347A">
      <w:r w:rsidRPr="00A16D7C">
        <w:t>You need to set up a Qualtrics Survey project and Qualtrics Website/App Feedback project for this integration.</w:t>
      </w:r>
      <w:r w:rsidR="003B33DA" w:rsidRPr="00A16D7C">
        <w:t xml:space="preserve"> D</w:t>
      </w:r>
      <w:r w:rsidRPr="00A16D7C">
        <w:t xml:space="preserve">esign your survey, set up embedded variables to </w:t>
      </w:r>
      <w:r w:rsidR="00A85C30" w:rsidRPr="00A16D7C">
        <w:t xml:space="preserve">capture </w:t>
      </w:r>
      <w:r w:rsidRPr="00A16D7C">
        <w:t>survey metadata</w:t>
      </w:r>
      <w:r w:rsidR="003B33DA" w:rsidRPr="00A16D7C">
        <w:t xml:space="preserve"> and </w:t>
      </w:r>
      <w:r w:rsidRPr="00A16D7C">
        <w:t>set up actions in your survey project. In the Website/ App feedback project, design the creative, set up conditions in your interceptor and activate it.</w:t>
      </w:r>
    </w:p>
    <w:p w14:paraId="2E7A7714" w14:textId="24BF6EA6" w:rsidR="00D24647" w:rsidRPr="00A16D7C" w:rsidRDefault="00D24647" w:rsidP="00211045">
      <w:pPr>
        <w:pStyle w:val="Heading3"/>
        <w:rPr>
          <w:i w:val="0"/>
          <w:iCs/>
        </w:rPr>
      </w:pPr>
      <w:bookmarkStart w:id="8" w:name="_Toc25226842"/>
      <w:r w:rsidRPr="00A16D7C">
        <w:rPr>
          <w:i w:val="0"/>
          <w:iCs/>
        </w:rPr>
        <w:t>Set up a survey project in SAP Qualtrics</w:t>
      </w:r>
      <w:bookmarkEnd w:id="8"/>
    </w:p>
    <w:p w14:paraId="5F0498C4" w14:textId="77777777" w:rsidR="00C63AB6" w:rsidRPr="00A16D7C" w:rsidRDefault="00C63AB6" w:rsidP="00C63AB6"/>
    <w:p w14:paraId="7FA22DD5" w14:textId="5FD315CB" w:rsidR="00D24647" w:rsidRPr="00A16D7C" w:rsidRDefault="00D24647" w:rsidP="00C63AB6">
      <w:r w:rsidRPr="00A16D7C">
        <w:t>To set up a new survey project,</w:t>
      </w:r>
      <w:r w:rsidR="005C2758" w:rsidRPr="00A16D7C">
        <w:t xml:space="preserve"> </w:t>
      </w:r>
      <w:r w:rsidRPr="00A16D7C">
        <w:t xml:space="preserve">refer to </w:t>
      </w:r>
      <w:hyperlink r:id="rId24" w:history="1">
        <w:r w:rsidRPr="00A16D7C">
          <w:rPr>
            <w:rStyle w:val="Hyperlink"/>
          </w:rPr>
          <w:t>Survey Basic Overview</w:t>
        </w:r>
      </w:hyperlink>
      <w:r w:rsidRPr="00A16D7C">
        <w:t xml:space="preserve">. The template integration package is based on </w:t>
      </w:r>
      <w:r w:rsidR="00825950" w:rsidRPr="00A16D7C">
        <w:t>below survey configurations in SAP Qualtrics.</w:t>
      </w:r>
    </w:p>
    <w:p w14:paraId="684048DC" w14:textId="77777777" w:rsidR="00D24647" w:rsidRPr="00A16D7C" w:rsidRDefault="00D24647" w:rsidP="00D24647"/>
    <w:p w14:paraId="6D3B89F0" w14:textId="77777777" w:rsidR="00D24647" w:rsidRPr="00A16D7C" w:rsidRDefault="00D24647" w:rsidP="00D24647"/>
    <w:p w14:paraId="565FA6A4" w14:textId="32690E53" w:rsidR="00D24647" w:rsidRPr="00A16D7C" w:rsidRDefault="00D24647" w:rsidP="00211045">
      <w:pPr>
        <w:pStyle w:val="Heading4"/>
        <w:rPr>
          <w:b/>
          <w:bCs w:val="0"/>
          <w:i w:val="0"/>
          <w:iCs w:val="0"/>
        </w:rPr>
      </w:pPr>
      <w:bookmarkStart w:id="9" w:name="_Toc25226843"/>
      <w:r w:rsidRPr="00A16D7C">
        <w:rPr>
          <w:b/>
          <w:bCs w:val="0"/>
          <w:i w:val="0"/>
          <w:iCs w:val="0"/>
        </w:rPr>
        <w:t>Set survey questions</w:t>
      </w:r>
      <w:bookmarkEnd w:id="9"/>
    </w:p>
    <w:p w14:paraId="035762FE" w14:textId="7F8DCE3A" w:rsidR="00D24647" w:rsidRPr="00A16D7C" w:rsidRDefault="00D24647" w:rsidP="00D24647">
      <w:pPr>
        <w:ind w:left="360"/>
      </w:pPr>
    </w:p>
    <w:p w14:paraId="7E2D742A" w14:textId="0CB29AD5" w:rsidR="00D24647" w:rsidRPr="00A16D7C" w:rsidRDefault="00486716" w:rsidP="00C80FBC">
      <w:r w:rsidRPr="00A16D7C">
        <w:rPr>
          <w:noProof/>
        </w:rPr>
        <w:drawing>
          <wp:inline distT="0" distB="0" distL="0" distR="0" wp14:anchorId="3AEAA0BD" wp14:editId="282F08B8">
            <wp:extent cx="6120765" cy="354774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11-08 at 1.58.47 PM.png"/>
                    <pic:cNvPicPr/>
                  </pic:nvPicPr>
                  <pic:blipFill>
                    <a:blip r:embed="rId25"/>
                    <a:stretch>
                      <a:fillRect/>
                    </a:stretch>
                  </pic:blipFill>
                  <pic:spPr>
                    <a:xfrm>
                      <a:off x="0" y="0"/>
                      <a:ext cx="6120765" cy="3547745"/>
                    </a:xfrm>
                    <a:prstGeom prst="rect">
                      <a:avLst/>
                    </a:prstGeom>
                  </pic:spPr>
                </pic:pic>
              </a:graphicData>
            </a:graphic>
          </wp:inline>
        </w:drawing>
      </w:r>
    </w:p>
    <w:p w14:paraId="41B9A73C" w14:textId="47A0068C" w:rsidR="00D24647" w:rsidRPr="00A16D7C" w:rsidRDefault="00D24647" w:rsidP="00D24647"/>
    <w:p w14:paraId="6127F61C" w14:textId="77777777" w:rsidR="00D24647" w:rsidRPr="00A16D7C" w:rsidRDefault="00D24647" w:rsidP="00D24647"/>
    <w:p w14:paraId="0624097E" w14:textId="6736319A" w:rsidR="00D24647" w:rsidRPr="00A16D7C" w:rsidRDefault="00DD680D" w:rsidP="00825950">
      <w:r w:rsidRPr="00A16D7C">
        <w:t xml:space="preserve">This survey has two questions. First question is of NPS Score Type </w:t>
      </w:r>
      <w:r w:rsidR="00A16D7C" w:rsidRPr="00A16D7C">
        <w:t>and captures</w:t>
      </w:r>
      <w:r w:rsidRPr="00A16D7C">
        <w:t xml:space="preserve"> </w:t>
      </w:r>
      <w:r w:rsidR="00FB3EFB" w:rsidRPr="00A16D7C">
        <w:t xml:space="preserve">the </w:t>
      </w:r>
      <w:r w:rsidRPr="00A16D7C">
        <w:t xml:space="preserve">customer’s overall experience during the </w:t>
      </w:r>
      <w:r w:rsidR="00206AB9" w:rsidRPr="00A16D7C">
        <w:t>order</w:t>
      </w:r>
      <w:r w:rsidRPr="00A16D7C">
        <w:t xml:space="preserve"> journey. </w:t>
      </w:r>
      <w:r w:rsidR="00206AB9" w:rsidRPr="00A16D7C">
        <w:t xml:space="preserve">A </w:t>
      </w:r>
      <w:r w:rsidRPr="00A16D7C">
        <w:t xml:space="preserve">second question </w:t>
      </w:r>
      <w:r w:rsidR="00FB3EFB" w:rsidRPr="00A16D7C">
        <w:t xml:space="preserve">captures </w:t>
      </w:r>
      <w:r w:rsidRPr="00A16D7C">
        <w:t>the reasons for the rating.</w:t>
      </w:r>
    </w:p>
    <w:p w14:paraId="01FCD87D" w14:textId="78C2C2F8" w:rsidR="00D24647" w:rsidRPr="00A16D7C" w:rsidRDefault="00D24647" w:rsidP="00D24647"/>
    <w:p w14:paraId="62BEA8DE" w14:textId="6B9EC2C5" w:rsidR="00DD680D" w:rsidRPr="00A16D7C" w:rsidRDefault="00DD680D" w:rsidP="00825950">
      <w:pPr>
        <w:pStyle w:val="Heading4"/>
        <w:rPr>
          <w:b/>
          <w:bCs w:val="0"/>
          <w:i w:val="0"/>
          <w:iCs w:val="0"/>
        </w:rPr>
      </w:pPr>
      <w:bookmarkStart w:id="10" w:name="_Set_embedded_data"/>
      <w:bookmarkStart w:id="11" w:name="_Toc25226844"/>
      <w:bookmarkEnd w:id="10"/>
      <w:r w:rsidRPr="00A16D7C">
        <w:rPr>
          <w:b/>
          <w:bCs w:val="0"/>
          <w:i w:val="0"/>
          <w:iCs w:val="0"/>
        </w:rPr>
        <w:t>Set embedded data</w:t>
      </w:r>
      <w:bookmarkEnd w:id="11"/>
    </w:p>
    <w:p w14:paraId="28B569CB" w14:textId="77777777" w:rsidR="00DD680D" w:rsidRPr="00A16D7C" w:rsidRDefault="00DD680D" w:rsidP="00DD680D">
      <w:pPr>
        <w:pStyle w:val="ListParagraph"/>
      </w:pPr>
    </w:p>
    <w:p w14:paraId="51C17368" w14:textId="68A6711A" w:rsidR="00C23A22" w:rsidRPr="00A16D7C" w:rsidRDefault="00DD680D" w:rsidP="00206AB9">
      <w:r w:rsidRPr="00A16D7C">
        <w:t xml:space="preserve">You need to set up embedded data for SAP Qualtrics to have some context while processing the </w:t>
      </w:r>
      <w:r w:rsidR="00A16D7C" w:rsidRPr="00A16D7C">
        <w:t>survey response</w:t>
      </w:r>
      <w:r w:rsidR="00FB3EFB" w:rsidRPr="00A16D7C">
        <w:t>.</w:t>
      </w:r>
      <w:r w:rsidRPr="00A16D7C">
        <w:t xml:space="preserve"> Refer to </w:t>
      </w:r>
      <w:hyperlink r:id="rId26" w:history="1">
        <w:r w:rsidRPr="00A16D7C">
          <w:rPr>
            <w:rStyle w:val="Hyperlink"/>
          </w:rPr>
          <w:t>Embedded Data</w:t>
        </w:r>
      </w:hyperlink>
      <w:r w:rsidRPr="00A16D7C">
        <w:t xml:space="preserve"> to understand how to set up embedded data in a survey project. For this template integration, </w:t>
      </w:r>
      <w:proofErr w:type="spellStart"/>
      <w:r w:rsidR="00206AB9" w:rsidRPr="00A16D7C">
        <w:t>orderId</w:t>
      </w:r>
      <w:proofErr w:type="spellEnd"/>
      <w:r w:rsidRPr="00A16D7C">
        <w:t xml:space="preserve"> and customer email address are sen</w:t>
      </w:r>
      <w:r w:rsidR="00FB3EFB" w:rsidRPr="00A16D7C">
        <w:t>t</w:t>
      </w:r>
      <w:r w:rsidRPr="00A16D7C">
        <w:t xml:space="preserve"> from </w:t>
      </w:r>
      <w:r w:rsidR="00FB3EFB" w:rsidRPr="00A16D7C">
        <w:t xml:space="preserve">SAP </w:t>
      </w:r>
      <w:r w:rsidRPr="00A16D7C">
        <w:t>Commerce to SAP Qualtrics.</w:t>
      </w:r>
    </w:p>
    <w:p w14:paraId="50D130CD" w14:textId="7151DB0F" w:rsidR="00FB3EFB" w:rsidRPr="00A16D7C" w:rsidRDefault="00FB3EFB" w:rsidP="00FB3EFB">
      <w:pPr>
        <w:pStyle w:val="BodyCopy"/>
      </w:pPr>
      <w:r w:rsidRPr="00A16D7C">
        <w:t>Once the embedded data is configured, survey response also includes values for these variables.</w:t>
      </w:r>
    </w:p>
    <w:p w14:paraId="1BA73F27" w14:textId="5A639DB3" w:rsidR="00825950" w:rsidRPr="00A16D7C" w:rsidRDefault="00206AB9" w:rsidP="00F37833">
      <w:pPr>
        <w:pStyle w:val="BodyCopy"/>
      </w:pPr>
      <w:r w:rsidRPr="00A16D7C">
        <w:rPr>
          <w:noProof/>
        </w:rPr>
        <w:lastRenderedPageBreak/>
        <w:drawing>
          <wp:inline distT="0" distB="0" distL="0" distR="0" wp14:anchorId="3AA5CB12" wp14:editId="7C58305D">
            <wp:extent cx="6120765" cy="23368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11-08 at 2.04.55 PM.png"/>
                    <pic:cNvPicPr/>
                  </pic:nvPicPr>
                  <pic:blipFill>
                    <a:blip r:embed="rId27"/>
                    <a:stretch>
                      <a:fillRect/>
                    </a:stretch>
                  </pic:blipFill>
                  <pic:spPr>
                    <a:xfrm>
                      <a:off x="0" y="0"/>
                      <a:ext cx="6120765" cy="2336800"/>
                    </a:xfrm>
                    <a:prstGeom prst="rect">
                      <a:avLst/>
                    </a:prstGeom>
                  </pic:spPr>
                </pic:pic>
              </a:graphicData>
            </a:graphic>
          </wp:inline>
        </w:drawing>
      </w:r>
    </w:p>
    <w:p w14:paraId="2AD62003" w14:textId="7396D7DF" w:rsidR="00C23A22" w:rsidRPr="00A16D7C" w:rsidRDefault="00C23A22" w:rsidP="000E174E">
      <w:pPr>
        <w:pStyle w:val="BodyCopy"/>
      </w:pPr>
    </w:p>
    <w:p w14:paraId="7CE47C78" w14:textId="27A84066" w:rsidR="00C23A22" w:rsidRPr="00A16D7C" w:rsidRDefault="00D601FD" w:rsidP="00211045">
      <w:pPr>
        <w:pStyle w:val="Heading4"/>
        <w:rPr>
          <w:b/>
          <w:bCs w:val="0"/>
          <w:i w:val="0"/>
          <w:iCs w:val="0"/>
        </w:rPr>
      </w:pPr>
      <w:bookmarkStart w:id="12" w:name="_Toc25226845"/>
      <w:r w:rsidRPr="00A16D7C">
        <w:rPr>
          <w:b/>
          <w:bCs w:val="0"/>
          <w:i w:val="0"/>
          <w:iCs w:val="0"/>
        </w:rPr>
        <w:t>Set Actions</w:t>
      </w:r>
      <w:bookmarkEnd w:id="12"/>
    </w:p>
    <w:p w14:paraId="52A2A337" w14:textId="49C9E347" w:rsidR="00C23A22" w:rsidRPr="00A16D7C" w:rsidRDefault="00D601FD" w:rsidP="009B0A87">
      <w:pPr>
        <w:pStyle w:val="BodyCopy"/>
        <w:rPr>
          <w:b/>
          <w:bCs/>
        </w:rPr>
      </w:pPr>
      <w:r w:rsidRPr="00A16D7C">
        <w:t>You need to set up action</w:t>
      </w:r>
      <w:r w:rsidR="00B21047" w:rsidRPr="00A16D7C">
        <w:t>s</w:t>
      </w:r>
      <w:r w:rsidRPr="00A16D7C">
        <w:t xml:space="preserve"> to send feedback from SAP Qualtrics to SAP CPI. To read more about actions, refer  </w:t>
      </w:r>
      <w:hyperlink r:id="rId28" w:history="1">
        <w:r w:rsidRPr="00A16D7C">
          <w:rPr>
            <w:rStyle w:val="Hyperlink"/>
          </w:rPr>
          <w:t>Actions Basic Overview</w:t>
        </w:r>
      </w:hyperlink>
      <w:r w:rsidRPr="00A16D7C">
        <w:t xml:space="preserve">. This template integration contains Actions with </w:t>
      </w:r>
      <w:r w:rsidRPr="00A16D7C">
        <w:rPr>
          <w:rFonts w:ascii="Courier New" w:hAnsi="Courier New" w:cs="Courier New"/>
        </w:rPr>
        <w:t>Web Service Task</w:t>
      </w:r>
      <w:r w:rsidRPr="00A16D7C">
        <w:rPr>
          <w:b/>
          <w:bCs/>
        </w:rPr>
        <w:t xml:space="preserve">. </w:t>
      </w:r>
    </w:p>
    <w:p w14:paraId="5A22182E" w14:textId="3D92A12F" w:rsidR="00F37833" w:rsidRPr="00A16D7C" w:rsidRDefault="00206AB9" w:rsidP="00C80FBC">
      <w:pPr>
        <w:pStyle w:val="BodyCopy"/>
        <w:rPr>
          <w:b/>
          <w:bCs/>
        </w:rPr>
      </w:pPr>
      <w:r w:rsidRPr="00A16D7C">
        <w:rPr>
          <w:b/>
          <w:bCs/>
          <w:noProof/>
        </w:rPr>
        <w:drawing>
          <wp:inline distT="0" distB="0" distL="0" distR="0" wp14:anchorId="3D3E6AE8" wp14:editId="774C5903">
            <wp:extent cx="6120765" cy="2880360"/>
            <wp:effectExtent l="0" t="0" r="63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11-08 at 2.08.08 PM.png"/>
                    <pic:cNvPicPr/>
                  </pic:nvPicPr>
                  <pic:blipFill>
                    <a:blip r:embed="rId29"/>
                    <a:stretch>
                      <a:fillRect/>
                    </a:stretch>
                  </pic:blipFill>
                  <pic:spPr>
                    <a:xfrm>
                      <a:off x="0" y="0"/>
                      <a:ext cx="6120765" cy="2880360"/>
                    </a:xfrm>
                    <a:prstGeom prst="rect">
                      <a:avLst/>
                    </a:prstGeom>
                  </pic:spPr>
                </pic:pic>
              </a:graphicData>
            </a:graphic>
          </wp:inline>
        </w:drawing>
      </w:r>
    </w:p>
    <w:p w14:paraId="272B5EBA" w14:textId="45DDC7A8" w:rsidR="00C23A22" w:rsidRPr="00A16D7C" w:rsidRDefault="00C23A22" w:rsidP="00DE2761">
      <w:pPr>
        <w:pStyle w:val="BodyCopy"/>
      </w:pPr>
    </w:p>
    <w:p w14:paraId="684159CF" w14:textId="5F8F15FA" w:rsidR="00C23A22" w:rsidRPr="00A16D7C" w:rsidRDefault="00F37833" w:rsidP="00164A46">
      <w:pPr>
        <w:pStyle w:val="BodyCopy"/>
      </w:pPr>
      <w:r w:rsidRPr="00A16D7C">
        <w:t xml:space="preserve">While setting up the Web Service task, remember to create a new authorization. </w:t>
      </w:r>
      <w:r w:rsidR="00B21047" w:rsidRPr="00A16D7C">
        <w:t xml:space="preserve">This is done </w:t>
      </w:r>
      <w:r w:rsidR="00A16D7C" w:rsidRPr="00A16D7C">
        <w:t>by going</w:t>
      </w:r>
      <w:r w:rsidRPr="00A16D7C">
        <w:t xml:space="preserve"> to</w:t>
      </w:r>
      <w:r w:rsidRPr="00A16D7C">
        <w:rPr>
          <w:b/>
          <w:bCs/>
        </w:rPr>
        <w:t xml:space="preserve"> </w:t>
      </w:r>
      <w:r w:rsidRPr="00A16D7C">
        <w:rPr>
          <w:rFonts w:ascii="Courier New" w:hAnsi="Courier New" w:cs="Courier New"/>
        </w:rPr>
        <w:t xml:space="preserve">Auth </w:t>
      </w:r>
      <w:r w:rsidRPr="00A16D7C">
        <w:rPr>
          <w:rFonts w:ascii="Courier New" w:hAnsi="Courier New" w:cs="Courier New"/>
        </w:rPr>
        <w:sym w:font="Wingdings" w:char="F0E0"/>
      </w:r>
      <w:r w:rsidRPr="00A16D7C">
        <w:rPr>
          <w:rFonts w:ascii="Courier New" w:hAnsi="Courier New" w:cs="Courier New"/>
        </w:rPr>
        <w:t xml:space="preserve"> Create New Auth</w:t>
      </w:r>
      <w:r w:rsidRPr="00A16D7C">
        <w:t xml:space="preserve">. Select </w:t>
      </w:r>
      <w:r w:rsidRPr="00A16D7C">
        <w:rPr>
          <w:rFonts w:ascii="Courier New" w:hAnsi="Courier New" w:cs="Courier New"/>
        </w:rPr>
        <w:t>Type</w:t>
      </w:r>
      <w:r w:rsidRPr="00A16D7C">
        <w:t xml:space="preserve"> as </w:t>
      </w:r>
      <w:r w:rsidRPr="00A16D7C">
        <w:rPr>
          <w:rFonts w:ascii="Courier New" w:hAnsi="Courier New" w:cs="Courier New"/>
        </w:rPr>
        <w:t>Basic Auth</w:t>
      </w:r>
      <w:r w:rsidRPr="00A16D7C">
        <w:t>. Fill in the details.</w:t>
      </w:r>
    </w:p>
    <w:p w14:paraId="04185061" w14:textId="4F506336" w:rsidR="00C23A22" w:rsidRPr="00A16D7C" w:rsidRDefault="00F37833" w:rsidP="00C80FBC">
      <w:pPr>
        <w:pStyle w:val="BodyCopy"/>
      </w:pPr>
      <w:r w:rsidRPr="00A16D7C">
        <w:rPr>
          <w:noProof/>
          <w:sz w:val="36"/>
          <w:szCs w:val="36"/>
        </w:rPr>
        <w:lastRenderedPageBreak/>
        <w:drawing>
          <wp:inline distT="0" distB="0" distL="0" distR="0" wp14:anchorId="59FAFC63" wp14:editId="1EFDE0FE">
            <wp:extent cx="3343564" cy="284038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22 at 3.46.21 P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48796" cy="2844828"/>
                    </a:xfrm>
                    <a:prstGeom prst="rect">
                      <a:avLst/>
                    </a:prstGeom>
                  </pic:spPr>
                </pic:pic>
              </a:graphicData>
            </a:graphic>
          </wp:inline>
        </w:drawing>
      </w:r>
    </w:p>
    <w:p w14:paraId="57920BDE" w14:textId="18DE388A" w:rsidR="00C23A22" w:rsidRPr="00A16D7C" w:rsidRDefault="00C23A22" w:rsidP="00DE2761">
      <w:pPr>
        <w:pStyle w:val="BodyCopy"/>
      </w:pPr>
    </w:p>
    <w:p w14:paraId="1743EAF9" w14:textId="4007B61F" w:rsidR="00F37833" w:rsidRPr="00A16D7C" w:rsidRDefault="00F37833" w:rsidP="00164A46">
      <w:r w:rsidRPr="00A16D7C">
        <w:t xml:space="preserve">The user configured in the above step should also be available in SAP CPI with sufficient roles. To create a new user in SAP CPI, refer  </w:t>
      </w:r>
      <w:hyperlink r:id="rId31" w:history="1">
        <w:r w:rsidRPr="00A16D7C">
          <w:rPr>
            <w:rStyle w:val="Hyperlink"/>
          </w:rPr>
          <w:t>Creating a User for Cloud Integration</w:t>
        </w:r>
      </w:hyperlink>
      <w:r w:rsidRPr="00A16D7C">
        <w:t>.</w:t>
      </w:r>
    </w:p>
    <w:p w14:paraId="02E28A99" w14:textId="5FDB0528" w:rsidR="00F37833" w:rsidRPr="00A16D7C" w:rsidRDefault="00206AB9" w:rsidP="00164A46">
      <w:r w:rsidRPr="00A16D7C">
        <w:rPr>
          <w:noProof/>
        </w:rPr>
        <w:drawing>
          <wp:inline distT="0" distB="0" distL="0" distR="0" wp14:anchorId="7061BD13" wp14:editId="092C67AA">
            <wp:extent cx="3457837" cy="40540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11-08 at 2.09.17 PM.png"/>
                    <pic:cNvPicPr/>
                  </pic:nvPicPr>
                  <pic:blipFill>
                    <a:blip r:embed="rId32"/>
                    <a:stretch>
                      <a:fillRect/>
                    </a:stretch>
                  </pic:blipFill>
                  <pic:spPr>
                    <a:xfrm>
                      <a:off x="0" y="0"/>
                      <a:ext cx="3470053" cy="4068375"/>
                    </a:xfrm>
                    <a:prstGeom prst="rect">
                      <a:avLst/>
                    </a:prstGeom>
                  </pic:spPr>
                </pic:pic>
              </a:graphicData>
            </a:graphic>
          </wp:inline>
        </w:drawing>
      </w:r>
    </w:p>
    <w:p w14:paraId="202BC766" w14:textId="310DE957" w:rsidR="00C23A22" w:rsidRPr="00A16D7C" w:rsidRDefault="00F37833" w:rsidP="00164A46">
      <w:pPr>
        <w:pStyle w:val="BodyCopy"/>
      </w:pPr>
      <w:r w:rsidRPr="00A16D7C">
        <w:t xml:space="preserve">For the payload, click on </w:t>
      </w:r>
      <w:r w:rsidRPr="00A16D7C">
        <w:rPr>
          <w:rFonts w:ascii="Courier New" w:hAnsi="Courier New" w:cs="Courier New"/>
        </w:rPr>
        <w:t>Add Data</w:t>
      </w:r>
      <w:r w:rsidRPr="00A16D7C">
        <w:t xml:space="preserve"> button, specify the key and the value. This JSON payload is sent to the configured target endpoint. </w:t>
      </w:r>
      <w:r w:rsidR="00A16D7C" w:rsidRPr="00A16D7C">
        <w:t xml:space="preserve">The </w:t>
      </w:r>
      <w:proofErr w:type="spellStart"/>
      <w:r w:rsidR="00A16D7C" w:rsidRPr="00A16D7C">
        <w:t>orderId</w:t>
      </w:r>
      <w:proofErr w:type="spellEnd"/>
      <w:r w:rsidR="00206AB9" w:rsidRPr="00A16D7C">
        <w:t xml:space="preserve">, </w:t>
      </w:r>
      <w:proofErr w:type="spellStart"/>
      <w:r w:rsidR="00206AB9" w:rsidRPr="00A16D7C">
        <w:t>emailId</w:t>
      </w:r>
      <w:proofErr w:type="spellEnd"/>
      <w:r w:rsidRPr="00A16D7C">
        <w:t xml:space="preserve"> and the feedback received from SAP Commerce Cloud are sent as JSON payload to the template integration flows.</w:t>
      </w:r>
    </w:p>
    <w:p w14:paraId="6CAD591B" w14:textId="46FFCF7C" w:rsidR="00F37833" w:rsidRPr="00A16D7C" w:rsidRDefault="00F37833" w:rsidP="00C80FBC">
      <w:pPr>
        <w:pStyle w:val="BodyCopy"/>
      </w:pPr>
    </w:p>
    <w:p w14:paraId="57A7CCB5" w14:textId="1DE3668B" w:rsidR="00F37833" w:rsidRPr="00A16D7C" w:rsidRDefault="00C80FBC" w:rsidP="00F37833">
      <w:pPr>
        <w:pStyle w:val="BodyCopy"/>
        <w:ind w:left="360"/>
      </w:pPr>
      <w:r w:rsidRPr="00A16D7C">
        <w:tab/>
      </w:r>
    </w:p>
    <w:p w14:paraId="1A71601C" w14:textId="79C8F546" w:rsidR="00164A46" w:rsidRPr="00A16D7C" w:rsidRDefault="00164A46" w:rsidP="00977EBD">
      <w:pPr>
        <w:pStyle w:val="Heading3"/>
        <w:rPr>
          <w:i w:val="0"/>
          <w:iCs/>
        </w:rPr>
      </w:pPr>
      <w:bookmarkStart w:id="13" w:name="_Toc25226846"/>
      <w:r w:rsidRPr="00A16D7C">
        <w:rPr>
          <w:i w:val="0"/>
          <w:iCs/>
        </w:rPr>
        <w:lastRenderedPageBreak/>
        <w:t>Set up a Website/App feedback project in SAP Qualtrics</w:t>
      </w:r>
      <w:bookmarkEnd w:id="13"/>
    </w:p>
    <w:p w14:paraId="5416CC41" w14:textId="7DCA928D" w:rsidR="00164A46" w:rsidRPr="00A16D7C" w:rsidRDefault="00164A46" w:rsidP="009B0A87">
      <w:pPr>
        <w:pStyle w:val="BodyCopy"/>
      </w:pPr>
      <w:r w:rsidRPr="00A16D7C">
        <w:t xml:space="preserve">To set up a new Website/ App Feedback project, refer </w:t>
      </w:r>
      <w:hyperlink r:id="rId33" w:history="1">
        <w:r w:rsidRPr="00A16D7C">
          <w:rPr>
            <w:rStyle w:val="Hyperlink"/>
          </w:rPr>
          <w:t>Creating a Website / App Feedback Project</w:t>
        </w:r>
      </w:hyperlink>
      <w:r w:rsidRPr="00A16D7C">
        <w:t>. Creatives and Intercepts are designed to capture customer’s feedback in SAP Commerce Cloud</w:t>
      </w:r>
      <w:r w:rsidR="005B22FA" w:rsidRPr="00A16D7C">
        <w:t>.</w:t>
      </w:r>
    </w:p>
    <w:p w14:paraId="76F4B1A2" w14:textId="2516E12B" w:rsidR="00164A46" w:rsidRPr="00A16D7C" w:rsidRDefault="00164A46" w:rsidP="00977EBD">
      <w:pPr>
        <w:pStyle w:val="Heading4"/>
        <w:rPr>
          <w:b/>
          <w:bCs w:val="0"/>
          <w:i w:val="0"/>
          <w:iCs w:val="0"/>
        </w:rPr>
      </w:pPr>
      <w:bookmarkStart w:id="14" w:name="_Toc25226847"/>
      <w:r w:rsidRPr="00A16D7C">
        <w:rPr>
          <w:b/>
          <w:bCs w:val="0"/>
          <w:i w:val="0"/>
          <w:iCs w:val="0"/>
        </w:rPr>
        <w:t>Design Creatives</w:t>
      </w:r>
      <w:bookmarkEnd w:id="14"/>
    </w:p>
    <w:p w14:paraId="26B05FF4" w14:textId="0CD738B1" w:rsidR="00164A46" w:rsidRPr="00A16D7C" w:rsidRDefault="00164A46" w:rsidP="009B0A87">
      <w:pPr>
        <w:pStyle w:val="BodyCopy"/>
      </w:pPr>
      <w:r w:rsidRPr="00A16D7C">
        <w:t xml:space="preserve">A Creative is used to display SAP Qualtrics survey in SAP Commerce Cloud. To set up a  new creative, refer </w:t>
      </w:r>
      <w:hyperlink r:id="rId34" w:history="1">
        <w:r w:rsidRPr="00A16D7C">
          <w:rPr>
            <w:rStyle w:val="Hyperlink"/>
          </w:rPr>
          <w:t>Navigating the Creatives Tab</w:t>
        </w:r>
      </w:hyperlink>
      <w:r w:rsidRPr="00A16D7C">
        <w:t xml:space="preserve">. The creative type used in the template is </w:t>
      </w:r>
      <w:r w:rsidRPr="00A16D7C">
        <w:rPr>
          <w:rFonts w:ascii="Courier New" w:hAnsi="Courier New" w:cs="Courier New"/>
        </w:rPr>
        <w:t>Pop Over</w:t>
      </w:r>
      <w:r w:rsidRPr="00A16D7C">
        <w:t xml:space="preserve">, you can also use a </w:t>
      </w:r>
      <w:r w:rsidRPr="00A16D7C">
        <w:rPr>
          <w:rFonts w:ascii="Courier New" w:hAnsi="Courier New" w:cs="Courier New"/>
        </w:rPr>
        <w:t>Slider</w:t>
      </w:r>
      <w:r w:rsidRPr="00A16D7C">
        <w:t xml:space="preserve"> or a </w:t>
      </w:r>
      <w:r w:rsidRPr="00A16D7C">
        <w:rPr>
          <w:rFonts w:ascii="Courier New" w:hAnsi="Courier New" w:cs="Courier New"/>
        </w:rPr>
        <w:t>Responsive Dialog</w:t>
      </w:r>
      <w:r w:rsidRPr="00A16D7C">
        <w:t>.</w:t>
      </w:r>
    </w:p>
    <w:p w14:paraId="033FE6EB" w14:textId="7B0EF469" w:rsidR="00F37833" w:rsidRPr="00A16D7C" w:rsidRDefault="00164A46" w:rsidP="00164A46">
      <w:pPr>
        <w:pStyle w:val="Heading4"/>
        <w:rPr>
          <w:b/>
          <w:bCs w:val="0"/>
          <w:i w:val="0"/>
          <w:iCs w:val="0"/>
        </w:rPr>
      </w:pPr>
      <w:bookmarkStart w:id="15" w:name="_Toc25226848"/>
      <w:r w:rsidRPr="00A16D7C">
        <w:rPr>
          <w:b/>
          <w:bCs w:val="0"/>
          <w:i w:val="0"/>
          <w:iCs w:val="0"/>
        </w:rPr>
        <w:t>Design Intercepts</w:t>
      </w:r>
      <w:bookmarkEnd w:id="15"/>
    </w:p>
    <w:p w14:paraId="07C35EED" w14:textId="77777777" w:rsidR="00164A46" w:rsidRPr="00A16D7C" w:rsidRDefault="00164A46" w:rsidP="00164A46"/>
    <w:p w14:paraId="5D2BACA1" w14:textId="6A1F23CC" w:rsidR="00164A46" w:rsidRPr="00A16D7C" w:rsidRDefault="00164A46" w:rsidP="009B0A87">
      <w:pPr>
        <w:pStyle w:val="BodyCopy"/>
      </w:pPr>
      <w:r w:rsidRPr="00A16D7C">
        <w:t>An intercept has action sets that connect a creative to the survey. Action set also has an intercept logic display section. For this template integration package, below configurations have to be maintained.</w:t>
      </w:r>
    </w:p>
    <w:p w14:paraId="47AD39E0" w14:textId="5B922E60" w:rsidR="00164A46" w:rsidRPr="00A16D7C" w:rsidRDefault="00164A46" w:rsidP="00164A46">
      <w:pPr>
        <w:pStyle w:val="BodyCopy"/>
        <w:ind w:firstLine="709"/>
      </w:pPr>
    </w:p>
    <w:p w14:paraId="28D416CE" w14:textId="0718BDC4" w:rsidR="00164A46" w:rsidRPr="00A16D7C" w:rsidRDefault="00164A46" w:rsidP="00164A46">
      <w:pPr>
        <w:pStyle w:val="BodyCopy"/>
        <w:numPr>
          <w:ilvl w:val="0"/>
          <w:numId w:val="23"/>
        </w:numPr>
      </w:pPr>
      <w:r w:rsidRPr="00A16D7C">
        <w:t>Check if the current URL in the website is ‘</w:t>
      </w:r>
      <w:r w:rsidR="00EE7189" w:rsidRPr="00A16D7C">
        <w:t>checkout</w:t>
      </w:r>
      <w:r w:rsidRPr="00A16D7C">
        <w:t>/</w:t>
      </w:r>
      <w:proofErr w:type="spellStart"/>
      <w:r w:rsidRPr="00A16D7C">
        <w:t>orderConfirmation</w:t>
      </w:r>
      <w:proofErr w:type="spellEnd"/>
      <w:r w:rsidRPr="00A16D7C">
        <w:t>’.</w:t>
      </w:r>
    </w:p>
    <w:p w14:paraId="02B76C8F" w14:textId="20DB0729" w:rsidR="00164A46" w:rsidRPr="00A16D7C" w:rsidRDefault="00164A46" w:rsidP="00164A46">
      <w:pPr>
        <w:pStyle w:val="BodyCopy"/>
        <w:numPr>
          <w:ilvl w:val="0"/>
          <w:numId w:val="23"/>
        </w:numPr>
      </w:pPr>
      <w:r w:rsidRPr="00A16D7C">
        <w:t xml:space="preserve">Select the creative previously designed from </w:t>
      </w:r>
      <w:r w:rsidRPr="00A16D7C">
        <w:rPr>
          <w:rFonts w:ascii="Courier New" w:hAnsi="Courier New" w:cs="Courier New"/>
        </w:rPr>
        <w:t>Select a Creative to show</w:t>
      </w:r>
      <w:r w:rsidRPr="00A16D7C">
        <w:t xml:space="preserve"> dropdown.</w:t>
      </w:r>
    </w:p>
    <w:p w14:paraId="1209F736" w14:textId="37FFC8DA" w:rsidR="00164A46" w:rsidRPr="00A16D7C" w:rsidRDefault="00164A46" w:rsidP="00164A46">
      <w:pPr>
        <w:pStyle w:val="BodyCopy"/>
        <w:numPr>
          <w:ilvl w:val="0"/>
          <w:numId w:val="23"/>
        </w:numPr>
      </w:pPr>
      <w:r w:rsidRPr="00A16D7C">
        <w:t>Select the Qualtrics survey previously designed</w:t>
      </w:r>
      <w:r w:rsidR="005B22FA" w:rsidRPr="00A16D7C">
        <w:t>,</w:t>
      </w:r>
      <w:r w:rsidRPr="00A16D7C">
        <w:t xml:space="preserve"> as a </w:t>
      </w:r>
      <w:r w:rsidRPr="00A16D7C">
        <w:rPr>
          <w:rFonts w:ascii="Courier New" w:hAnsi="Courier New" w:cs="Courier New"/>
        </w:rPr>
        <w:t>target link</w:t>
      </w:r>
      <w:r w:rsidRPr="00A16D7C">
        <w:t xml:space="preserve"> for your creative.</w:t>
      </w:r>
    </w:p>
    <w:p w14:paraId="6E533719" w14:textId="09759978" w:rsidR="00F37833" w:rsidRPr="00A16D7C" w:rsidRDefault="00F37833" w:rsidP="00F37833">
      <w:pPr>
        <w:pStyle w:val="BodyCopy"/>
        <w:ind w:left="360"/>
      </w:pPr>
    </w:p>
    <w:p w14:paraId="7F8D4CE8" w14:textId="08ADA641" w:rsidR="00F37833" w:rsidRPr="00A16D7C" w:rsidRDefault="00EE7189" w:rsidP="00C80FBC">
      <w:pPr>
        <w:pStyle w:val="BodyCopy"/>
      </w:pPr>
      <w:r w:rsidRPr="00A16D7C">
        <w:rPr>
          <w:noProof/>
        </w:rPr>
        <w:drawing>
          <wp:inline distT="0" distB="0" distL="0" distR="0" wp14:anchorId="08CFB7D3" wp14:editId="7B3FF6AE">
            <wp:extent cx="6120765" cy="2092960"/>
            <wp:effectExtent l="0" t="0" r="635"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11-08 at 2.12.37 PM.png"/>
                    <pic:cNvPicPr/>
                  </pic:nvPicPr>
                  <pic:blipFill>
                    <a:blip r:embed="rId35"/>
                    <a:stretch>
                      <a:fillRect/>
                    </a:stretch>
                  </pic:blipFill>
                  <pic:spPr>
                    <a:xfrm>
                      <a:off x="0" y="0"/>
                      <a:ext cx="6120765" cy="2092960"/>
                    </a:xfrm>
                    <a:prstGeom prst="rect">
                      <a:avLst/>
                    </a:prstGeom>
                  </pic:spPr>
                </pic:pic>
              </a:graphicData>
            </a:graphic>
          </wp:inline>
        </w:drawing>
      </w:r>
    </w:p>
    <w:p w14:paraId="3EE3181B" w14:textId="292097F4" w:rsidR="00F37833" w:rsidRPr="00A16D7C" w:rsidRDefault="00F37833" w:rsidP="00F37833">
      <w:pPr>
        <w:pStyle w:val="BodyCopy"/>
        <w:ind w:left="360"/>
      </w:pPr>
    </w:p>
    <w:p w14:paraId="627244CE" w14:textId="7281D242" w:rsidR="00F37833" w:rsidRPr="00A16D7C" w:rsidRDefault="00C80FBC" w:rsidP="00C80FBC">
      <w:pPr>
        <w:pStyle w:val="BodyCopy"/>
      </w:pPr>
      <w:r w:rsidRPr="00A16D7C">
        <w:t xml:space="preserve">It is also important to define embedded data for this action set. To set the embedded data refer </w:t>
      </w:r>
      <w:hyperlink r:id="rId36" w:history="1">
        <w:r w:rsidRPr="00A16D7C">
          <w:rPr>
            <w:rStyle w:val="Hyperlink"/>
          </w:rPr>
          <w:t>Embedded Data in Website Feedback</w:t>
        </w:r>
      </w:hyperlink>
      <w:r w:rsidRPr="00A16D7C">
        <w:t xml:space="preserve">. For this template integration package, two such variables are defined. These variables are referenced in </w:t>
      </w:r>
      <w:hyperlink w:anchor="_Set_embedded_data" w:history="1">
        <w:r w:rsidRPr="00A16D7C">
          <w:rPr>
            <w:rStyle w:val="Hyperlink"/>
          </w:rPr>
          <w:t>Set embedded data</w:t>
        </w:r>
      </w:hyperlink>
      <w:r w:rsidRPr="00A16D7C">
        <w:t xml:space="preserve">. </w:t>
      </w:r>
    </w:p>
    <w:p w14:paraId="1C7273D9" w14:textId="1A8BC841" w:rsidR="00C80FBC" w:rsidRPr="00A16D7C" w:rsidRDefault="00EE7189" w:rsidP="00C80FBC">
      <w:pPr>
        <w:pStyle w:val="BodyCopy"/>
        <w:numPr>
          <w:ilvl w:val="0"/>
          <w:numId w:val="24"/>
        </w:numPr>
      </w:pPr>
      <w:proofErr w:type="spellStart"/>
      <w:r w:rsidRPr="00A16D7C">
        <w:t>order</w:t>
      </w:r>
      <w:r w:rsidR="00C80FBC" w:rsidRPr="00A16D7C">
        <w:t>Id</w:t>
      </w:r>
      <w:proofErr w:type="spellEnd"/>
      <w:r w:rsidRPr="00A16D7C">
        <w:t xml:space="preserve"> - </w:t>
      </w:r>
      <w:proofErr w:type="gramStart"/>
      <w:r w:rsidRPr="00A16D7C">
        <w:t>document.getElementById</w:t>
      </w:r>
      <w:proofErr w:type="gramEnd"/>
      <w:r w:rsidRPr="00A16D7C">
        <w:t>('js-QualtricsOrderId').textContent.trim()</w:t>
      </w:r>
    </w:p>
    <w:p w14:paraId="5C24306E" w14:textId="2A51D5FC" w:rsidR="00F37833" w:rsidRPr="00A16D7C" w:rsidRDefault="00EE7189" w:rsidP="00C80FBC">
      <w:pPr>
        <w:pStyle w:val="BodyCopy"/>
        <w:numPr>
          <w:ilvl w:val="0"/>
          <w:numId w:val="24"/>
        </w:numPr>
      </w:pPr>
      <w:proofErr w:type="spellStart"/>
      <w:r w:rsidRPr="00A16D7C">
        <w:t>e</w:t>
      </w:r>
      <w:r w:rsidR="00C80FBC" w:rsidRPr="00A16D7C">
        <w:t>mailId</w:t>
      </w:r>
      <w:proofErr w:type="spellEnd"/>
      <w:r w:rsidRPr="00A16D7C">
        <w:t xml:space="preserve"> - </w:t>
      </w:r>
      <w:proofErr w:type="gramStart"/>
      <w:r w:rsidRPr="00A16D7C">
        <w:t>document.getElementById</w:t>
      </w:r>
      <w:proofErr w:type="gramEnd"/>
      <w:r w:rsidRPr="00A16D7C">
        <w:t>('js-QualtricsEmailId').textContent.trim()</w:t>
      </w:r>
    </w:p>
    <w:p w14:paraId="32CBF2CC" w14:textId="552E41DE" w:rsidR="00F37833" w:rsidRPr="00A16D7C" w:rsidRDefault="00F37833" w:rsidP="00F37833">
      <w:pPr>
        <w:pStyle w:val="BodyCopy"/>
        <w:ind w:left="360"/>
      </w:pPr>
    </w:p>
    <w:p w14:paraId="6AA1BF9B" w14:textId="0F869838" w:rsidR="00F37833" w:rsidRPr="00A16D7C" w:rsidRDefault="00F37833" w:rsidP="00C80FBC">
      <w:pPr>
        <w:pStyle w:val="BodyCopy"/>
      </w:pPr>
    </w:p>
    <w:p w14:paraId="7A9FCB00" w14:textId="5B4D3C03" w:rsidR="00F37833" w:rsidRPr="00A16D7C" w:rsidRDefault="00F37833" w:rsidP="00F37833">
      <w:pPr>
        <w:pStyle w:val="BodyCopy"/>
        <w:ind w:left="360"/>
      </w:pPr>
    </w:p>
    <w:p w14:paraId="3D04290A" w14:textId="0F11709F" w:rsidR="00C80FBC" w:rsidRPr="00A16D7C" w:rsidRDefault="00EE7189" w:rsidP="00F37833">
      <w:pPr>
        <w:pStyle w:val="BodyCopy"/>
        <w:ind w:left="360"/>
      </w:pPr>
      <w:r w:rsidRPr="00A16D7C">
        <w:rPr>
          <w:noProof/>
        </w:rPr>
        <w:lastRenderedPageBreak/>
        <w:drawing>
          <wp:inline distT="0" distB="0" distL="0" distR="0" wp14:anchorId="2B1A4926" wp14:editId="4B3E03B0">
            <wp:extent cx="6120765" cy="21590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11-08 at 2.14.02 PM.png"/>
                    <pic:cNvPicPr/>
                  </pic:nvPicPr>
                  <pic:blipFill>
                    <a:blip r:embed="rId37"/>
                    <a:stretch>
                      <a:fillRect/>
                    </a:stretch>
                  </pic:blipFill>
                  <pic:spPr>
                    <a:xfrm>
                      <a:off x="0" y="0"/>
                      <a:ext cx="6120765" cy="2159000"/>
                    </a:xfrm>
                    <a:prstGeom prst="rect">
                      <a:avLst/>
                    </a:prstGeom>
                  </pic:spPr>
                </pic:pic>
              </a:graphicData>
            </a:graphic>
          </wp:inline>
        </w:drawing>
      </w:r>
    </w:p>
    <w:p w14:paraId="2128C43C" w14:textId="2BCE4A6F" w:rsidR="00C80FBC" w:rsidRPr="00A16D7C" w:rsidRDefault="00C80FBC" w:rsidP="00F37833">
      <w:pPr>
        <w:pStyle w:val="BodyCopy"/>
        <w:ind w:left="360"/>
      </w:pPr>
    </w:p>
    <w:p w14:paraId="6FDF4999" w14:textId="77777777" w:rsidR="005C347A" w:rsidRPr="00A16D7C" w:rsidRDefault="005C347A">
      <w:pPr>
        <w:rPr>
          <w:rFonts w:eastAsia="Times New Roman"/>
          <w:b/>
          <w:bCs/>
          <w:szCs w:val="26"/>
        </w:rPr>
      </w:pPr>
      <w:r w:rsidRPr="00A16D7C">
        <w:br w:type="page"/>
      </w:r>
    </w:p>
    <w:p w14:paraId="17A333A9" w14:textId="000748D2" w:rsidR="00C44718" w:rsidRPr="00A16D7C" w:rsidRDefault="00C44718" w:rsidP="00977EBD">
      <w:pPr>
        <w:pStyle w:val="Heading2"/>
        <w:rPr>
          <w:sz w:val="28"/>
          <w:szCs w:val="28"/>
        </w:rPr>
      </w:pPr>
      <w:bookmarkStart w:id="16" w:name="_Toc25226849"/>
      <w:r w:rsidRPr="00A16D7C">
        <w:rPr>
          <w:sz w:val="28"/>
          <w:szCs w:val="28"/>
        </w:rPr>
        <w:lastRenderedPageBreak/>
        <w:t>Setting Up SAP Cloud Integration</w:t>
      </w:r>
      <w:bookmarkEnd w:id="16"/>
    </w:p>
    <w:p w14:paraId="4E8C6ACD" w14:textId="4AB37E04" w:rsidR="00C44718" w:rsidRPr="00A16D7C" w:rsidRDefault="00C44718" w:rsidP="009B0A87">
      <w:pPr>
        <w:pStyle w:val="BodyCopy"/>
      </w:pPr>
      <w:r w:rsidRPr="00A16D7C">
        <w:t>The integration flows defined in this package ha</w:t>
      </w:r>
      <w:r w:rsidR="005B22FA" w:rsidRPr="00A16D7C">
        <w:t>ve</w:t>
      </w:r>
      <w:r w:rsidRPr="00A16D7C">
        <w:t xml:space="preserve"> to be copied to </w:t>
      </w:r>
      <w:r w:rsidR="00A16D7C" w:rsidRPr="00A16D7C">
        <w:t>customer’s</w:t>
      </w:r>
      <w:r w:rsidRPr="00A16D7C">
        <w:t xml:space="preserve"> </w:t>
      </w:r>
      <w:r w:rsidR="00A16D7C" w:rsidRPr="00A16D7C">
        <w:t>workspace and</w:t>
      </w:r>
      <w:r w:rsidR="005B22FA" w:rsidRPr="00A16D7C">
        <w:t xml:space="preserve"> must be </w:t>
      </w:r>
      <w:r w:rsidRPr="00A16D7C">
        <w:t xml:space="preserve">configured and deployed. </w:t>
      </w:r>
    </w:p>
    <w:p w14:paraId="2B51F613" w14:textId="025A1132" w:rsidR="00C44718" w:rsidRPr="00A16D7C" w:rsidRDefault="00C44718" w:rsidP="00C44718">
      <w:pPr>
        <w:pStyle w:val="BodyCopy"/>
        <w:ind w:firstLine="709"/>
      </w:pPr>
    </w:p>
    <w:p w14:paraId="41FA8AD2" w14:textId="385907E5" w:rsidR="00C44718" w:rsidRPr="00A16D7C" w:rsidRDefault="00C44718" w:rsidP="00977EBD">
      <w:pPr>
        <w:pStyle w:val="Heading3"/>
        <w:rPr>
          <w:i w:val="0"/>
          <w:iCs/>
        </w:rPr>
      </w:pPr>
      <w:bookmarkStart w:id="17" w:name="_Manage_Security_material"/>
      <w:bookmarkStart w:id="18" w:name="_Toc25226850"/>
      <w:bookmarkEnd w:id="17"/>
      <w:r w:rsidRPr="00A16D7C">
        <w:rPr>
          <w:i w:val="0"/>
          <w:iCs/>
        </w:rPr>
        <w:t>Manage Security material</w:t>
      </w:r>
      <w:bookmarkEnd w:id="18"/>
    </w:p>
    <w:p w14:paraId="323EB61D" w14:textId="3281423C" w:rsidR="00C44718" w:rsidRPr="00A16D7C" w:rsidRDefault="00E92ABF" w:rsidP="009B0A87">
      <w:pPr>
        <w:pStyle w:val="BodyCopy"/>
      </w:pPr>
      <w:r w:rsidRPr="00A16D7C">
        <w:t>Create</w:t>
      </w:r>
      <w:r w:rsidR="00C44718" w:rsidRPr="00A16D7C">
        <w:t xml:space="preserve"> a technical user in </w:t>
      </w:r>
      <w:r w:rsidR="00C44718" w:rsidRPr="00A16D7C">
        <w:rPr>
          <w:b/>
          <w:bCs/>
        </w:rPr>
        <w:t>SAP Commerce Cloud</w:t>
      </w:r>
      <w:r w:rsidR="00C44718" w:rsidRPr="00A16D7C">
        <w:t xml:space="preserve"> to access API </w:t>
      </w:r>
      <w:r w:rsidR="00A16D7C" w:rsidRPr="00A16D7C">
        <w:t>endpoint.</w:t>
      </w:r>
      <w:r w:rsidR="00C44718" w:rsidRPr="00A16D7C">
        <w:t xml:space="preserve"> Th</w:t>
      </w:r>
      <w:r w:rsidRPr="00A16D7C">
        <w:t>is</w:t>
      </w:r>
      <w:r w:rsidR="00C44718" w:rsidRPr="00A16D7C">
        <w:t xml:space="preserve"> user credentials must be stored in SAP Cloud Integration tenant as </w:t>
      </w:r>
      <w:r w:rsidR="00C44718" w:rsidRPr="00A16D7C">
        <w:rPr>
          <w:rFonts w:ascii="Courier New" w:hAnsi="Courier New" w:cs="Courier New"/>
        </w:rPr>
        <w:t>User Credentials</w:t>
      </w:r>
      <w:r w:rsidR="00C44718" w:rsidRPr="00A16D7C">
        <w:t xml:space="preserve">. For details refer to </w:t>
      </w:r>
      <w:hyperlink r:id="rId38" w:history="1">
        <w:r w:rsidR="00C44718" w:rsidRPr="00A16D7C">
          <w:rPr>
            <w:rStyle w:val="Hyperlink"/>
          </w:rPr>
          <w:t>Deploying / Editing a User Credentials Artifact</w:t>
        </w:r>
      </w:hyperlink>
      <w:r w:rsidR="00C44718" w:rsidRPr="00A16D7C">
        <w:t>.</w:t>
      </w:r>
    </w:p>
    <w:p w14:paraId="2ADD3B05" w14:textId="77777777" w:rsidR="00C44718" w:rsidRPr="00A16D7C" w:rsidRDefault="00C44718" w:rsidP="00C44718">
      <w:pPr>
        <w:pStyle w:val="BodyCopy"/>
      </w:pPr>
    </w:p>
    <w:p w14:paraId="752BA568" w14:textId="4A909B35" w:rsidR="00C44718" w:rsidRPr="00A16D7C" w:rsidRDefault="00C44718" w:rsidP="00977EBD">
      <w:pPr>
        <w:pStyle w:val="Heading3"/>
        <w:rPr>
          <w:i w:val="0"/>
          <w:iCs/>
        </w:rPr>
      </w:pPr>
      <w:bookmarkStart w:id="19" w:name="_Toc25226851"/>
      <w:r w:rsidRPr="00A16D7C">
        <w:rPr>
          <w:i w:val="0"/>
          <w:iCs/>
        </w:rPr>
        <w:t>Add integration package to workspace</w:t>
      </w:r>
      <w:bookmarkEnd w:id="19"/>
    </w:p>
    <w:p w14:paraId="7D7107B0" w14:textId="40DFE6A5" w:rsidR="00E61E70" w:rsidRPr="00A16D7C" w:rsidRDefault="00C44718" w:rsidP="00FE5906">
      <w:pPr>
        <w:pStyle w:val="BodyCopy"/>
        <w:rPr>
          <w:rStyle w:val="Hyperlink"/>
        </w:rPr>
      </w:pPr>
      <w:r w:rsidRPr="00A16D7C">
        <w:t xml:space="preserve">Template integration package can be copied to customer’s workspace by </w:t>
      </w:r>
      <w:r w:rsidR="00A16D7C" w:rsidRPr="00A16D7C">
        <w:t>referring</w:t>
      </w:r>
      <w:r w:rsidRPr="00A16D7C">
        <w:t xml:space="preserve"> to </w:t>
      </w:r>
      <w:hyperlink r:id="rId39" w:history="1">
        <w:r w:rsidRPr="00A16D7C">
          <w:rPr>
            <w:rStyle w:val="Hyperlink"/>
          </w:rPr>
          <w:t>Add Integration Packages to the Customer Workspace</w:t>
        </w:r>
      </w:hyperlink>
    </w:p>
    <w:p w14:paraId="44343E78" w14:textId="77777777" w:rsidR="00FE5906" w:rsidRPr="00A16D7C" w:rsidRDefault="00FE5906" w:rsidP="00FE5906">
      <w:pPr>
        <w:pStyle w:val="BodyCopy"/>
      </w:pPr>
    </w:p>
    <w:p w14:paraId="4AB35EDE" w14:textId="413FEA4C" w:rsidR="00C44718" w:rsidRPr="00A16D7C" w:rsidRDefault="00C44718" w:rsidP="00C44718">
      <w:pPr>
        <w:pStyle w:val="Heading3"/>
        <w:rPr>
          <w:i w:val="0"/>
          <w:iCs/>
        </w:rPr>
      </w:pPr>
      <w:bookmarkStart w:id="20" w:name="_Toc25226852"/>
      <w:r w:rsidRPr="00A16D7C">
        <w:rPr>
          <w:i w:val="0"/>
          <w:iCs/>
        </w:rPr>
        <w:t>SAP Cloud Integration Runtime URL</w:t>
      </w:r>
      <w:bookmarkEnd w:id="20"/>
    </w:p>
    <w:p w14:paraId="1E2CD0F5" w14:textId="77777777" w:rsidR="00977EBD" w:rsidRPr="00A16D7C" w:rsidRDefault="00977EBD" w:rsidP="00977EBD"/>
    <w:p w14:paraId="1222A4E9" w14:textId="4C0C32A3" w:rsidR="00C44718" w:rsidRPr="00A16D7C" w:rsidRDefault="00C44718" w:rsidP="00977EBD">
      <w:pPr>
        <w:pStyle w:val="BodyCopy"/>
      </w:pPr>
      <w:r w:rsidRPr="00A16D7C">
        <w:t>In the SAP Cloud Integration Web UI, perform the following</w:t>
      </w:r>
      <w:r w:rsidR="00977EBD" w:rsidRPr="00A16D7C">
        <w:t>.</w:t>
      </w:r>
    </w:p>
    <w:p w14:paraId="561D47A0" w14:textId="34D05C5D" w:rsidR="00C44718" w:rsidRPr="00A16D7C" w:rsidRDefault="00C44718" w:rsidP="002B6621">
      <w:pPr>
        <w:pStyle w:val="BodyCopy"/>
        <w:numPr>
          <w:ilvl w:val="0"/>
          <w:numId w:val="26"/>
        </w:numPr>
      </w:pPr>
      <w:r w:rsidRPr="00A16D7C">
        <w:t xml:space="preserve">Navigate to Monitor. </w:t>
      </w:r>
    </w:p>
    <w:p w14:paraId="3C519BD1" w14:textId="6D8497C4" w:rsidR="00C44718" w:rsidRPr="00A16D7C" w:rsidRDefault="00C44718" w:rsidP="002B6621">
      <w:pPr>
        <w:pStyle w:val="BodyCopy"/>
        <w:numPr>
          <w:ilvl w:val="0"/>
          <w:numId w:val="26"/>
        </w:numPr>
      </w:pPr>
      <w:r w:rsidRPr="00A16D7C">
        <w:t xml:space="preserve">Select the Manage Integration Content - Started tile. </w:t>
      </w:r>
    </w:p>
    <w:p w14:paraId="21D380D6" w14:textId="3732E5DA" w:rsidR="00C44718" w:rsidRPr="00A16D7C" w:rsidRDefault="00C44718" w:rsidP="002B6621">
      <w:pPr>
        <w:pStyle w:val="BodyCopy"/>
        <w:numPr>
          <w:ilvl w:val="0"/>
          <w:numId w:val="26"/>
        </w:numPr>
      </w:pPr>
      <w:r w:rsidRPr="00A16D7C">
        <w:t xml:space="preserve">Search for the </w:t>
      </w:r>
      <w:r w:rsidR="00184253">
        <w:t>Integration Flow</w:t>
      </w:r>
      <w:r w:rsidRPr="00A16D7C">
        <w:t xml:space="preserve"> names available in this template package.</w:t>
      </w:r>
    </w:p>
    <w:p w14:paraId="1AE5E945" w14:textId="1BB7CCA6" w:rsidR="00C44718" w:rsidRPr="00A16D7C" w:rsidRDefault="00C44718" w:rsidP="002B6621">
      <w:pPr>
        <w:pStyle w:val="BodyCopy"/>
        <w:numPr>
          <w:ilvl w:val="0"/>
          <w:numId w:val="26"/>
        </w:numPr>
      </w:pPr>
      <w:r w:rsidRPr="00A16D7C">
        <w:t>The URL will be listed under the Endpoints section</w:t>
      </w:r>
      <w:r w:rsidR="0024638E" w:rsidRPr="00A16D7C">
        <w:t>.</w:t>
      </w:r>
    </w:p>
    <w:p w14:paraId="5326FEFF" w14:textId="2863ED78" w:rsidR="005D1CDB" w:rsidRPr="00A16D7C" w:rsidRDefault="005D1CDB" w:rsidP="00E92ABF">
      <w:pPr>
        <w:pStyle w:val="Heading3"/>
      </w:pPr>
    </w:p>
    <w:p w14:paraId="4826E4F7" w14:textId="172AB851" w:rsidR="005D1CDB" w:rsidRPr="00A16D7C" w:rsidRDefault="005D1CDB" w:rsidP="00C44718">
      <w:pPr>
        <w:pStyle w:val="BodyCopy"/>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2682"/>
        <w:gridCol w:w="2682"/>
      </w:tblGrid>
      <w:tr w:rsidR="005D1CDB" w:rsidRPr="00A16D7C" w14:paraId="5CDB017D" w14:textId="77777777" w:rsidTr="005D1CDB">
        <w:trPr>
          <w:trHeight w:val="589"/>
          <w:tblHeader/>
        </w:trPr>
        <w:tc>
          <w:tcPr>
            <w:tcW w:w="2681" w:type="dxa"/>
            <w:tcBorders>
              <w:top w:val="nil"/>
              <w:left w:val="nil"/>
              <w:bottom w:val="single" w:sz="18" w:space="0" w:color="auto"/>
              <w:right w:val="single" w:sz="4" w:space="0" w:color="auto"/>
            </w:tcBorders>
            <w:shd w:val="clear" w:color="auto" w:fill="F0AB00" w:themeFill="accent1"/>
            <w:tcMar>
              <w:top w:w="113" w:type="dxa"/>
              <w:bottom w:w="0" w:type="dxa"/>
            </w:tcMar>
          </w:tcPr>
          <w:p w14:paraId="00E6F5B4" w14:textId="605809D4" w:rsidR="005D1CDB" w:rsidRPr="00A16D7C" w:rsidRDefault="005D1CDB" w:rsidP="005D1CDB">
            <w:pPr>
              <w:pStyle w:val="TableSubheadline"/>
            </w:pPr>
            <w:r w:rsidRPr="00A16D7C">
              <w:rPr>
                <w:b/>
                <w:color w:val="auto"/>
              </w:rPr>
              <w:t>Receiver</w:t>
            </w:r>
          </w:p>
        </w:tc>
        <w:tc>
          <w:tcPr>
            <w:tcW w:w="2682" w:type="dxa"/>
            <w:tcBorders>
              <w:top w:val="nil"/>
              <w:left w:val="single" w:sz="4" w:space="0" w:color="auto"/>
              <w:bottom w:val="single" w:sz="18" w:space="0" w:color="auto"/>
              <w:right w:val="single" w:sz="4" w:space="0" w:color="auto"/>
            </w:tcBorders>
            <w:shd w:val="clear" w:color="auto" w:fill="F0AB00" w:themeFill="accent1"/>
            <w:tcMar>
              <w:top w:w="113" w:type="dxa"/>
              <w:bottom w:w="0" w:type="dxa"/>
            </w:tcMar>
          </w:tcPr>
          <w:p w14:paraId="617916BF" w14:textId="78443011" w:rsidR="005D1CDB" w:rsidRPr="00A16D7C" w:rsidRDefault="005D1CDB" w:rsidP="005D1CDB">
            <w:pPr>
              <w:pStyle w:val="TableSubheadline"/>
            </w:pPr>
            <w:r w:rsidRPr="00A16D7C">
              <w:rPr>
                <w:b/>
                <w:color w:val="auto"/>
              </w:rPr>
              <w:t>Field Name</w:t>
            </w:r>
          </w:p>
        </w:tc>
        <w:tc>
          <w:tcPr>
            <w:tcW w:w="2682" w:type="dxa"/>
            <w:tcBorders>
              <w:top w:val="nil"/>
              <w:left w:val="single" w:sz="4" w:space="0" w:color="auto"/>
              <w:bottom w:val="single" w:sz="18" w:space="0" w:color="auto"/>
              <w:right w:val="nil"/>
            </w:tcBorders>
            <w:shd w:val="clear" w:color="auto" w:fill="F0AB00" w:themeFill="accent1"/>
            <w:tcMar>
              <w:top w:w="113" w:type="dxa"/>
              <w:bottom w:w="0" w:type="dxa"/>
            </w:tcMar>
          </w:tcPr>
          <w:p w14:paraId="3C106AB9" w14:textId="575E62BB" w:rsidR="005D1CDB" w:rsidRPr="00A16D7C" w:rsidRDefault="005D1CDB" w:rsidP="005D1CDB">
            <w:pPr>
              <w:pStyle w:val="TableSubheadline"/>
            </w:pPr>
            <w:r w:rsidRPr="00A16D7C">
              <w:rPr>
                <w:b/>
                <w:color w:val="auto"/>
              </w:rPr>
              <w:t>Receiver Value</w:t>
            </w:r>
          </w:p>
        </w:tc>
      </w:tr>
      <w:tr w:rsidR="005D1CDB" w:rsidRPr="00A16D7C" w14:paraId="2F69865D" w14:textId="77777777" w:rsidTr="005D1CDB">
        <w:trPr>
          <w:trHeight w:val="530"/>
        </w:trPr>
        <w:tc>
          <w:tcPr>
            <w:tcW w:w="2681" w:type="dxa"/>
            <w:vMerge w:val="restart"/>
            <w:tcBorders>
              <w:top w:val="single" w:sz="18" w:space="0" w:color="auto"/>
              <w:left w:val="nil"/>
            </w:tcBorders>
            <w:shd w:val="clear" w:color="auto" w:fill="auto"/>
            <w:tcMar>
              <w:top w:w="108" w:type="dxa"/>
              <w:bottom w:w="108" w:type="dxa"/>
            </w:tcMar>
            <w:vAlign w:val="center"/>
          </w:tcPr>
          <w:p w14:paraId="0E480847" w14:textId="4C216D70" w:rsidR="005D1CDB" w:rsidRPr="00A16D7C" w:rsidRDefault="005D1CDB" w:rsidP="005D1CDB">
            <w:pPr>
              <w:pStyle w:val="TableText"/>
              <w:keepNext/>
              <w:jc w:val="both"/>
            </w:pPr>
            <w:proofErr w:type="spellStart"/>
            <w:r w:rsidRPr="00A16D7C">
              <w:t>CommerceCloud</w:t>
            </w:r>
            <w:proofErr w:type="spellEnd"/>
          </w:p>
          <w:p w14:paraId="7E8BF9D4" w14:textId="5F514719" w:rsidR="005D1CDB" w:rsidRPr="00A16D7C" w:rsidRDefault="005D1CDB" w:rsidP="005D1CDB">
            <w:pPr>
              <w:pStyle w:val="TableText"/>
              <w:jc w:val="both"/>
            </w:pPr>
          </w:p>
        </w:tc>
        <w:tc>
          <w:tcPr>
            <w:tcW w:w="2682" w:type="dxa"/>
            <w:tcBorders>
              <w:top w:val="single" w:sz="18" w:space="0" w:color="auto"/>
              <w:bottom w:val="single" w:sz="4" w:space="0" w:color="auto"/>
            </w:tcBorders>
            <w:shd w:val="clear" w:color="auto" w:fill="auto"/>
            <w:tcMar>
              <w:top w:w="108" w:type="dxa"/>
              <w:bottom w:w="108" w:type="dxa"/>
            </w:tcMar>
          </w:tcPr>
          <w:p w14:paraId="1A2CBE44" w14:textId="03365CAA" w:rsidR="005D1CDB" w:rsidRPr="00A16D7C" w:rsidRDefault="00465663" w:rsidP="005D1CDB">
            <w:pPr>
              <w:pStyle w:val="TableBullet"/>
              <w:keepNext/>
              <w:tabs>
                <w:tab w:val="clear" w:pos="284"/>
                <w:tab w:val="clear" w:pos="567"/>
                <w:tab w:val="clear" w:pos="851"/>
              </w:tabs>
              <w:ind w:left="170"/>
            </w:pPr>
            <w:r w:rsidRPr="00A16D7C">
              <w:t>Commerce server</w:t>
            </w:r>
          </w:p>
        </w:tc>
        <w:tc>
          <w:tcPr>
            <w:tcW w:w="2682" w:type="dxa"/>
            <w:tcBorders>
              <w:top w:val="single" w:sz="18" w:space="0" w:color="auto"/>
              <w:bottom w:val="single" w:sz="4" w:space="0" w:color="auto"/>
              <w:right w:val="nil"/>
            </w:tcBorders>
            <w:shd w:val="clear" w:color="auto" w:fill="auto"/>
            <w:tcMar>
              <w:top w:w="108" w:type="dxa"/>
              <w:bottom w:w="108" w:type="dxa"/>
            </w:tcMar>
          </w:tcPr>
          <w:p w14:paraId="22ABAF1C" w14:textId="452F3B73" w:rsidR="005D1CDB" w:rsidRPr="00A16D7C" w:rsidRDefault="005D1CDB" w:rsidP="005D1CDB">
            <w:pPr>
              <w:pStyle w:val="TableBullet"/>
              <w:keepNext/>
              <w:tabs>
                <w:tab w:val="clear" w:pos="284"/>
                <w:tab w:val="clear" w:pos="567"/>
                <w:tab w:val="clear" w:pos="851"/>
              </w:tabs>
              <w:ind w:left="170"/>
            </w:pPr>
            <w:r w:rsidRPr="00A16D7C">
              <w:t>Commerce Cloud URL of your ccv2 instance</w:t>
            </w:r>
          </w:p>
        </w:tc>
      </w:tr>
      <w:tr w:rsidR="005D1CDB" w:rsidRPr="00A16D7C" w14:paraId="472E5905" w14:textId="77777777" w:rsidTr="005D1CDB">
        <w:trPr>
          <w:trHeight w:val="516"/>
        </w:trPr>
        <w:tc>
          <w:tcPr>
            <w:tcW w:w="2681" w:type="dxa"/>
            <w:vMerge/>
            <w:tcBorders>
              <w:left w:val="nil"/>
            </w:tcBorders>
            <w:shd w:val="clear" w:color="auto" w:fill="auto"/>
            <w:tcMar>
              <w:top w:w="108" w:type="dxa"/>
              <w:bottom w:w="108" w:type="dxa"/>
            </w:tcMar>
            <w:vAlign w:val="center"/>
          </w:tcPr>
          <w:p w14:paraId="0758FF80" w14:textId="0C2F5121" w:rsidR="005D1CDB" w:rsidRPr="00A16D7C" w:rsidRDefault="005D1CDB" w:rsidP="005D1CDB">
            <w:pPr>
              <w:pStyle w:val="TableText"/>
              <w:jc w:val="both"/>
            </w:pPr>
          </w:p>
        </w:tc>
        <w:tc>
          <w:tcPr>
            <w:tcW w:w="2682" w:type="dxa"/>
            <w:shd w:val="clear" w:color="auto" w:fill="auto"/>
            <w:tcMar>
              <w:top w:w="108" w:type="dxa"/>
              <w:bottom w:w="108" w:type="dxa"/>
            </w:tcMar>
          </w:tcPr>
          <w:p w14:paraId="0117F67F" w14:textId="77777777" w:rsidR="005D1CDB" w:rsidRPr="00A16D7C" w:rsidRDefault="005D1CDB" w:rsidP="005D1CDB">
            <w:pPr>
              <w:pStyle w:val="TableBullet"/>
              <w:tabs>
                <w:tab w:val="clear" w:pos="284"/>
                <w:tab w:val="clear" w:pos="567"/>
                <w:tab w:val="clear" w:pos="851"/>
              </w:tabs>
              <w:ind w:left="170"/>
            </w:pPr>
            <w:r w:rsidRPr="00A16D7C">
              <w:t>Credential Name</w:t>
            </w:r>
          </w:p>
          <w:p w14:paraId="7C4E9874" w14:textId="0A051C36" w:rsidR="00465663" w:rsidRPr="00A16D7C" w:rsidRDefault="00465663" w:rsidP="005D1CDB">
            <w:pPr>
              <w:pStyle w:val="TableBullet"/>
              <w:tabs>
                <w:tab w:val="clear" w:pos="284"/>
                <w:tab w:val="clear" w:pos="567"/>
                <w:tab w:val="clear" w:pos="851"/>
              </w:tabs>
              <w:ind w:left="170"/>
            </w:pPr>
          </w:p>
        </w:tc>
        <w:tc>
          <w:tcPr>
            <w:tcW w:w="2682" w:type="dxa"/>
            <w:tcBorders>
              <w:right w:val="nil"/>
            </w:tcBorders>
            <w:shd w:val="clear" w:color="auto" w:fill="auto"/>
            <w:tcMar>
              <w:top w:w="108" w:type="dxa"/>
              <w:bottom w:w="108" w:type="dxa"/>
            </w:tcMar>
          </w:tcPr>
          <w:p w14:paraId="7FB112E2" w14:textId="3BCBAB02" w:rsidR="005D1CDB" w:rsidRPr="00A16D7C" w:rsidRDefault="005D1CDB" w:rsidP="005D1CDB">
            <w:pPr>
              <w:rPr>
                <w:szCs w:val="20"/>
              </w:rPr>
            </w:pPr>
            <w:r w:rsidRPr="00A16D7C">
              <w:rPr>
                <w:sz w:val="18"/>
                <w:szCs w:val="20"/>
              </w:rPr>
              <w:t xml:space="preserve">Credential configured for SAP Commerce Cloud from </w:t>
            </w:r>
            <w:hyperlink w:anchor="_Manage_Security_material" w:history="1">
              <w:r w:rsidRPr="00A16D7C">
                <w:rPr>
                  <w:rStyle w:val="Hyperlink"/>
                  <w:sz w:val="18"/>
                  <w:szCs w:val="20"/>
                </w:rPr>
                <w:t>Manage Security material</w:t>
              </w:r>
            </w:hyperlink>
          </w:p>
        </w:tc>
      </w:tr>
      <w:tr w:rsidR="00465663" w:rsidRPr="00A16D7C" w14:paraId="19756E08" w14:textId="77777777" w:rsidTr="005D1CDB">
        <w:trPr>
          <w:trHeight w:val="516"/>
        </w:trPr>
        <w:tc>
          <w:tcPr>
            <w:tcW w:w="2681" w:type="dxa"/>
            <w:vMerge/>
            <w:tcBorders>
              <w:left w:val="nil"/>
            </w:tcBorders>
            <w:shd w:val="clear" w:color="auto" w:fill="auto"/>
            <w:tcMar>
              <w:top w:w="108" w:type="dxa"/>
              <w:bottom w:w="108" w:type="dxa"/>
            </w:tcMar>
            <w:vAlign w:val="center"/>
          </w:tcPr>
          <w:p w14:paraId="25023274" w14:textId="77777777" w:rsidR="00465663" w:rsidRPr="00A16D7C" w:rsidRDefault="00465663" w:rsidP="005D1CDB">
            <w:pPr>
              <w:pStyle w:val="TableText"/>
              <w:jc w:val="both"/>
            </w:pPr>
          </w:p>
        </w:tc>
        <w:tc>
          <w:tcPr>
            <w:tcW w:w="2682" w:type="dxa"/>
            <w:shd w:val="clear" w:color="auto" w:fill="auto"/>
            <w:tcMar>
              <w:top w:w="108" w:type="dxa"/>
              <w:bottom w:w="108" w:type="dxa"/>
            </w:tcMar>
          </w:tcPr>
          <w:p w14:paraId="60564D40" w14:textId="04FCBA8C" w:rsidR="00465663" w:rsidRPr="00A16D7C" w:rsidRDefault="00465663" w:rsidP="005D1CDB">
            <w:pPr>
              <w:pStyle w:val="TableBullet"/>
              <w:tabs>
                <w:tab w:val="clear" w:pos="284"/>
                <w:tab w:val="clear" w:pos="567"/>
                <w:tab w:val="clear" w:pos="851"/>
              </w:tabs>
              <w:ind w:left="170"/>
            </w:pPr>
            <w:r w:rsidRPr="00A16D7C">
              <w:t>Location ID</w:t>
            </w:r>
          </w:p>
        </w:tc>
        <w:tc>
          <w:tcPr>
            <w:tcW w:w="2682" w:type="dxa"/>
            <w:tcBorders>
              <w:right w:val="nil"/>
            </w:tcBorders>
            <w:shd w:val="clear" w:color="auto" w:fill="auto"/>
            <w:tcMar>
              <w:top w:w="108" w:type="dxa"/>
              <w:bottom w:w="108" w:type="dxa"/>
            </w:tcMar>
          </w:tcPr>
          <w:p w14:paraId="69DE8A88" w14:textId="4AAFC61F" w:rsidR="00465663" w:rsidRPr="00A16D7C" w:rsidRDefault="00465663" w:rsidP="005D1CDB">
            <w:pPr>
              <w:rPr>
                <w:sz w:val="18"/>
                <w:szCs w:val="20"/>
              </w:rPr>
            </w:pPr>
            <w:r w:rsidRPr="00A16D7C">
              <w:rPr>
                <w:sz w:val="18"/>
                <w:szCs w:val="20"/>
              </w:rPr>
              <w:t>Location Id of Cloud Connector if used</w:t>
            </w:r>
          </w:p>
        </w:tc>
      </w:tr>
    </w:tbl>
    <w:p w14:paraId="023D031D" w14:textId="79AD2242" w:rsidR="004E3D31" w:rsidRPr="00A16D7C" w:rsidRDefault="004E3D31" w:rsidP="004E3D31"/>
    <w:p w14:paraId="02083D10" w14:textId="77777777" w:rsidR="004E3D31" w:rsidRPr="00A16D7C" w:rsidRDefault="004E3D31" w:rsidP="004E3D31"/>
    <w:p w14:paraId="2721E859" w14:textId="7ED58609" w:rsidR="00611653" w:rsidRPr="00A16D7C" w:rsidRDefault="00611653" w:rsidP="004E3D31">
      <w:pPr>
        <w:pStyle w:val="BodyCopy"/>
      </w:pPr>
      <w:r w:rsidRPr="00A16D7C">
        <w:t xml:space="preserve">Under </w:t>
      </w:r>
      <w:r w:rsidRPr="00A16D7C">
        <w:rPr>
          <w:rFonts w:ascii="Courier New" w:hAnsi="Courier New" w:cs="Courier New"/>
        </w:rPr>
        <w:t>More</w:t>
      </w:r>
      <w:r w:rsidRPr="00A16D7C">
        <w:t xml:space="preserve"> section, select type as </w:t>
      </w:r>
      <w:r w:rsidRPr="00A16D7C">
        <w:rPr>
          <w:rFonts w:ascii="Courier New" w:hAnsi="Courier New" w:cs="Courier New"/>
        </w:rPr>
        <w:t xml:space="preserve">All </w:t>
      </w:r>
      <w:r w:rsidR="00184253" w:rsidRPr="00A16D7C">
        <w:rPr>
          <w:rFonts w:ascii="Courier New" w:hAnsi="Courier New" w:cs="Courier New"/>
        </w:rPr>
        <w:t>Parameters</w:t>
      </w:r>
      <w:r w:rsidRPr="00A16D7C">
        <w:t>.</w:t>
      </w:r>
    </w:p>
    <w:p w14:paraId="1BBF4BC2" w14:textId="77777777" w:rsidR="00611653" w:rsidRPr="00A16D7C" w:rsidRDefault="00611653" w:rsidP="006116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6391"/>
      </w:tblGrid>
      <w:tr w:rsidR="00611653" w:rsidRPr="00A16D7C" w14:paraId="32E141F6" w14:textId="77777777" w:rsidTr="004D7B29">
        <w:trPr>
          <w:trHeight w:val="605"/>
          <w:tblHeader/>
        </w:trPr>
        <w:tc>
          <w:tcPr>
            <w:tcW w:w="4087" w:type="dxa"/>
            <w:tcBorders>
              <w:top w:val="nil"/>
              <w:left w:val="nil"/>
              <w:bottom w:val="single" w:sz="18" w:space="0" w:color="auto"/>
              <w:right w:val="single" w:sz="4" w:space="0" w:color="auto"/>
            </w:tcBorders>
            <w:shd w:val="clear" w:color="auto" w:fill="F0AB00" w:themeFill="accent1"/>
            <w:tcMar>
              <w:top w:w="113" w:type="dxa"/>
              <w:bottom w:w="0" w:type="dxa"/>
            </w:tcMar>
          </w:tcPr>
          <w:p w14:paraId="662E3184" w14:textId="77777777" w:rsidR="00611653" w:rsidRPr="00A16D7C" w:rsidRDefault="00611653" w:rsidP="004D7B29">
            <w:pPr>
              <w:pStyle w:val="TableSubheadline"/>
            </w:pPr>
            <w:r w:rsidRPr="00A16D7C">
              <w:rPr>
                <w:b/>
                <w:color w:val="auto"/>
              </w:rPr>
              <w:lastRenderedPageBreak/>
              <w:t>Field Name</w:t>
            </w:r>
          </w:p>
        </w:tc>
        <w:tc>
          <w:tcPr>
            <w:tcW w:w="4089" w:type="dxa"/>
            <w:tcBorders>
              <w:top w:val="nil"/>
              <w:left w:val="single" w:sz="4" w:space="0" w:color="auto"/>
              <w:bottom w:val="single" w:sz="18" w:space="0" w:color="auto"/>
              <w:right w:val="nil"/>
            </w:tcBorders>
            <w:shd w:val="clear" w:color="auto" w:fill="F0AB00" w:themeFill="accent1"/>
            <w:tcMar>
              <w:top w:w="113" w:type="dxa"/>
              <w:bottom w:w="0" w:type="dxa"/>
            </w:tcMar>
          </w:tcPr>
          <w:p w14:paraId="152E78E9" w14:textId="77777777" w:rsidR="00611653" w:rsidRPr="00A16D7C" w:rsidRDefault="00611653" w:rsidP="004D7B29">
            <w:pPr>
              <w:pStyle w:val="TableSubheadline"/>
            </w:pPr>
            <w:r w:rsidRPr="00A16D7C">
              <w:rPr>
                <w:b/>
                <w:color w:val="auto"/>
              </w:rPr>
              <w:t>Receiver Value</w:t>
            </w:r>
          </w:p>
        </w:tc>
      </w:tr>
      <w:tr w:rsidR="00611653" w:rsidRPr="00A16D7C" w14:paraId="199CE34F" w14:textId="77777777" w:rsidTr="004D7B29">
        <w:trPr>
          <w:trHeight w:val="438"/>
        </w:trPr>
        <w:tc>
          <w:tcPr>
            <w:tcW w:w="4087" w:type="dxa"/>
            <w:tcBorders>
              <w:top w:val="single" w:sz="18" w:space="0" w:color="auto"/>
              <w:left w:val="nil"/>
              <w:bottom w:val="single" w:sz="4" w:space="0" w:color="auto"/>
            </w:tcBorders>
            <w:shd w:val="clear" w:color="auto" w:fill="auto"/>
            <w:tcMar>
              <w:top w:w="108" w:type="dxa"/>
              <w:bottom w:w="108" w:type="dxa"/>
            </w:tcMar>
            <w:vAlign w:val="center"/>
          </w:tcPr>
          <w:p w14:paraId="193348F1" w14:textId="0A9060AC" w:rsidR="00611653" w:rsidRPr="00A16D7C" w:rsidRDefault="00465663" w:rsidP="004D7B29">
            <w:pPr>
              <w:pStyle w:val="TableText"/>
              <w:keepNext/>
              <w:rPr>
                <w:szCs w:val="20"/>
              </w:rPr>
            </w:pPr>
            <w:r w:rsidRPr="00A16D7C">
              <w:rPr>
                <w:szCs w:val="20"/>
              </w:rPr>
              <w:t>Base Site</w:t>
            </w:r>
          </w:p>
        </w:tc>
        <w:tc>
          <w:tcPr>
            <w:tcW w:w="4089" w:type="dxa"/>
            <w:tcBorders>
              <w:top w:val="single" w:sz="18" w:space="0" w:color="auto"/>
              <w:bottom w:val="single" w:sz="4" w:space="0" w:color="auto"/>
              <w:right w:val="nil"/>
            </w:tcBorders>
            <w:shd w:val="clear" w:color="auto" w:fill="auto"/>
            <w:tcMar>
              <w:top w:w="108" w:type="dxa"/>
              <w:bottom w:w="108" w:type="dxa"/>
            </w:tcMar>
            <w:vAlign w:val="center"/>
          </w:tcPr>
          <w:p w14:paraId="5F82023E" w14:textId="65AB3B70" w:rsidR="00611653" w:rsidRPr="00A16D7C" w:rsidRDefault="00465663" w:rsidP="004D7B29">
            <w:pPr>
              <w:pStyle w:val="TableBullet"/>
              <w:keepNext/>
              <w:tabs>
                <w:tab w:val="clear" w:pos="284"/>
                <w:tab w:val="clear" w:pos="567"/>
                <w:tab w:val="clear" w:pos="851"/>
              </w:tabs>
            </w:pPr>
            <w:r w:rsidRPr="00A16D7C">
              <w:t>Base Site in SAP Commerce Cloud in which Service Ticket will be created (</w:t>
            </w:r>
            <w:proofErr w:type="spellStart"/>
            <w:r w:rsidRPr="00A16D7C">
              <w:t>eg.</w:t>
            </w:r>
            <w:proofErr w:type="spellEnd"/>
            <w:r w:rsidRPr="00A16D7C">
              <w:t xml:space="preserve"> electronics)</w:t>
            </w:r>
          </w:p>
        </w:tc>
      </w:tr>
      <w:tr w:rsidR="00611653" w:rsidRPr="00A16D7C" w14:paraId="6049E8CC" w14:textId="77777777" w:rsidTr="00611653">
        <w:trPr>
          <w:trHeight w:val="530"/>
        </w:trPr>
        <w:tc>
          <w:tcPr>
            <w:tcW w:w="4087" w:type="dxa"/>
            <w:tcBorders>
              <w:left w:val="nil"/>
            </w:tcBorders>
            <w:shd w:val="clear" w:color="auto" w:fill="auto"/>
            <w:tcMar>
              <w:top w:w="108" w:type="dxa"/>
              <w:bottom w:w="108" w:type="dxa"/>
            </w:tcMar>
            <w:vAlign w:val="center"/>
          </w:tcPr>
          <w:p w14:paraId="4F195C24" w14:textId="77777777" w:rsidR="00465663" w:rsidRPr="00A16D7C" w:rsidRDefault="00465663" w:rsidP="00465663">
            <w:pPr>
              <w:pStyle w:val="TableText"/>
              <w:rPr>
                <w:szCs w:val="20"/>
              </w:rPr>
            </w:pPr>
          </w:p>
          <w:p w14:paraId="2D749D53" w14:textId="77777777" w:rsidR="00611653" w:rsidRPr="00A16D7C" w:rsidRDefault="00465663" w:rsidP="00465663">
            <w:pPr>
              <w:pStyle w:val="TableText"/>
              <w:rPr>
                <w:szCs w:val="20"/>
              </w:rPr>
            </w:pPr>
            <w:r w:rsidRPr="00A16D7C">
              <w:rPr>
                <w:szCs w:val="20"/>
              </w:rPr>
              <w:t>Comment Type</w:t>
            </w:r>
          </w:p>
          <w:p w14:paraId="32C91EEC" w14:textId="7326AAD5" w:rsidR="006B7A96" w:rsidRPr="00A16D7C" w:rsidRDefault="006B7A96" w:rsidP="00465663">
            <w:pPr>
              <w:pStyle w:val="TableText"/>
            </w:pPr>
          </w:p>
        </w:tc>
        <w:tc>
          <w:tcPr>
            <w:tcW w:w="4089" w:type="dxa"/>
            <w:tcBorders>
              <w:right w:val="nil"/>
            </w:tcBorders>
            <w:shd w:val="clear" w:color="auto" w:fill="auto"/>
            <w:tcMar>
              <w:top w:w="108" w:type="dxa"/>
              <w:bottom w:w="108" w:type="dxa"/>
            </w:tcMar>
            <w:vAlign w:val="center"/>
          </w:tcPr>
          <w:p w14:paraId="5BA0F92A" w14:textId="2291676A" w:rsidR="00611653" w:rsidRPr="00A16D7C" w:rsidRDefault="00465663" w:rsidP="004D7B29">
            <w:pPr>
              <w:pStyle w:val="TableText"/>
            </w:pPr>
            <w:r w:rsidRPr="00A16D7C">
              <w:t xml:space="preserve">Refer Commerce - </w:t>
            </w:r>
            <w:proofErr w:type="spellStart"/>
            <w:r w:rsidRPr="00A16D7C">
              <w:t>ticketsystem</w:t>
            </w:r>
            <w:proofErr w:type="spellEnd"/>
            <w:r w:rsidRPr="00A16D7C">
              <w:t xml:space="preserve"> Extension at: </w:t>
            </w:r>
            <w:hyperlink r:id="rId40" w:history="1">
              <w:r w:rsidRPr="00A16D7C">
                <w:rPr>
                  <w:rStyle w:val="Hyperlink"/>
                </w:rPr>
                <w:t>https://help.sap.com/viewer/9d346683b0084da2938be8a285c0c27a/1905/en-US/8c7258ff86691014b485bfd58e138ed3.html</w:t>
              </w:r>
            </w:hyperlink>
          </w:p>
          <w:p w14:paraId="68B419AD" w14:textId="202F8F81" w:rsidR="00465663" w:rsidRPr="00A16D7C" w:rsidRDefault="00465663" w:rsidP="004D7B29">
            <w:pPr>
              <w:pStyle w:val="TableText"/>
            </w:pPr>
          </w:p>
        </w:tc>
      </w:tr>
      <w:tr w:rsidR="00611653" w:rsidRPr="00A16D7C" w14:paraId="7778A20A" w14:textId="77777777" w:rsidTr="00465663">
        <w:trPr>
          <w:trHeight w:val="530"/>
        </w:trPr>
        <w:tc>
          <w:tcPr>
            <w:tcW w:w="4087" w:type="dxa"/>
            <w:tcBorders>
              <w:left w:val="nil"/>
            </w:tcBorders>
            <w:shd w:val="clear" w:color="auto" w:fill="auto"/>
            <w:tcMar>
              <w:top w:w="108" w:type="dxa"/>
              <w:bottom w:w="108" w:type="dxa"/>
            </w:tcMar>
            <w:vAlign w:val="center"/>
          </w:tcPr>
          <w:p w14:paraId="5FDB82F0" w14:textId="77777777" w:rsidR="00611653" w:rsidRPr="00A16D7C" w:rsidRDefault="00611653" w:rsidP="00611653">
            <w:pPr>
              <w:pStyle w:val="TableText"/>
              <w:rPr>
                <w:szCs w:val="20"/>
              </w:rPr>
            </w:pPr>
          </w:p>
          <w:p w14:paraId="218E823A" w14:textId="77777777" w:rsidR="00611653" w:rsidRPr="00A16D7C" w:rsidRDefault="00465663" w:rsidP="00611653">
            <w:pPr>
              <w:pStyle w:val="TableText"/>
              <w:rPr>
                <w:szCs w:val="20"/>
              </w:rPr>
            </w:pPr>
            <w:r w:rsidRPr="00A16D7C">
              <w:rPr>
                <w:szCs w:val="20"/>
              </w:rPr>
              <w:t>Headline</w:t>
            </w:r>
          </w:p>
          <w:p w14:paraId="6F0D060F" w14:textId="6C4EAEA3" w:rsidR="006B7A96" w:rsidRPr="00A16D7C" w:rsidRDefault="006B7A96" w:rsidP="00611653">
            <w:pPr>
              <w:pStyle w:val="TableText"/>
              <w:rPr>
                <w:szCs w:val="20"/>
              </w:rPr>
            </w:pPr>
          </w:p>
        </w:tc>
        <w:tc>
          <w:tcPr>
            <w:tcW w:w="4089" w:type="dxa"/>
            <w:tcBorders>
              <w:right w:val="nil"/>
            </w:tcBorders>
            <w:shd w:val="clear" w:color="auto" w:fill="auto"/>
            <w:tcMar>
              <w:top w:w="108" w:type="dxa"/>
              <w:bottom w:w="108" w:type="dxa"/>
            </w:tcMar>
            <w:vAlign w:val="center"/>
          </w:tcPr>
          <w:p w14:paraId="61AE517A" w14:textId="61985D91" w:rsidR="00611653" w:rsidRPr="00A16D7C" w:rsidRDefault="00465663" w:rsidP="004D7B29">
            <w:pPr>
              <w:pStyle w:val="TableText"/>
              <w:rPr>
                <w:szCs w:val="20"/>
                <w:u w:val="single"/>
              </w:rPr>
            </w:pPr>
            <w:r w:rsidRPr="00A16D7C">
              <w:rPr>
                <w:szCs w:val="20"/>
              </w:rPr>
              <w:t xml:space="preserve">Headline text of the </w:t>
            </w:r>
            <w:r w:rsidR="00833503" w:rsidRPr="00A16D7C">
              <w:rPr>
                <w:szCs w:val="20"/>
              </w:rPr>
              <w:t xml:space="preserve">service </w:t>
            </w:r>
            <w:r w:rsidRPr="00A16D7C">
              <w:rPr>
                <w:szCs w:val="20"/>
              </w:rPr>
              <w:t>ticket</w:t>
            </w:r>
          </w:p>
        </w:tc>
      </w:tr>
      <w:tr w:rsidR="00465663" w:rsidRPr="00A16D7C" w14:paraId="6BD809C0" w14:textId="77777777" w:rsidTr="00465663">
        <w:trPr>
          <w:trHeight w:val="530"/>
        </w:trPr>
        <w:tc>
          <w:tcPr>
            <w:tcW w:w="4087" w:type="dxa"/>
            <w:tcBorders>
              <w:left w:val="nil"/>
            </w:tcBorders>
            <w:shd w:val="clear" w:color="auto" w:fill="auto"/>
            <w:tcMar>
              <w:top w:w="108" w:type="dxa"/>
              <w:bottom w:w="108" w:type="dxa"/>
            </w:tcMar>
            <w:vAlign w:val="center"/>
          </w:tcPr>
          <w:p w14:paraId="53910C99" w14:textId="7BF1B976" w:rsidR="00465663" w:rsidRPr="00A16D7C" w:rsidRDefault="00465663" w:rsidP="00611653">
            <w:pPr>
              <w:pStyle w:val="TableText"/>
              <w:rPr>
                <w:szCs w:val="20"/>
              </w:rPr>
            </w:pPr>
            <w:r w:rsidRPr="00A16D7C">
              <w:rPr>
                <w:szCs w:val="20"/>
              </w:rPr>
              <w:t>Intervention Type</w:t>
            </w:r>
          </w:p>
        </w:tc>
        <w:tc>
          <w:tcPr>
            <w:tcW w:w="4089" w:type="dxa"/>
            <w:tcBorders>
              <w:right w:val="nil"/>
            </w:tcBorders>
            <w:shd w:val="clear" w:color="auto" w:fill="auto"/>
            <w:tcMar>
              <w:top w:w="108" w:type="dxa"/>
              <w:bottom w:w="108" w:type="dxa"/>
            </w:tcMar>
            <w:vAlign w:val="center"/>
          </w:tcPr>
          <w:p w14:paraId="4F972368" w14:textId="77777777" w:rsidR="00465663" w:rsidRPr="00A16D7C" w:rsidRDefault="00465663" w:rsidP="00465663">
            <w:pPr>
              <w:pStyle w:val="TableText"/>
            </w:pPr>
            <w:r w:rsidRPr="00A16D7C">
              <w:t xml:space="preserve">Refer Commerce - </w:t>
            </w:r>
            <w:proofErr w:type="spellStart"/>
            <w:r w:rsidRPr="00A16D7C">
              <w:t>ticketsystem</w:t>
            </w:r>
            <w:proofErr w:type="spellEnd"/>
            <w:r w:rsidRPr="00A16D7C">
              <w:t xml:space="preserve"> Extension at: </w:t>
            </w:r>
            <w:hyperlink r:id="rId41" w:history="1">
              <w:r w:rsidRPr="00A16D7C">
                <w:rPr>
                  <w:rStyle w:val="Hyperlink"/>
                </w:rPr>
                <w:t>https://help.sap.com/viewer/9d346683b0084da2938be8a285c0c27a/1905/en-US/8c7258ff86691014b485bfd58e138ed3.html</w:t>
              </w:r>
            </w:hyperlink>
          </w:p>
          <w:p w14:paraId="7E9D1914" w14:textId="77777777" w:rsidR="00465663" w:rsidRPr="00A16D7C" w:rsidRDefault="00465663" w:rsidP="004D7B29">
            <w:pPr>
              <w:pStyle w:val="TableText"/>
              <w:rPr>
                <w:szCs w:val="20"/>
              </w:rPr>
            </w:pPr>
          </w:p>
        </w:tc>
      </w:tr>
      <w:tr w:rsidR="00465663" w:rsidRPr="00A16D7C" w14:paraId="2D0A0D85" w14:textId="77777777" w:rsidTr="00465663">
        <w:trPr>
          <w:trHeight w:val="530"/>
        </w:trPr>
        <w:tc>
          <w:tcPr>
            <w:tcW w:w="4087" w:type="dxa"/>
            <w:tcBorders>
              <w:left w:val="nil"/>
            </w:tcBorders>
            <w:shd w:val="clear" w:color="auto" w:fill="auto"/>
            <w:tcMar>
              <w:top w:w="108" w:type="dxa"/>
              <w:bottom w:w="108" w:type="dxa"/>
            </w:tcMar>
            <w:vAlign w:val="center"/>
          </w:tcPr>
          <w:p w14:paraId="01F9B5F1" w14:textId="7DBAE99D" w:rsidR="00465663" w:rsidRPr="00A16D7C" w:rsidRDefault="00465663" w:rsidP="00611653">
            <w:pPr>
              <w:pStyle w:val="TableText"/>
              <w:rPr>
                <w:szCs w:val="20"/>
              </w:rPr>
            </w:pPr>
            <w:r w:rsidRPr="00A16D7C">
              <w:rPr>
                <w:szCs w:val="20"/>
              </w:rPr>
              <w:t>Ticket Category</w:t>
            </w:r>
          </w:p>
        </w:tc>
        <w:tc>
          <w:tcPr>
            <w:tcW w:w="4089" w:type="dxa"/>
            <w:tcBorders>
              <w:right w:val="nil"/>
            </w:tcBorders>
            <w:shd w:val="clear" w:color="auto" w:fill="auto"/>
            <w:tcMar>
              <w:top w:w="108" w:type="dxa"/>
              <w:bottom w:w="108" w:type="dxa"/>
            </w:tcMar>
            <w:vAlign w:val="center"/>
          </w:tcPr>
          <w:p w14:paraId="0631E78E" w14:textId="77777777" w:rsidR="00465663" w:rsidRPr="00A16D7C" w:rsidRDefault="00465663" w:rsidP="00465663">
            <w:pPr>
              <w:pStyle w:val="TableText"/>
            </w:pPr>
            <w:r w:rsidRPr="00A16D7C">
              <w:t xml:space="preserve">Refer Commerce - </w:t>
            </w:r>
            <w:proofErr w:type="spellStart"/>
            <w:r w:rsidRPr="00A16D7C">
              <w:t>ticketsystem</w:t>
            </w:r>
            <w:proofErr w:type="spellEnd"/>
            <w:r w:rsidRPr="00A16D7C">
              <w:t xml:space="preserve"> Extension at: </w:t>
            </w:r>
            <w:hyperlink r:id="rId42" w:history="1">
              <w:r w:rsidRPr="00A16D7C">
                <w:rPr>
                  <w:rStyle w:val="Hyperlink"/>
                </w:rPr>
                <w:t>https://help.sap.com/viewer/9d346683b0084da2938be8a285c0c27a/1905/en-US/8c7258ff86691014b485bfd58e138ed3.html</w:t>
              </w:r>
            </w:hyperlink>
          </w:p>
          <w:p w14:paraId="63C58EF4" w14:textId="77777777" w:rsidR="00465663" w:rsidRPr="00A16D7C" w:rsidRDefault="00465663" w:rsidP="00465663">
            <w:pPr>
              <w:pStyle w:val="TableText"/>
            </w:pPr>
          </w:p>
        </w:tc>
      </w:tr>
      <w:tr w:rsidR="00465663" w:rsidRPr="00A16D7C" w14:paraId="3B0660C2" w14:textId="77777777" w:rsidTr="004D7B29">
        <w:trPr>
          <w:trHeight w:val="530"/>
        </w:trPr>
        <w:tc>
          <w:tcPr>
            <w:tcW w:w="4087" w:type="dxa"/>
            <w:tcBorders>
              <w:left w:val="nil"/>
            </w:tcBorders>
            <w:shd w:val="clear" w:color="auto" w:fill="auto"/>
            <w:tcMar>
              <w:top w:w="108" w:type="dxa"/>
              <w:bottom w:w="108" w:type="dxa"/>
            </w:tcMar>
            <w:vAlign w:val="center"/>
          </w:tcPr>
          <w:p w14:paraId="372A4966" w14:textId="77777777" w:rsidR="006B7A96" w:rsidRPr="00A16D7C" w:rsidRDefault="006B7A96" w:rsidP="00465663">
            <w:pPr>
              <w:pStyle w:val="TableText"/>
              <w:rPr>
                <w:szCs w:val="20"/>
              </w:rPr>
            </w:pPr>
          </w:p>
          <w:p w14:paraId="1ACFA73A" w14:textId="10C380A1" w:rsidR="00465663" w:rsidRPr="00A16D7C" w:rsidRDefault="00465663" w:rsidP="00465663">
            <w:pPr>
              <w:pStyle w:val="TableText"/>
              <w:rPr>
                <w:szCs w:val="20"/>
              </w:rPr>
            </w:pPr>
            <w:r w:rsidRPr="00A16D7C">
              <w:rPr>
                <w:szCs w:val="20"/>
              </w:rPr>
              <w:t>Ticket Priority</w:t>
            </w:r>
          </w:p>
          <w:p w14:paraId="7F8EA602" w14:textId="77777777" w:rsidR="00465663" w:rsidRPr="00A16D7C" w:rsidRDefault="00465663" w:rsidP="00611653">
            <w:pPr>
              <w:pStyle w:val="TableText"/>
              <w:rPr>
                <w:szCs w:val="20"/>
              </w:rPr>
            </w:pPr>
          </w:p>
        </w:tc>
        <w:tc>
          <w:tcPr>
            <w:tcW w:w="4089" w:type="dxa"/>
            <w:tcBorders>
              <w:bottom w:val="single" w:sz="4" w:space="0" w:color="auto"/>
              <w:right w:val="nil"/>
            </w:tcBorders>
            <w:shd w:val="clear" w:color="auto" w:fill="auto"/>
            <w:tcMar>
              <w:top w:w="108" w:type="dxa"/>
              <w:bottom w:w="108" w:type="dxa"/>
            </w:tcMar>
            <w:vAlign w:val="center"/>
          </w:tcPr>
          <w:p w14:paraId="1E83A2B9" w14:textId="3234057E" w:rsidR="00465663" w:rsidRPr="00A16D7C" w:rsidRDefault="00465663" w:rsidP="00465663">
            <w:pPr>
              <w:pStyle w:val="TableText"/>
            </w:pPr>
            <w:r w:rsidRPr="00A16D7C">
              <w:t xml:space="preserve">Refer Commerce - </w:t>
            </w:r>
            <w:proofErr w:type="spellStart"/>
            <w:r w:rsidRPr="00A16D7C">
              <w:t>ticketsystem</w:t>
            </w:r>
            <w:proofErr w:type="spellEnd"/>
            <w:r w:rsidRPr="00A16D7C">
              <w:t xml:space="preserve"> Extension at: </w:t>
            </w:r>
            <w:hyperlink r:id="rId43" w:history="1">
              <w:r w:rsidRPr="00A16D7C">
                <w:rPr>
                  <w:rStyle w:val="Hyperlink"/>
                </w:rPr>
                <w:t>https://help.sap.com/viewer/9d346683b0084da2938be8a285c0c27a/1905/en-US/8c7258ff86691014b485bfd58e138ed3.html</w:t>
              </w:r>
            </w:hyperlink>
          </w:p>
        </w:tc>
      </w:tr>
    </w:tbl>
    <w:p w14:paraId="396AFDD7" w14:textId="1C99E48B" w:rsidR="0018709F" w:rsidRPr="00A16D7C" w:rsidRDefault="0018709F" w:rsidP="005D1CDB">
      <w:pPr>
        <w:pStyle w:val="Heading1"/>
        <w:sectPr w:rsidR="0018709F" w:rsidRPr="00A16D7C" w:rsidSect="0055498E">
          <w:headerReference w:type="first" r:id="rId44"/>
          <w:footerReference w:type="first" r:id="rId45"/>
          <w:pgSz w:w="11907" w:h="16840" w:code="9"/>
          <w:pgMar w:top="1134" w:right="1134" w:bottom="1418" w:left="1134" w:header="851" w:footer="851" w:gutter="0"/>
          <w:cols w:space="708"/>
          <w:titlePg/>
          <w:docGrid w:linePitch="360"/>
        </w:sectPr>
      </w:pPr>
    </w:p>
    <w:p w14:paraId="012D5897" w14:textId="77777777" w:rsidR="00653684" w:rsidRPr="00A16D7C" w:rsidRDefault="00653684" w:rsidP="004D457F"/>
    <w:sectPr w:rsidR="00653684" w:rsidRPr="00A16D7C" w:rsidSect="0055498E">
      <w:headerReference w:type="first" r:id="rId46"/>
      <w:footerReference w:type="first" r:id="rId47"/>
      <w:pgSz w:w="11907" w:h="16840" w:code="9"/>
      <w:pgMar w:top="1134"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8C60D" w14:textId="77777777" w:rsidR="00E53817" w:rsidRDefault="00E53817" w:rsidP="00D2195C">
      <w:r>
        <w:separator/>
      </w:r>
    </w:p>
    <w:p w14:paraId="4E828164" w14:textId="77777777" w:rsidR="00E53817" w:rsidRDefault="00E53817"/>
    <w:p w14:paraId="7FAABAA8" w14:textId="77777777" w:rsidR="00E53817" w:rsidRDefault="00E53817"/>
  </w:endnote>
  <w:endnote w:type="continuationSeparator" w:id="0">
    <w:p w14:paraId="32E03D06" w14:textId="77777777" w:rsidR="00E53817" w:rsidRDefault="00E53817" w:rsidP="00D2195C">
      <w:r>
        <w:continuationSeparator/>
      </w:r>
    </w:p>
    <w:p w14:paraId="5F91D277" w14:textId="77777777" w:rsidR="00E53817" w:rsidRDefault="00E53817"/>
    <w:p w14:paraId="7843FD6A" w14:textId="77777777" w:rsidR="00E53817" w:rsidRDefault="00E53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P Sans 2007 Light">
    <w:altName w:val="Cambria"/>
    <w:panose1 w:val="020B0604020202020204"/>
    <w:charset w:val="00"/>
    <w:family w:val="roman"/>
    <w:notTrueType/>
    <w:pitch w:val="variable"/>
    <w:sig w:usb0="A00002AF" w:usb1="5000205B" w:usb2="00000000" w:usb3="00000000" w:csb0="0000009F" w:csb1="00000000"/>
  </w:font>
  <w:font w:name="SAPFolioLight">
    <w:altName w:val="Times New Roman"/>
    <w:panose1 w:val="020B0604020202020204"/>
    <w:charset w:val="00"/>
    <w:family w:val="auto"/>
    <w:pitch w:val="variable"/>
    <w:sig w:usb0="800000AF" w:usb1="0000204A" w:usb2="00000000" w:usb3="00000000" w:csb0="00000011" w:csb1="00000000"/>
  </w:font>
  <w:font w:name="BentonSans Book">
    <w:altName w:val="BentonSans Book"/>
    <w:panose1 w:val="02000503000000020004"/>
    <w:charset w:val="00"/>
    <w:family w:val="auto"/>
    <w:pitch w:val="variable"/>
    <w:sig w:usb0="A00002FF" w:usb1="5000A04B" w:usb2="00000000" w:usb3="00000000" w:csb0="0000019F" w:csb1="00000000"/>
  </w:font>
  <w:font w:name="72">
    <w:altName w:val="﷽﷽﷽﷽﷽﷽﷽﷽"/>
    <w:panose1 w:val="020B0503030000000003"/>
    <w:charset w:val="00"/>
    <w:family w:val="swiss"/>
    <w:pitch w:val="variable"/>
    <w:sig w:usb0="A00002EF" w:usb1="5000205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nlo">
    <w:altName w:val="﷽﷽﷽﷽﷽﷽﷽﷽a"/>
    <w:panose1 w:val="020B0609030804020204"/>
    <w:charset w:val="00"/>
    <w:family w:val="modern"/>
    <w:pitch w:val="fixed"/>
    <w:sig w:usb0="E60022FF" w:usb1="D200F9FB" w:usb2="02000028"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C87D7" w14:textId="77777777" w:rsidR="00112D4D" w:rsidRDefault="00112D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49B1F" w14:textId="77777777" w:rsidR="00C44718" w:rsidRPr="00756366" w:rsidRDefault="00C44718" w:rsidP="008425F8">
    <w:pPr>
      <w:pStyle w:val="Footer"/>
      <w:tabs>
        <w:tab w:val="clear" w:pos="4536"/>
        <w:tab w:val="clear" w:pos="9072"/>
        <w:tab w:val="right" w:pos="9639"/>
      </w:tabs>
      <w:rPr>
        <w:sz w:val="18"/>
        <w:szCs w:val="18"/>
      </w:rPr>
    </w:pPr>
    <w:r>
      <w:rPr>
        <w:noProof/>
        <w:lang w:eastAsia="de-DE"/>
      </w:rPr>
      <mc:AlternateContent>
        <mc:Choice Requires="wps">
          <w:drawing>
            <wp:anchor distT="0" distB="0" distL="114300" distR="114300" simplePos="0" relativeHeight="251724800" behindDoc="1" locked="0" layoutInCell="1" allowOverlap="1" wp14:anchorId="461D8D46" wp14:editId="76C198E2">
              <wp:simplePos x="0" y="0"/>
              <wp:positionH relativeFrom="column">
                <wp:posOffset>28575</wp:posOffset>
              </wp:positionH>
              <wp:positionV relativeFrom="paragraph">
                <wp:posOffset>-116840</wp:posOffset>
              </wp:positionV>
              <wp:extent cx="6120130" cy="4445"/>
              <wp:effectExtent l="0" t="0" r="13970" b="1460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44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27193" id="Rectangle 25" o:spid="_x0000_s1026" style="position:absolute;margin-left:2.25pt;margin-top:-9.2pt;width:481.9pt;height:.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" fillcolor="black" strokeweight="1pt"/>
          </w:pict>
        </mc:Fallback>
      </mc:AlternateContent>
    </w:r>
    <w:r w:rsidRPr="00756366">
      <w:rPr>
        <w:sz w:val="18"/>
        <w:szCs w:val="18"/>
      </w:rPr>
      <w:tab/>
    </w: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Pr>
        <w:noProof/>
        <w:sz w:val="18"/>
        <w:szCs w:val="18"/>
      </w:rPr>
      <w:t>5</w:t>
    </w:r>
    <w:r w:rsidRPr="0075636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ECE04" w14:textId="77777777" w:rsidR="00C44718" w:rsidRDefault="00C44718" w:rsidP="00101338">
    <w:pPr>
      <w:pStyle w:val="Heading1"/>
    </w:pPr>
    <w:r w:rsidRPr="00101338">
      <w:rPr>
        <w:noProof/>
      </w:rPr>
      <w:drawing>
        <wp:anchor distT="0" distB="0" distL="114300" distR="114300" simplePos="0" relativeHeight="251727872" behindDoc="0" locked="0" layoutInCell="1" allowOverlap="1" wp14:anchorId="7C1309DD" wp14:editId="016E558E">
          <wp:simplePos x="0" y="0"/>
          <wp:positionH relativeFrom="page">
            <wp:posOffset>720090</wp:posOffset>
          </wp:positionH>
          <wp:positionV relativeFrom="page">
            <wp:posOffset>9779635</wp:posOffset>
          </wp:positionV>
          <wp:extent cx="2084400" cy="15480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_Ariba_horz_R_pos_blugld.png"/>
                  <pic:cNvPicPr/>
                </pic:nvPicPr>
                <pic:blipFill>
                  <a:blip r:embed="rId1"/>
                  <a:stretch>
                    <a:fillRect/>
                  </a:stretch>
                </pic:blipFill>
                <pic:spPr>
                  <a:xfrm>
                    <a:off x="0" y="0"/>
                    <a:ext cx="2084400" cy="15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25824" behindDoc="0" locked="0" layoutInCell="1" allowOverlap="1" wp14:anchorId="00D4DC37" wp14:editId="0110E33B">
          <wp:simplePos x="0" y="0"/>
          <wp:positionH relativeFrom="page">
            <wp:posOffset>4824730</wp:posOffset>
          </wp:positionH>
          <wp:positionV relativeFrom="page">
            <wp:posOffset>9649460</wp:posOffset>
          </wp:positionV>
          <wp:extent cx="2048400" cy="374400"/>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P_Best_C_grad_blk.eps"/>
                  <pic:cNvPicPr/>
                </pic:nvPicPr>
                <pic:blipFill>
                  <a:blip r:embed="rId2">
                    <a:extLst>
                      <a:ext uri="{28A0092B-C50C-407E-A947-70E740481C1C}">
                        <a14:useLocalDpi xmlns:a14="http://schemas.microsoft.com/office/drawing/2010/main" val="0"/>
                      </a:ext>
                    </a:extLst>
                  </a:blip>
                  <a:stretch>
                    <a:fillRect/>
                  </a:stretch>
                </pic:blipFill>
                <pic:spPr>
                  <a:xfrm>
                    <a:off x="0" y="0"/>
                    <a:ext cx="2048400" cy="37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38AC3" w14:textId="77777777" w:rsidR="00C44718" w:rsidRDefault="00C44718" w:rsidP="00101F58">
    <w:pPr>
      <w:pStyle w:val="Footer"/>
    </w:pPr>
  </w:p>
  <w:p w14:paraId="582F3ABF" w14:textId="77777777" w:rsidR="00C44718" w:rsidRDefault="00C44718">
    <w:pPr>
      <w:pStyle w:val="Footer"/>
    </w:pPr>
  </w:p>
  <w:p w14:paraId="26ED9E69" w14:textId="77777777" w:rsidR="00C44718" w:rsidRDefault="00C44718">
    <w:pPr>
      <w:pStyle w:val="Footer"/>
    </w:pPr>
    <w:r>
      <w:rPr>
        <w:noProof/>
        <w:lang w:eastAsia="de-DE"/>
      </w:rPr>
      <mc:AlternateContent>
        <mc:Choice Requires="wps">
          <w:drawing>
            <wp:anchor distT="0" distB="0" distL="114300" distR="114300" simplePos="0" relativeHeight="251677696" behindDoc="1" locked="0" layoutInCell="1" allowOverlap="1" wp14:anchorId="7FEA04B7" wp14:editId="4FC3CD79">
              <wp:simplePos x="0" y="0"/>
              <wp:positionH relativeFrom="column">
                <wp:posOffset>0</wp:posOffset>
              </wp:positionH>
              <wp:positionV relativeFrom="paragraph">
                <wp:posOffset>40005</wp:posOffset>
              </wp:positionV>
              <wp:extent cx="6120130" cy="1905"/>
              <wp:effectExtent l="0" t="0" r="13970" b="17145"/>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120130" cy="1905"/>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D1257" id="Rectangle 47" o:spid="_x0000_s1026" style="position:absolute;margin-left:0;margin-top:3.15pt;width:481.9pt;height:.1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" fillcolor="black" strokeweight="1pt"/>
          </w:pict>
        </mc:Fallback>
      </mc:AlternateContent>
    </w:r>
  </w:p>
  <w:p w14:paraId="04E2E0A3" w14:textId="77777777" w:rsidR="00C44718" w:rsidRPr="00E74A40" w:rsidRDefault="00C44718" w:rsidP="00AE1F57">
    <w:pPr>
      <w:pStyle w:val="Footer"/>
      <w:tabs>
        <w:tab w:val="clear" w:pos="4536"/>
        <w:tab w:val="clear" w:pos="9072"/>
        <w:tab w:val="right" w:pos="9639"/>
      </w:tabs>
      <w:jc w:val="right"/>
      <w:rPr>
        <w:sz w:val="18"/>
        <w:szCs w:val="18"/>
      </w:rPr>
    </w:pPr>
    <w:r w:rsidRPr="00756366">
      <w:rPr>
        <w:sz w:val="18"/>
        <w:szCs w:val="18"/>
      </w:rPr>
      <w:fldChar w:fldCharType="begin"/>
    </w:r>
    <w:r w:rsidRPr="00756366">
      <w:rPr>
        <w:sz w:val="18"/>
        <w:szCs w:val="18"/>
      </w:rPr>
      <w:instrText xml:space="preserve"> PAGE   \* MERGEFORMAT </w:instrText>
    </w:r>
    <w:r w:rsidRPr="00756366">
      <w:rPr>
        <w:sz w:val="18"/>
        <w:szCs w:val="18"/>
      </w:rPr>
      <w:fldChar w:fldCharType="separate"/>
    </w:r>
    <w:r>
      <w:rPr>
        <w:noProof/>
        <w:sz w:val="18"/>
        <w:szCs w:val="18"/>
      </w:rPr>
      <w:t>2</w:t>
    </w:r>
    <w:r w:rsidRPr="00756366">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9C853" w14:textId="77777777" w:rsidR="00C44718" w:rsidRDefault="00C44718" w:rsidP="0076305D">
    <w:pPr>
      <w:jc w:val="right"/>
    </w:pPr>
    <w:r>
      <w:rPr>
        <w:noProof/>
        <w:lang w:eastAsia="de-DE"/>
      </w:rPr>
      <mc:AlternateContent>
        <mc:Choice Requires="wps">
          <w:drawing>
            <wp:anchor distT="0" distB="0" distL="114300" distR="114300" simplePos="0" relativeHeight="251661312" behindDoc="0" locked="0" layoutInCell="1" allowOverlap="1" wp14:anchorId="25AE6D01" wp14:editId="2F98953C">
              <wp:simplePos x="0" y="0"/>
              <wp:positionH relativeFrom="column">
                <wp:posOffset>-100330</wp:posOffset>
              </wp:positionH>
              <wp:positionV relativeFrom="paragraph">
                <wp:posOffset>-2033905</wp:posOffset>
              </wp:positionV>
              <wp:extent cx="2359660" cy="262890"/>
              <wp:effectExtent l="0" t="0" r="0"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628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44450C" w14:textId="77777777" w:rsidR="00C44718" w:rsidRPr="00815514" w:rsidRDefault="00C44718" w:rsidP="00300C6E">
                          <w:pPr>
                            <w:rPr>
                              <w:rFonts w:cs="Arial"/>
                              <w:b/>
                              <w:bCs/>
                              <w:color w:val="000000" w:themeColor="text1"/>
                            </w:rPr>
                          </w:pPr>
                          <w:r w:rsidRPr="00B07B7D">
                            <w:rPr>
                              <w:rFonts w:cs="Arial"/>
                              <w:b/>
                              <w:bCs/>
                              <w:color w:val="F0AB00" w:themeColor="accent1"/>
                            </w:rPr>
                            <w:t>www.sap.com/</w:t>
                          </w:r>
                          <w:r w:rsidRPr="00815514">
                            <w:rPr>
                              <w:rFonts w:cs="Arial"/>
                              <w:b/>
                              <w:bCs/>
                              <w:color w:val="000000" w:themeColor="text1"/>
                            </w:rPr>
                            <w:t>contactsap</w:t>
                          </w:r>
                        </w:p>
                      </w:txbxContent>
                    </wps:txbx>
                    <wps:bodyPr rot="0" vert="horz" wrap="square" lIns="91440" tIns="45720" rIns="91440" bIns="45720" anchor="t" anchorCtr="0" upright="1">
                      <a:noAutofit/>
                    </wps:bodyPr>
                  </wps:wsp>
                </a:graphicData>
              </a:graphic>
            </wp:anchor>
          </w:drawing>
        </mc:Choice>
        <mc:Fallback>
          <w:pict>
            <v:shapetype w14:anchorId="25AE6D01" id="_x0000_t202" coordsize="21600,21600" o:spt="202" path="m,l,21600r21600,l21600,xe">
              <v:stroke joinstyle="miter"/>
              <v:path gradientshapeok="t" o:connecttype="rect"/>
            </v:shapetype>
            <v:shape id="Text Box 33" o:spid="_x0000_s1032" type="#_x0000_t202" style="position:absolute;left:0;text-align:left;margin-left:-7.9pt;margin-top:-160.15pt;width:185.8pt;height:2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" filled="f" stroked="f">
              <v:textbox>
                <w:txbxContent>
                  <w:p w14:paraId="0644450C" w14:textId="77777777" w:rsidR="00C44718" w:rsidRPr="00815514" w:rsidRDefault="00C44718" w:rsidP="00300C6E">
                    <w:pPr>
                      <w:rPr>
                        <w:rFonts w:cs="Arial"/>
                        <w:b/>
                        <w:bCs/>
                        <w:color w:val="000000" w:themeColor="text1"/>
                      </w:rPr>
                    </w:pPr>
                    <w:r w:rsidRPr="00B07B7D">
                      <w:rPr>
                        <w:rFonts w:cs="Arial"/>
                        <w:b/>
                        <w:bCs/>
                        <w:color w:val="F0AB00" w:themeColor="accent1"/>
                      </w:rPr>
                      <w:t>www.sap.com/</w:t>
                    </w:r>
                    <w:r w:rsidRPr="00815514">
                      <w:rPr>
                        <w:rFonts w:cs="Arial"/>
                        <w:b/>
                        <w:bCs/>
                        <w:color w:val="000000" w:themeColor="text1"/>
                      </w:rPr>
                      <w:t>contactsap</w:t>
                    </w:r>
                  </w:p>
                </w:txbxContent>
              </v:textbox>
            </v:shape>
          </w:pict>
        </mc:Fallback>
      </mc:AlternateContent>
    </w:r>
    <w:r>
      <w:rPr>
        <w:noProof/>
        <w:lang w:eastAsia="de-DE"/>
      </w:rPr>
      <mc:AlternateContent>
        <mc:Choice Requires="wps">
          <w:drawing>
            <wp:anchor distT="0" distB="0" distL="114300" distR="114300" simplePos="0" relativeHeight="251685888" behindDoc="0" locked="0" layoutInCell="1" allowOverlap="1" wp14:anchorId="0BA1D86C" wp14:editId="5AF84E7F">
              <wp:simplePos x="0" y="0"/>
              <wp:positionH relativeFrom="column">
                <wp:posOffset>-95885</wp:posOffset>
              </wp:positionH>
              <wp:positionV relativeFrom="page">
                <wp:posOffset>7675880</wp:posOffset>
              </wp:positionV>
              <wp:extent cx="5958745" cy="158623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745" cy="15862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21B8754"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 201</w:t>
                          </w:r>
                          <w:r>
                            <w:rPr>
                              <w:rFonts w:cs="Arial"/>
                              <w:color w:val="000000" w:themeColor="text1"/>
                              <w:sz w:val="10"/>
                              <w:szCs w:val="10"/>
                              <w:lang w:val="en"/>
                            </w:rPr>
                            <w:t>9</w:t>
                          </w:r>
                          <w:r w:rsidRPr="00B15CCE">
                            <w:rPr>
                              <w:rFonts w:cs="Arial"/>
                              <w:color w:val="000000" w:themeColor="text1"/>
                              <w:sz w:val="10"/>
                              <w:szCs w:val="10"/>
                              <w:lang w:val="en"/>
                            </w:rPr>
                            <w:t xml:space="preserve"> SAP SE or an SAP affiliate company. All rights reserved.</w:t>
                          </w:r>
                        </w:p>
                        <w:p w14:paraId="55238FBC"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No part of this publication may be reproduced or transmitted in any form or for any purpose without the express permission of SAP SE or an SAP affiliate company.</w:t>
                          </w:r>
                        </w:p>
                        <w:p w14:paraId="504E008E" w14:textId="77777777" w:rsidR="00C44718" w:rsidRPr="00B15CCE" w:rsidRDefault="00C44718" w:rsidP="00B15CCE">
                          <w:pPr>
                            <w:shd w:val="clear" w:color="auto" w:fill="FFFFFF"/>
                            <w:rPr>
                              <w:rFonts w:cs="Arial"/>
                              <w:color w:val="000000" w:themeColor="text1"/>
                              <w:sz w:val="10"/>
                              <w:szCs w:val="10"/>
                              <w:lang w:val="en"/>
                            </w:rPr>
                          </w:pPr>
                        </w:p>
                        <w:p w14:paraId="5B781895"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The information contained herein may be changed without prior notice. Some software products marketed by SAP SE and its distributors contain proprietary software components of other software vendors. National product specifications may vary.</w:t>
                          </w:r>
                        </w:p>
                        <w:p w14:paraId="2953F388" w14:textId="77777777" w:rsidR="00C44718" w:rsidRPr="00B15CCE" w:rsidRDefault="00C44718" w:rsidP="00B15CCE">
                          <w:pPr>
                            <w:shd w:val="clear" w:color="auto" w:fill="FFFFFF"/>
                            <w:rPr>
                              <w:rFonts w:cs="Arial"/>
                              <w:color w:val="000000" w:themeColor="text1"/>
                              <w:sz w:val="10"/>
                              <w:szCs w:val="10"/>
                              <w:lang w:val="en"/>
                            </w:rPr>
                          </w:pPr>
                        </w:p>
                        <w:p w14:paraId="14B2755C"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1D4D12CE" w14:textId="77777777" w:rsidR="00C44718" w:rsidRPr="00B15CCE" w:rsidRDefault="00C44718" w:rsidP="00B15CCE">
                          <w:pPr>
                            <w:shd w:val="clear" w:color="auto" w:fill="FFFFFF"/>
                            <w:rPr>
                              <w:rFonts w:cs="Arial"/>
                              <w:color w:val="000000" w:themeColor="text1"/>
                              <w:sz w:val="10"/>
                              <w:szCs w:val="10"/>
                              <w:lang w:val="en"/>
                            </w:rPr>
                          </w:pPr>
                        </w:p>
                        <w:p w14:paraId="30D72E25"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4A121BF4" w14:textId="77777777" w:rsidR="00C44718" w:rsidRPr="00B15CCE" w:rsidRDefault="00C44718" w:rsidP="00B15CCE">
                          <w:pPr>
                            <w:shd w:val="clear" w:color="auto" w:fill="FFFFFF"/>
                            <w:rPr>
                              <w:rFonts w:cs="Arial"/>
                              <w:color w:val="000000" w:themeColor="text1"/>
                              <w:sz w:val="10"/>
                              <w:szCs w:val="10"/>
                              <w:lang w:val="en"/>
                            </w:rPr>
                          </w:pPr>
                        </w:p>
                        <w:p w14:paraId="33C749AA" w14:textId="77777777" w:rsidR="00C44718" w:rsidRPr="005F0C6A" w:rsidRDefault="00C44718" w:rsidP="00347920">
                          <w:pPr>
                            <w:rPr>
                              <w:color w:val="000000" w:themeColor="text1"/>
                            </w:rPr>
                          </w:pPr>
                          <w:r w:rsidRPr="00B15CCE">
                            <w:rPr>
                              <w:rFonts w:cs="Arial"/>
                              <w:color w:val="000000" w:themeColor="text1"/>
                              <w:sz w:val="10"/>
                              <w:szCs w:val="10"/>
                              <w:lang w:val="en"/>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hyperlink r:id="rId1" w:history="1">
                            <w:r w:rsidRPr="00347920">
                              <w:rPr>
                                <w:rFonts w:eastAsia="Times New Roman" w:cs="Arial"/>
                                <w:color w:val="999999" w:themeColor="background2"/>
                                <w:sz w:val="10"/>
                                <w:szCs w:val="10"/>
                                <w:u w:val="single"/>
                                <w:lang w:eastAsia="de-DE"/>
                              </w:rPr>
                              <w:t>www.sap.com/copyright</w:t>
                            </w:r>
                          </w:hyperlink>
                          <w:r w:rsidRPr="00347920">
                            <w:rPr>
                              <w:rFonts w:eastAsia="Times New Roman" w:cs="Arial"/>
                              <w:color w:val="999999" w:themeColor="background2"/>
                              <w:sz w:val="10"/>
                              <w:szCs w:val="10"/>
                              <w:lang w:eastAsia="de-DE"/>
                            </w:rPr>
                            <w:t> </w:t>
                          </w:r>
                          <w:r w:rsidRPr="00B15CCE">
                            <w:rPr>
                              <w:rFonts w:cs="Arial"/>
                              <w:color w:val="000000" w:themeColor="text1"/>
                              <w:sz w:val="10"/>
                              <w:szCs w:val="10"/>
                              <w:lang w:val="en"/>
                            </w:rPr>
                            <w:t xml:space="preserve"> for additional trademark information and notices.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1D86C" id="Text Box 16" o:spid="_x0000_s1033" type="#_x0000_t202" style="position:absolute;left:0;text-align:left;margin-left:-7.55pt;margin-top:604.4pt;width:469.2pt;height:12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" filled="f" stroked="f">
              <v:textbox>
                <w:txbxContent>
                  <w:p w14:paraId="621B8754"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 201</w:t>
                    </w:r>
                    <w:r>
                      <w:rPr>
                        <w:rFonts w:cs="Arial"/>
                        <w:color w:val="000000" w:themeColor="text1"/>
                        <w:sz w:val="10"/>
                        <w:szCs w:val="10"/>
                        <w:lang w:val="en"/>
                      </w:rPr>
                      <w:t>9</w:t>
                    </w:r>
                    <w:r w:rsidRPr="00B15CCE">
                      <w:rPr>
                        <w:rFonts w:cs="Arial"/>
                        <w:color w:val="000000" w:themeColor="text1"/>
                        <w:sz w:val="10"/>
                        <w:szCs w:val="10"/>
                        <w:lang w:val="en"/>
                      </w:rPr>
                      <w:t xml:space="preserve"> SAP SE or an SAP affiliate company. All rights reserved.</w:t>
                    </w:r>
                  </w:p>
                  <w:p w14:paraId="55238FBC"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No part of this publication may be reproduced or transmitted in any form or for any purpose without the express permission of SAP SE or an SAP affiliate company.</w:t>
                    </w:r>
                  </w:p>
                  <w:p w14:paraId="504E008E" w14:textId="77777777" w:rsidR="00C44718" w:rsidRPr="00B15CCE" w:rsidRDefault="00C44718" w:rsidP="00B15CCE">
                    <w:pPr>
                      <w:shd w:val="clear" w:color="auto" w:fill="FFFFFF"/>
                      <w:rPr>
                        <w:rFonts w:cs="Arial"/>
                        <w:color w:val="000000" w:themeColor="text1"/>
                        <w:sz w:val="10"/>
                        <w:szCs w:val="10"/>
                        <w:lang w:val="en"/>
                      </w:rPr>
                    </w:pPr>
                  </w:p>
                  <w:p w14:paraId="5B781895"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The information contained herein may be changed without prior notice. Some software products marketed by SAP SE and its distributors contain proprietary software components of other software vendors. National product specifications may vary.</w:t>
                    </w:r>
                  </w:p>
                  <w:p w14:paraId="2953F388" w14:textId="77777777" w:rsidR="00C44718" w:rsidRPr="00B15CCE" w:rsidRDefault="00C44718" w:rsidP="00B15CCE">
                    <w:pPr>
                      <w:shd w:val="clear" w:color="auto" w:fill="FFFFFF"/>
                      <w:rPr>
                        <w:rFonts w:cs="Arial"/>
                        <w:color w:val="000000" w:themeColor="text1"/>
                        <w:sz w:val="10"/>
                        <w:szCs w:val="10"/>
                        <w:lang w:val="en"/>
                      </w:rPr>
                    </w:pPr>
                  </w:p>
                  <w:p w14:paraId="14B2755C"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 xml:space="preserve">These materials are provided by SAP SE or an SAP affiliate company for informational purposes only, without representation or warranty of any kind, and SAP or its affiliated companies shall not be liable for errors or omissions with respect to the materials. The only warranties for SAP or SAP affiliate company products and services are those that are set forth in the express warranty statements accompanying such products and services, if any. Nothing herein should be construed as constituting an additional warranty. </w:t>
                    </w:r>
                  </w:p>
                  <w:p w14:paraId="1D4D12CE" w14:textId="77777777" w:rsidR="00C44718" w:rsidRPr="00B15CCE" w:rsidRDefault="00C44718" w:rsidP="00B15CCE">
                    <w:pPr>
                      <w:shd w:val="clear" w:color="auto" w:fill="FFFFFF"/>
                      <w:rPr>
                        <w:rFonts w:cs="Arial"/>
                        <w:color w:val="000000" w:themeColor="text1"/>
                        <w:sz w:val="10"/>
                        <w:szCs w:val="10"/>
                        <w:lang w:val="en"/>
                      </w:rPr>
                    </w:pPr>
                  </w:p>
                  <w:p w14:paraId="30D72E25" w14:textId="77777777" w:rsidR="00C44718" w:rsidRPr="00B15CCE" w:rsidRDefault="00C44718" w:rsidP="00B15CCE">
                    <w:pPr>
                      <w:shd w:val="clear" w:color="auto" w:fill="FFFFFF"/>
                      <w:rPr>
                        <w:rFonts w:cs="Arial"/>
                        <w:color w:val="000000" w:themeColor="text1"/>
                        <w:sz w:val="10"/>
                        <w:szCs w:val="10"/>
                        <w:lang w:val="en"/>
                      </w:rPr>
                    </w:pPr>
                    <w:r w:rsidRPr="00B15CCE">
                      <w:rPr>
                        <w:rFonts w:cs="Arial"/>
                        <w:color w:val="000000" w:themeColor="text1"/>
                        <w:sz w:val="10"/>
                        <w:szCs w:val="10"/>
                        <w:lang w:val="en"/>
                      </w:rPr>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and they should not be relied upon in making purchasing decisions.</w:t>
                    </w:r>
                  </w:p>
                  <w:p w14:paraId="4A121BF4" w14:textId="77777777" w:rsidR="00C44718" w:rsidRPr="00B15CCE" w:rsidRDefault="00C44718" w:rsidP="00B15CCE">
                    <w:pPr>
                      <w:shd w:val="clear" w:color="auto" w:fill="FFFFFF"/>
                      <w:rPr>
                        <w:rFonts w:cs="Arial"/>
                        <w:color w:val="000000" w:themeColor="text1"/>
                        <w:sz w:val="10"/>
                        <w:szCs w:val="10"/>
                        <w:lang w:val="en"/>
                      </w:rPr>
                    </w:pPr>
                  </w:p>
                  <w:p w14:paraId="33C749AA" w14:textId="77777777" w:rsidR="00C44718" w:rsidRPr="005F0C6A" w:rsidRDefault="00C44718" w:rsidP="00347920">
                    <w:pPr>
                      <w:rPr>
                        <w:color w:val="000000" w:themeColor="text1"/>
                      </w:rPr>
                    </w:pPr>
                    <w:r w:rsidRPr="00B15CCE">
                      <w:rPr>
                        <w:rFonts w:cs="Arial"/>
                        <w:color w:val="000000" w:themeColor="text1"/>
                        <w:sz w:val="10"/>
                        <w:szCs w:val="10"/>
                        <w:lang w:val="en"/>
                      </w:rPr>
                      <w:t xml:space="preserve">SAP and other SAP products and services mentioned herein as well as their respective logos are trademarks or registered trademarks of SAP SE (or an SAP affiliate company) in Germany and other countries. All other product and service names mentioned are the trademarks of their respective companies. See </w:t>
                    </w:r>
                    <w:hyperlink r:id="rId2" w:history="1">
                      <w:r w:rsidRPr="00347920">
                        <w:rPr>
                          <w:rFonts w:eastAsia="Times New Roman" w:cs="Arial"/>
                          <w:color w:val="999999" w:themeColor="background2"/>
                          <w:sz w:val="10"/>
                          <w:szCs w:val="10"/>
                          <w:u w:val="single"/>
                          <w:lang w:eastAsia="de-DE"/>
                        </w:rPr>
                        <w:t>www.sap.com/copyright</w:t>
                      </w:r>
                    </w:hyperlink>
                    <w:r w:rsidRPr="00347920">
                      <w:rPr>
                        <w:rFonts w:eastAsia="Times New Roman" w:cs="Arial"/>
                        <w:color w:val="999999" w:themeColor="background2"/>
                        <w:sz w:val="10"/>
                        <w:szCs w:val="10"/>
                        <w:lang w:eastAsia="de-DE"/>
                      </w:rPr>
                      <w:t> </w:t>
                    </w:r>
                    <w:r w:rsidRPr="00B15CCE">
                      <w:rPr>
                        <w:rFonts w:cs="Arial"/>
                        <w:color w:val="000000" w:themeColor="text1"/>
                        <w:sz w:val="10"/>
                        <w:szCs w:val="10"/>
                        <w:lang w:val="en"/>
                      </w:rPr>
                      <w:t xml:space="preserve"> for additional trademark information and notices.</w:t>
                    </w:r>
                  </w:p>
                </w:txbxContent>
              </v:textbox>
              <w10:wrap anchory="page"/>
            </v:shape>
          </w:pict>
        </mc:Fallback>
      </mc:AlternateContent>
    </w:r>
    <w:r>
      <w:tab/>
    </w:r>
    <w:r>
      <w:tab/>
    </w:r>
  </w:p>
  <w:p w14:paraId="3E56D55F" w14:textId="77777777" w:rsidR="00C44718" w:rsidRDefault="00C44718">
    <w:pPr>
      <w:pStyle w:val="Footer"/>
    </w:pPr>
  </w:p>
  <w:p w14:paraId="2444605A" w14:textId="77777777" w:rsidR="00C44718" w:rsidRDefault="00C44718" w:rsidP="00EB126F">
    <w:pPr>
      <w:pStyle w:val="Footer"/>
      <w:tabs>
        <w:tab w:val="clear" w:pos="4536"/>
        <w:tab w:val="clear" w:pos="9072"/>
        <w:tab w:val="right" w:pos="9639"/>
      </w:tabs>
    </w:pPr>
    <w:r>
      <w:tab/>
    </w:r>
  </w:p>
  <w:p w14:paraId="6E311111" w14:textId="77777777" w:rsidR="00C44718" w:rsidRDefault="00C44718" w:rsidP="00393B2C">
    <w:pPr>
      <w:pStyle w:val="Footer"/>
      <w:tabs>
        <w:tab w:val="clear" w:pos="9072"/>
        <w:tab w:val="right" w:pos="9639"/>
      </w:tabs>
    </w:pPr>
  </w:p>
  <w:p w14:paraId="6B68B81A" w14:textId="77777777" w:rsidR="00C44718" w:rsidRDefault="00C44718" w:rsidP="00590E57">
    <w:pPr>
      <w:pStyle w:val="Heading1"/>
    </w:pPr>
    <w:r w:rsidRPr="00101338">
      <w:rPr>
        <w:noProof/>
      </w:rPr>
      <w:drawing>
        <wp:anchor distT="0" distB="0" distL="114300" distR="114300" simplePos="0" relativeHeight="251730944" behindDoc="0" locked="0" layoutInCell="1" allowOverlap="1" wp14:anchorId="02E83EE0" wp14:editId="22C0B799">
          <wp:simplePos x="0" y="0"/>
          <wp:positionH relativeFrom="page">
            <wp:posOffset>720090</wp:posOffset>
          </wp:positionH>
          <wp:positionV relativeFrom="page">
            <wp:posOffset>9779635</wp:posOffset>
          </wp:positionV>
          <wp:extent cx="2084400" cy="154800"/>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P_Ariba_horz_R_pos_blugld.png"/>
                  <pic:cNvPicPr/>
                </pic:nvPicPr>
                <pic:blipFill>
                  <a:blip r:embed="rId3"/>
                  <a:stretch>
                    <a:fillRect/>
                  </a:stretch>
                </pic:blipFill>
                <pic:spPr>
                  <a:xfrm>
                    <a:off x="0" y="0"/>
                    <a:ext cx="2084400" cy="15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29920" behindDoc="0" locked="0" layoutInCell="1" allowOverlap="1" wp14:anchorId="5650201B" wp14:editId="5AEC8D24">
          <wp:simplePos x="0" y="0"/>
          <wp:positionH relativeFrom="page">
            <wp:posOffset>4824730</wp:posOffset>
          </wp:positionH>
          <wp:positionV relativeFrom="page">
            <wp:posOffset>9649460</wp:posOffset>
          </wp:positionV>
          <wp:extent cx="2048400" cy="374400"/>
          <wp:effectExtent l="0" t="0" r="0" b="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P_Best_C_grad_blk.eps"/>
                  <pic:cNvPicPr/>
                </pic:nvPicPr>
                <pic:blipFill>
                  <a:blip r:embed="rId4">
                    <a:extLst>
                      <a:ext uri="{28A0092B-C50C-407E-A947-70E740481C1C}">
                        <a14:useLocalDpi xmlns:a14="http://schemas.microsoft.com/office/drawing/2010/main" val="0"/>
                      </a:ext>
                    </a:extLst>
                  </a:blip>
                  <a:stretch>
                    <a:fillRect/>
                  </a:stretch>
                </pic:blipFill>
                <pic:spPr>
                  <a:xfrm>
                    <a:off x="0" y="0"/>
                    <a:ext cx="2048400" cy="374400"/>
                  </a:xfrm>
                  <a:prstGeom prst="rect">
                    <a:avLst/>
                  </a:prstGeom>
                </pic:spPr>
              </pic:pic>
            </a:graphicData>
          </a:graphic>
          <wp14:sizeRelH relativeFrom="margin">
            <wp14:pctWidth>0</wp14:pctWidth>
          </wp14:sizeRelH>
          <wp14:sizeRelV relativeFrom="margin">
            <wp14:pctHeight>0</wp14:pctHeight>
          </wp14:sizeRelV>
        </wp:anchor>
      </w:drawing>
    </w:r>
  </w:p>
  <w:p w14:paraId="2B6BB243" w14:textId="77777777" w:rsidR="00C44718" w:rsidRDefault="00C44718">
    <w:pPr>
      <w:pStyle w:val="Footer"/>
    </w:pPr>
  </w:p>
  <w:p w14:paraId="5DA26EB5" w14:textId="77777777" w:rsidR="00C44718" w:rsidRDefault="00C44718">
    <w:pPr>
      <w:pStyle w:val="Footer"/>
    </w:pPr>
  </w:p>
  <w:p w14:paraId="3B7E02B3" w14:textId="77777777" w:rsidR="00C44718" w:rsidRDefault="00C44718" w:rsidP="005D20AB">
    <w:pPr>
      <w:pStyle w:val="Footer"/>
      <w:tabs>
        <w:tab w:val="clear" w:pos="9072"/>
        <w:tab w:val="left" w:pos="4844"/>
        <w:tab w:val="right" w:pos="9639"/>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23E1C" w14:textId="77777777" w:rsidR="00E53817" w:rsidRDefault="00E53817" w:rsidP="00D2195C">
      <w:r>
        <w:separator/>
      </w:r>
    </w:p>
    <w:p w14:paraId="0B45A831" w14:textId="77777777" w:rsidR="00E53817" w:rsidRDefault="00E53817"/>
    <w:p w14:paraId="0A52288F" w14:textId="77777777" w:rsidR="00E53817" w:rsidRDefault="00E53817"/>
  </w:footnote>
  <w:footnote w:type="continuationSeparator" w:id="0">
    <w:p w14:paraId="23979392" w14:textId="77777777" w:rsidR="00E53817" w:rsidRDefault="00E53817" w:rsidP="00D2195C">
      <w:r>
        <w:continuationSeparator/>
      </w:r>
    </w:p>
    <w:p w14:paraId="09050D94" w14:textId="77777777" w:rsidR="00E53817" w:rsidRDefault="00E53817"/>
    <w:p w14:paraId="21E68976" w14:textId="77777777" w:rsidR="00E53817" w:rsidRDefault="00E53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A351F" w14:textId="77777777" w:rsidR="00112D4D" w:rsidRDefault="00112D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0CAD1" w14:textId="77777777" w:rsidR="00C44718" w:rsidRPr="00935EE2" w:rsidRDefault="00C44718" w:rsidP="00B12D48">
    <w:pPr>
      <w:tabs>
        <w:tab w:val="right" w:pos="9639"/>
      </w:tabs>
      <w:rPr>
        <w:b/>
        <w:sz w:val="18"/>
        <w:szCs w:val="18"/>
      </w:rPr>
    </w:pPr>
    <w:r w:rsidRPr="00935EE2">
      <w:rPr>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3588E" w14:textId="77777777" w:rsidR="00112D4D" w:rsidRDefault="00112D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A55BB" w14:textId="77777777" w:rsidR="00C44718" w:rsidRPr="00935EE2" w:rsidRDefault="00C44718" w:rsidP="00101F58">
    <w:pPr>
      <w:tabs>
        <w:tab w:val="right" w:pos="9639"/>
      </w:tabs>
      <w:rPr>
        <w:b/>
        <w:sz w:val="18"/>
        <w:szCs w:val="18"/>
      </w:rPr>
    </w:pPr>
    <w:r w:rsidRPr="00935EE2">
      <w:rPr>
        <w:sz w:val="18"/>
        <w:szCs w:val="18"/>
      </w:rPr>
      <w:tab/>
    </w:r>
  </w:p>
  <w:p w14:paraId="2057AD4B" w14:textId="77777777" w:rsidR="00C44718" w:rsidRPr="00101F58" w:rsidRDefault="00C44718" w:rsidP="00584C9C">
    <w:pPr>
      <w:pStyle w:val="Header"/>
      <w:tabs>
        <w:tab w:val="clear" w:pos="9072"/>
        <w:tab w:val="right" w:pos="990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477A3" w14:textId="77777777" w:rsidR="00C44718" w:rsidRPr="001237CC" w:rsidRDefault="00C44718" w:rsidP="00FF01D3">
    <w:pPr>
      <w:pStyle w:val="Header"/>
      <w:tabs>
        <w:tab w:val="clear" w:pos="4536"/>
        <w:tab w:val="clear" w:pos="9072"/>
        <w:tab w:val="left" w:pos="2927"/>
      </w:tabs>
    </w:pPr>
  </w:p>
  <w:p w14:paraId="105EAD84" w14:textId="77777777" w:rsidR="00C44718" w:rsidRPr="00FF01D3" w:rsidRDefault="00C44718" w:rsidP="00FF0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4AE6"/>
    <w:multiLevelType w:val="hybridMultilevel"/>
    <w:tmpl w:val="D5443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E75A5"/>
    <w:multiLevelType w:val="hybridMultilevel"/>
    <w:tmpl w:val="BE0AF9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56FED"/>
    <w:multiLevelType w:val="hybridMultilevel"/>
    <w:tmpl w:val="7E4E1A56"/>
    <w:lvl w:ilvl="0" w:tplc="D5AA5A7A">
      <w:start w:val="1"/>
      <w:numFmt w:val="bullet"/>
      <w:lvlText w:val=""/>
      <w:lvlJc w:val="left"/>
      <w:pPr>
        <w:ind w:left="567" w:hanging="28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D576CB"/>
    <w:multiLevelType w:val="hybridMultilevel"/>
    <w:tmpl w:val="491C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32622"/>
    <w:multiLevelType w:val="hybridMultilevel"/>
    <w:tmpl w:val="447C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D4EB5"/>
    <w:multiLevelType w:val="multilevel"/>
    <w:tmpl w:val="EB2EDBC6"/>
    <w:styleLink w:val="Style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1069" w:hanging="360"/>
      </w:pPr>
      <w:rPr>
        <w:rFonts w:ascii="Symbol" w:hAnsi="Symbol" w:cs="Courier New"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6" w15:restartNumberingAfterBreak="0">
    <w:nsid w:val="27C870F2"/>
    <w:multiLevelType w:val="hybridMultilevel"/>
    <w:tmpl w:val="C6C4F2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B07D20"/>
    <w:multiLevelType w:val="multilevel"/>
    <w:tmpl w:val="FE1632A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284" w:firstLine="283"/>
      </w:pPr>
      <w:rPr>
        <w:rFonts w:ascii="Symbol" w:hAnsi="Symbol"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8" w15:restartNumberingAfterBreak="0">
    <w:nsid w:val="36CD0E55"/>
    <w:multiLevelType w:val="hybridMultilevel"/>
    <w:tmpl w:val="EE9C7E40"/>
    <w:lvl w:ilvl="0" w:tplc="BEF8B950">
      <w:start w:val="1"/>
      <w:numFmt w:val="bullet"/>
      <w:lvlText w:val=""/>
      <w:lvlJc w:val="left"/>
      <w:pPr>
        <w:ind w:left="360" w:hanging="360"/>
      </w:pPr>
      <w:rPr>
        <w:rFonts w:ascii="Symbol" w:hAnsi="Symbol" w:hint="default"/>
        <w:u w:color="6996BE"/>
      </w:rPr>
    </w:lvl>
    <w:lvl w:ilvl="1" w:tplc="04070003">
      <w:start w:val="1"/>
      <w:numFmt w:val="bullet"/>
      <w:lvlText w:val="o"/>
      <w:lvlJc w:val="left"/>
      <w:pPr>
        <w:ind w:left="2008" w:hanging="360"/>
      </w:pPr>
      <w:rPr>
        <w:rFonts w:ascii="Courier New" w:hAnsi="Courier New" w:cs="Courier New" w:hint="default"/>
      </w:rPr>
    </w:lvl>
    <w:lvl w:ilvl="2" w:tplc="04070005">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9" w15:restartNumberingAfterBreak="0">
    <w:nsid w:val="3C610E5F"/>
    <w:multiLevelType w:val="hybridMultilevel"/>
    <w:tmpl w:val="39562B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D910A6"/>
    <w:multiLevelType w:val="multilevel"/>
    <w:tmpl w:val="D7C4F82E"/>
    <w:numStyleLink w:val="Style1"/>
  </w:abstractNum>
  <w:abstractNum w:abstractNumId="11" w15:restartNumberingAfterBreak="0">
    <w:nsid w:val="3E6C7333"/>
    <w:multiLevelType w:val="hybridMultilevel"/>
    <w:tmpl w:val="8B70D9EC"/>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2587377"/>
    <w:multiLevelType w:val="hybridMultilevel"/>
    <w:tmpl w:val="EFB0F8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6EB35D2"/>
    <w:multiLevelType w:val="hybridMultilevel"/>
    <w:tmpl w:val="D54A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6D20F7"/>
    <w:multiLevelType w:val="hybridMultilevel"/>
    <w:tmpl w:val="D7C4F82E"/>
    <w:lvl w:ilvl="0" w:tplc="72826CFC">
      <w:start w:val="1"/>
      <w:numFmt w:val="bullet"/>
      <w:lvlText w:val="¡"/>
      <w:lvlJc w:val="left"/>
      <w:pPr>
        <w:ind w:left="360" w:hanging="360"/>
      </w:pPr>
      <w:rPr>
        <w:rFonts w:ascii="Wingdings 2" w:hAnsi="Wingdings 2"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04628D4"/>
    <w:multiLevelType w:val="hybridMultilevel"/>
    <w:tmpl w:val="9DBA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3E3D5E"/>
    <w:multiLevelType w:val="multilevel"/>
    <w:tmpl w:val="0BA4E666"/>
    <w:lvl w:ilvl="0">
      <w:start w:val="1"/>
      <w:numFmt w:val="bullet"/>
      <w:lvlText w:val="–"/>
      <w:lvlJc w:val="left"/>
      <w:pPr>
        <w:ind w:left="567" w:hanging="283"/>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35E613E"/>
    <w:multiLevelType w:val="hybridMultilevel"/>
    <w:tmpl w:val="05ACD2A8"/>
    <w:lvl w:ilvl="0" w:tplc="C4DA58E4">
      <w:start w:val="1"/>
      <w:numFmt w:val="bullet"/>
      <w:lvlText w:val=""/>
      <w:lvlJc w:val="left"/>
      <w:pPr>
        <w:ind w:left="644" w:hanging="360"/>
      </w:pPr>
      <w:rPr>
        <w:rFonts w:ascii="Symbol" w:hAnsi="Symbol" w:hint="default"/>
        <w:sz w:val="24"/>
        <w:szCs w:val="24"/>
      </w:rPr>
    </w:lvl>
    <w:lvl w:ilvl="1" w:tplc="20DC238E">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19" w15:restartNumberingAfterBreak="0">
    <w:nsid w:val="67AB5D17"/>
    <w:multiLevelType w:val="multilevel"/>
    <w:tmpl w:val="218EBB38"/>
    <w:styleLink w:val="Style3"/>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tabs>
          <w:tab w:val="num" w:pos="1985"/>
        </w:tabs>
        <w:ind w:left="567" w:hanging="283"/>
      </w:pPr>
      <w:rPr>
        <w:rFonts w:ascii="Symbol" w:hAnsi="Symbol" w:hint="default"/>
      </w:rPr>
    </w:lvl>
    <w:lvl w:ilvl="2">
      <w:start w:val="1"/>
      <w:numFmt w:val="bullet"/>
      <w:pStyle w:val="Bullet3"/>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abstractNum w:abstractNumId="20" w15:restartNumberingAfterBreak="0">
    <w:nsid w:val="7A4D2C33"/>
    <w:multiLevelType w:val="hybridMultilevel"/>
    <w:tmpl w:val="9DF66D32"/>
    <w:lvl w:ilvl="0" w:tplc="5674232C">
      <w:start w:val="1"/>
      <w:numFmt w:val="bullet"/>
      <w:pStyle w:val="Note1"/>
      <w:lvlText w:val=""/>
      <w:lvlJc w:val="left"/>
      <w:pPr>
        <w:ind w:left="720" w:hanging="360"/>
      </w:pPr>
      <w:rPr>
        <w:rFonts w:ascii="Wingdings" w:hAnsi="Wingdings" w:hint="default"/>
        <w:w w:val="1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8"/>
  </w:num>
  <w:num w:numId="4">
    <w:abstractNumId w:val="15"/>
  </w:num>
  <w:num w:numId="5">
    <w:abstractNumId w:val="13"/>
  </w:num>
  <w:num w:numId="6">
    <w:abstractNumId w:val="10"/>
  </w:num>
  <w:num w:numId="7">
    <w:abstractNumId w:val="8"/>
  </w:num>
  <w:num w:numId="8">
    <w:abstractNumId w:val="18"/>
  </w:num>
  <w:num w:numId="9">
    <w:abstractNumId w:val="18"/>
  </w:num>
  <w:num w:numId="10">
    <w:abstractNumId w:val="8"/>
  </w:num>
  <w:num w:numId="11">
    <w:abstractNumId w:val="8"/>
  </w:num>
  <w:num w:numId="12">
    <w:abstractNumId w:val="5"/>
  </w:num>
  <w:num w:numId="13">
    <w:abstractNumId w:val="7"/>
  </w:num>
  <w:num w:numId="14">
    <w:abstractNumId w:val="19"/>
    <w:lvlOverride w:ilvl="0"/>
  </w:num>
  <w:num w:numId="15">
    <w:abstractNumId w:val="17"/>
  </w:num>
  <w:num w:numId="16">
    <w:abstractNumId w:val="2"/>
  </w:num>
  <w:num w:numId="17">
    <w:abstractNumId w:val="19"/>
  </w:num>
  <w:num w:numId="18">
    <w:abstractNumId w:val="9"/>
  </w:num>
  <w:num w:numId="19">
    <w:abstractNumId w:val="11"/>
  </w:num>
  <w:num w:numId="20">
    <w:abstractNumId w:val="16"/>
  </w:num>
  <w:num w:numId="21">
    <w:abstractNumId w:val="6"/>
  </w:num>
  <w:num w:numId="22">
    <w:abstractNumId w:val="20"/>
  </w:num>
  <w:num w:numId="23">
    <w:abstractNumId w:val="3"/>
  </w:num>
  <w:num w:numId="24">
    <w:abstractNumId w:val="14"/>
  </w:num>
  <w:num w:numId="25">
    <w:abstractNumId w:val="4"/>
  </w:num>
  <w:num w:numId="26">
    <w:abstractNumId w:val="1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4F2"/>
    <w:rsid w:val="00001AEB"/>
    <w:rsid w:val="0001304B"/>
    <w:rsid w:val="00025915"/>
    <w:rsid w:val="00032BA1"/>
    <w:rsid w:val="000338C4"/>
    <w:rsid w:val="0004057C"/>
    <w:rsid w:val="0004721E"/>
    <w:rsid w:val="00050EEE"/>
    <w:rsid w:val="00052E16"/>
    <w:rsid w:val="000653F9"/>
    <w:rsid w:val="000711C9"/>
    <w:rsid w:val="00085D70"/>
    <w:rsid w:val="00090CD4"/>
    <w:rsid w:val="00097B80"/>
    <w:rsid w:val="000A3D39"/>
    <w:rsid w:val="000A52A6"/>
    <w:rsid w:val="000B49BA"/>
    <w:rsid w:val="000C7811"/>
    <w:rsid w:val="000C7B81"/>
    <w:rsid w:val="000D03A5"/>
    <w:rsid w:val="000E174E"/>
    <w:rsid w:val="000E2D4D"/>
    <w:rsid w:val="000E6F5E"/>
    <w:rsid w:val="000F3655"/>
    <w:rsid w:val="000F5137"/>
    <w:rsid w:val="00101338"/>
    <w:rsid w:val="00101F58"/>
    <w:rsid w:val="00112D4D"/>
    <w:rsid w:val="0012105F"/>
    <w:rsid w:val="001237CC"/>
    <w:rsid w:val="00133A73"/>
    <w:rsid w:val="00144D97"/>
    <w:rsid w:val="00147D8F"/>
    <w:rsid w:val="0015665F"/>
    <w:rsid w:val="00160FDF"/>
    <w:rsid w:val="00164A46"/>
    <w:rsid w:val="0016667D"/>
    <w:rsid w:val="00176FE2"/>
    <w:rsid w:val="00184253"/>
    <w:rsid w:val="0018709F"/>
    <w:rsid w:val="00190883"/>
    <w:rsid w:val="001C076A"/>
    <w:rsid w:val="001C247D"/>
    <w:rsid w:val="001D330D"/>
    <w:rsid w:val="001F6FAB"/>
    <w:rsid w:val="00201060"/>
    <w:rsid w:val="002044F2"/>
    <w:rsid w:val="00206AB9"/>
    <w:rsid w:val="00211045"/>
    <w:rsid w:val="002139A9"/>
    <w:rsid w:val="00227F00"/>
    <w:rsid w:val="002311CB"/>
    <w:rsid w:val="0024638E"/>
    <w:rsid w:val="00254C17"/>
    <w:rsid w:val="00263497"/>
    <w:rsid w:val="00263550"/>
    <w:rsid w:val="00270DE7"/>
    <w:rsid w:val="0027301C"/>
    <w:rsid w:val="00273BC0"/>
    <w:rsid w:val="00276B51"/>
    <w:rsid w:val="00294244"/>
    <w:rsid w:val="002A45D4"/>
    <w:rsid w:val="002B3EB8"/>
    <w:rsid w:val="002B6621"/>
    <w:rsid w:val="002C444F"/>
    <w:rsid w:val="002D3D63"/>
    <w:rsid w:val="002E272B"/>
    <w:rsid w:val="002F4CC0"/>
    <w:rsid w:val="00300C6E"/>
    <w:rsid w:val="00313945"/>
    <w:rsid w:val="003142D4"/>
    <w:rsid w:val="00314CBE"/>
    <w:rsid w:val="0032722C"/>
    <w:rsid w:val="0033174E"/>
    <w:rsid w:val="00335D32"/>
    <w:rsid w:val="00336E2E"/>
    <w:rsid w:val="003407F5"/>
    <w:rsid w:val="003449E9"/>
    <w:rsid w:val="00347920"/>
    <w:rsid w:val="00347E2F"/>
    <w:rsid w:val="0037660A"/>
    <w:rsid w:val="003803C1"/>
    <w:rsid w:val="003938BA"/>
    <w:rsid w:val="00393B2C"/>
    <w:rsid w:val="003B33DA"/>
    <w:rsid w:val="003B347E"/>
    <w:rsid w:val="003C2618"/>
    <w:rsid w:val="003E0F72"/>
    <w:rsid w:val="003F4468"/>
    <w:rsid w:val="00403B6F"/>
    <w:rsid w:val="0040735B"/>
    <w:rsid w:val="00411B9E"/>
    <w:rsid w:val="00420CF3"/>
    <w:rsid w:val="0043224A"/>
    <w:rsid w:val="00432AD3"/>
    <w:rsid w:val="004459D3"/>
    <w:rsid w:val="0045330F"/>
    <w:rsid w:val="00460215"/>
    <w:rsid w:val="00465663"/>
    <w:rsid w:val="004669AC"/>
    <w:rsid w:val="00486716"/>
    <w:rsid w:val="004C340E"/>
    <w:rsid w:val="004D0100"/>
    <w:rsid w:val="004D457F"/>
    <w:rsid w:val="004E1137"/>
    <w:rsid w:val="004E200D"/>
    <w:rsid w:val="004E3111"/>
    <w:rsid w:val="004E3D31"/>
    <w:rsid w:val="00506967"/>
    <w:rsid w:val="0051153A"/>
    <w:rsid w:val="0051331B"/>
    <w:rsid w:val="00517B5B"/>
    <w:rsid w:val="005401BB"/>
    <w:rsid w:val="00543BD4"/>
    <w:rsid w:val="00543EC7"/>
    <w:rsid w:val="0054530D"/>
    <w:rsid w:val="0055498E"/>
    <w:rsid w:val="00557C0A"/>
    <w:rsid w:val="00570C53"/>
    <w:rsid w:val="00581B7C"/>
    <w:rsid w:val="005824E0"/>
    <w:rsid w:val="00584C9C"/>
    <w:rsid w:val="00590E57"/>
    <w:rsid w:val="005A1C84"/>
    <w:rsid w:val="005A584E"/>
    <w:rsid w:val="005A5B0C"/>
    <w:rsid w:val="005B22FA"/>
    <w:rsid w:val="005C0332"/>
    <w:rsid w:val="005C2758"/>
    <w:rsid w:val="005C347A"/>
    <w:rsid w:val="005D1CDB"/>
    <w:rsid w:val="005D20AB"/>
    <w:rsid w:val="005D2BF0"/>
    <w:rsid w:val="005D7F2C"/>
    <w:rsid w:val="005E662E"/>
    <w:rsid w:val="005F0C6A"/>
    <w:rsid w:val="005F268F"/>
    <w:rsid w:val="005F36BB"/>
    <w:rsid w:val="00611653"/>
    <w:rsid w:val="0063321C"/>
    <w:rsid w:val="00634A2F"/>
    <w:rsid w:val="00636942"/>
    <w:rsid w:val="0064244A"/>
    <w:rsid w:val="00646CBE"/>
    <w:rsid w:val="00653684"/>
    <w:rsid w:val="006551B9"/>
    <w:rsid w:val="00671BB2"/>
    <w:rsid w:val="006810BD"/>
    <w:rsid w:val="00682FD8"/>
    <w:rsid w:val="00684A34"/>
    <w:rsid w:val="006A5036"/>
    <w:rsid w:val="006B7A96"/>
    <w:rsid w:val="006C01E0"/>
    <w:rsid w:val="006C7EBC"/>
    <w:rsid w:val="006D2E35"/>
    <w:rsid w:val="006E535E"/>
    <w:rsid w:val="006F26CC"/>
    <w:rsid w:val="00702A31"/>
    <w:rsid w:val="00706491"/>
    <w:rsid w:val="00707BCF"/>
    <w:rsid w:val="00725189"/>
    <w:rsid w:val="00744163"/>
    <w:rsid w:val="00747900"/>
    <w:rsid w:val="0075054F"/>
    <w:rsid w:val="00756366"/>
    <w:rsid w:val="0076305D"/>
    <w:rsid w:val="00766AA4"/>
    <w:rsid w:val="00770556"/>
    <w:rsid w:val="00773B3F"/>
    <w:rsid w:val="007747C8"/>
    <w:rsid w:val="00780B44"/>
    <w:rsid w:val="00780B62"/>
    <w:rsid w:val="007851BF"/>
    <w:rsid w:val="00793DF1"/>
    <w:rsid w:val="00797310"/>
    <w:rsid w:val="007A0FC2"/>
    <w:rsid w:val="007A794C"/>
    <w:rsid w:val="007B0C1B"/>
    <w:rsid w:val="007B59B2"/>
    <w:rsid w:val="007B711A"/>
    <w:rsid w:val="007D17A3"/>
    <w:rsid w:val="007D3948"/>
    <w:rsid w:val="007F5008"/>
    <w:rsid w:val="007F7317"/>
    <w:rsid w:val="00801630"/>
    <w:rsid w:val="00803823"/>
    <w:rsid w:val="00815514"/>
    <w:rsid w:val="00825032"/>
    <w:rsid w:val="00825950"/>
    <w:rsid w:val="00833503"/>
    <w:rsid w:val="00841064"/>
    <w:rsid w:val="008425F8"/>
    <w:rsid w:val="008501DC"/>
    <w:rsid w:val="00862F43"/>
    <w:rsid w:val="0086572C"/>
    <w:rsid w:val="00867AE2"/>
    <w:rsid w:val="00867E5F"/>
    <w:rsid w:val="00883693"/>
    <w:rsid w:val="008A78D8"/>
    <w:rsid w:val="008A7B95"/>
    <w:rsid w:val="008B18B9"/>
    <w:rsid w:val="008B1F42"/>
    <w:rsid w:val="008B5B12"/>
    <w:rsid w:val="008C255D"/>
    <w:rsid w:val="008C709B"/>
    <w:rsid w:val="008C7B9C"/>
    <w:rsid w:val="008D333B"/>
    <w:rsid w:val="008D5E46"/>
    <w:rsid w:val="008E0DC3"/>
    <w:rsid w:val="008E2847"/>
    <w:rsid w:val="00905FC4"/>
    <w:rsid w:val="00920E69"/>
    <w:rsid w:val="00935EE2"/>
    <w:rsid w:val="0094128A"/>
    <w:rsid w:val="00945442"/>
    <w:rsid w:val="00955833"/>
    <w:rsid w:val="0097402D"/>
    <w:rsid w:val="00977EBD"/>
    <w:rsid w:val="00980EA5"/>
    <w:rsid w:val="00985C38"/>
    <w:rsid w:val="00985D16"/>
    <w:rsid w:val="00994839"/>
    <w:rsid w:val="00994A41"/>
    <w:rsid w:val="009979CC"/>
    <w:rsid w:val="009A4D11"/>
    <w:rsid w:val="009B0A87"/>
    <w:rsid w:val="009D0539"/>
    <w:rsid w:val="009D0FE4"/>
    <w:rsid w:val="009E1504"/>
    <w:rsid w:val="009E37AE"/>
    <w:rsid w:val="009E5B17"/>
    <w:rsid w:val="009F086B"/>
    <w:rsid w:val="009F5500"/>
    <w:rsid w:val="00A1510D"/>
    <w:rsid w:val="00A16D7C"/>
    <w:rsid w:val="00A268F6"/>
    <w:rsid w:val="00A340F4"/>
    <w:rsid w:val="00A362AF"/>
    <w:rsid w:val="00A4186C"/>
    <w:rsid w:val="00A47FB0"/>
    <w:rsid w:val="00A56D05"/>
    <w:rsid w:val="00A7249A"/>
    <w:rsid w:val="00A84277"/>
    <w:rsid w:val="00A8534C"/>
    <w:rsid w:val="00A85C30"/>
    <w:rsid w:val="00AC5700"/>
    <w:rsid w:val="00AC6C0D"/>
    <w:rsid w:val="00AE1F57"/>
    <w:rsid w:val="00AE6E68"/>
    <w:rsid w:val="00AF2575"/>
    <w:rsid w:val="00B07515"/>
    <w:rsid w:val="00B07B7D"/>
    <w:rsid w:val="00B1009D"/>
    <w:rsid w:val="00B11D6F"/>
    <w:rsid w:val="00B12D48"/>
    <w:rsid w:val="00B15CCE"/>
    <w:rsid w:val="00B21047"/>
    <w:rsid w:val="00B32B5C"/>
    <w:rsid w:val="00B50F24"/>
    <w:rsid w:val="00B65992"/>
    <w:rsid w:val="00B81A61"/>
    <w:rsid w:val="00B841CF"/>
    <w:rsid w:val="00B91280"/>
    <w:rsid w:val="00B92674"/>
    <w:rsid w:val="00BA0A73"/>
    <w:rsid w:val="00BB5298"/>
    <w:rsid w:val="00BC187E"/>
    <w:rsid w:val="00BC760E"/>
    <w:rsid w:val="00BD253E"/>
    <w:rsid w:val="00BD58EA"/>
    <w:rsid w:val="00BE5BE0"/>
    <w:rsid w:val="00BE6098"/>
    <w:rsid w:val="00C06657"/>
    <w:rsid w:val="00C06873"/>
    <w:rsid w:val="00C13482"/>
    <w:rsid w:val="00C16A10"/>
    <w:rsid w:val="00C2228B"/>
    <w:rsid w:val="00C23A22"/>
    <w:rsid w:val="00C27E9D"/>
    <w:rsid w:val="00C324E1"/>
    <w:rsid w:val="00C41176"/>
    <w:rsid w:val="00C44718"/>
    <w:rsid w:val="00C50216"/>
    <w:rsid w:val="00C50755"/>
    <w:rsid w:val="00C5657D"/>
    <w:rsid w:val="00C628E8"/>
    <w:rsid w:val="00C62EDC"/>
    <w:rsid w:val="00C63AB6"/>
    <w:rsid w:val="00C72D79"/>
    <w:rsid w:val="00C768B3"/>
    <w:rsid w:val="00C77CF8"/>
    <w:rsid w:val="00C80FBC"/>
    <w:rsid w:val="00C866ED"/>
    <w:rsid w:val="00C87E47"/>
    <w:rsid w:val="00CA0147"/>
    <w:rsid w:val="00CB5287"/>
    <w:rsid w:val="00CC71F2"/>
    <w:rsid w:val="00CE175E"/>
    <w:rsid w:val="00CE7F41"/>
    <w:rsid w:val="00CF1C3E"/>
    <w:rsid w:val="00CF3CE1"/>
    <w:rsid w:val="00CF5DA1"/>
    <w:rsid w:val="00D0539E"/>
    <w:rsid w:val="00D10985"/>
    <w:rsid w:val="00D20A72"/>
    <w:rsid w:val="00D2195C"/>
    <w:rsid w:val="00D24647"/>
    <w:rsid w:val="00D31216"/>
    <w:rsid w:val="00D3475F"/>
    <w:rsid w:val="00D52626"/>
    <w:rsid w:val="00D56789"/>
    <w:rsid w:val="00D601FD"/>
    <w:rsid w:val="00D630BC"/>
    <w:rsid w:val="00D77C7E"/>
    <w:rsid w:val="00D77F0D"/>
    <w:rsid w:val="00D90B87"/>
    <w:rsid w:val="00D9580E"/>
    <w:rsid w:val="00D965E3"/>
    <w:rsid w:val="00DB2589"/>
    <w:rsid w:val="00DB4798"/>
    <w:rsid w:val="00DB68CF"/>
    <w:rsid w:val="00DD135F"/>
    <w:rsid w:val="00DD680D"/>
    <w:rsid w:val="00DE0DDE"/>
    <w:rsid w:val="00DE2761"/>
    <w:rsid w:val="00E21166"/>
    <w:rsid w:val="00E2332B"/>
    <w:rsid w:val="00E30DD8"/>
    <w:rsid w:val="00E3561E"/>
    <w:rsid w:val="00E40901"/>
    <w:rsid w:val="00E41E86"/>
    <w:rsid w:val="00E52363"/>
    <w:rsid w:val="00E52655"/>
    <w:rsid w:val="00E53817"/>
    <w:rsid w:val="00E6199D"/>
    <w:rsid w:val="00E61E70"/>
    <w:rsid w:val="00E63D7B"/>
    <w:rsid w:val="00E67169"/>
    <w:rsid w:val="00E67FD9"/>
    <w:rsid w:val="00E74A40"/>
    <w:rsid w:val="00E83F57"/>
    <w:rsid w:val="00E84766"/>
    <w:rsid w:val="00E92ABF"/>
    <w:rsid w:val="00E9654E"/>
    <w:rsid w:val="00EA5EE9"/>
    <w:rsid w:val="00EB126F"/>
    <w:rsid w:val="00EC1714"/>
    <w:rsid w:val="00EC24B1"/>
    <w:rsid w:val="00ED20EB"/>
    <w:rsid w:val="00ED6227"/>
    <w:rsid w:val="00EE0A41"/>
    <w:rsid w:val="00EE54A6"/>
    <w:rsid w:val="00EE7189"/>
    <w:rsid w:val="00F06040"/>
    <w:rsid w:val="00F109A8"/>
    <w:rsid w:val="00F37833"/>
    <w:rsid w:val="00F420FC"/>
    <w:rsid w:val="00F427F5"/>
    <w:rsid w:val="00F42D26"/>
    <w:rsid w:val="00F500FC"/>
    <w:rsid w:val="00F63CB6"/>
    <w:rsid w:val="00F64459"/>
    <w:rsid w:val="00F6763F"/>
    <w:rsid w:val="00F8330A"/>
    <w:rsid w:val="00F84BD9"/>
    <w:rsid w:val="00F902D8"/>
    <w:rsid w:val="00FA0EBD"/>
    <w:rsid w:val="00FA23C1"/>
    <w:rsid w:val="00FB1404"/>
    <w:rsid w:val="00FB3EFB"/>
    <w:rsid w:val="00FB3F31"/>
    <w:rsid w:val="00FB6B8D"/>
    <w:rsid w:val="00FD4A3D"/>
    <w:rsid w:val="00FE137D"/>
    <w:rsid w:val="00FE5906"/>
    <w:rsid w:val="00FF01D3"/>
    <w:rsid w:val="00FF5D9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B350B1"/>
  <w15:docId w15:val="{4601F0AF-70AC-4CC1-91FA-260A40210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3655"/>
    <w:rPr>
      <w:rFonts w:ascii="Arial" w:hAnsi="Arial"/>
      <w:szCs w:val="22"/>
      <w:lang w:val="en-US" w:eastAsia="en-US"/>
    </w:rPr>
  </w:style>
  <w:style w:type="paragraph" w:styleId="Heading1">
    <w:name w:val="heading 1"/>
    <w:basedOn w:val="Normal"/>
    <w:next w:val="Normal"/>
    <w:link w:val="Heading1Char"/>
    <w:uiPriority w:val="9"/>
    <w:qFormat/>
    <w:rsid w:val="003938BA"/>
    <w:pPr>
      <w:keepNext/>
      <w:keepLines/>
      <w:spacing w:before="360"/>
      <w:outlineLvl w:val="0"/>
    </w:pPr>
    <w:rPr>
      <w:rFonts w:eastAsia="Times New Roman"/>
      <w:b/>
      <w:bCs/>
      <w:caps/>
      <w:szCs w:val="28"/>
    </w:rPr>
  </w:style>
  <w:style w:type="paragraph" w:styleId="Heading2">
    <w:name w:val="heading 2"/>
    <w:basedOn w:val="Normal"/>
    <w:next w:val="Normal"/>
    <w:link w:val="Heading2Char"/>
    <w:uiPriority w:val="9"/>
    <w:unhideWhenUsed/>
    <w:qFormat/>
    <w:rsid w:val="003938BA"/>
    <w:pPr>
      <w:keepNext/>
      <w:keepLines/>
      <w:spacing w:before="360"/>
      <w:outlineLvl w:val="1"/>
    </w:pPr>
    <w:rPr>
      <w:rFonts w:eastAsia="Times New Roman"/>
      <w:b/>
      <w:bCs/>
      <w:szCs w:val="26"/>
    </w:rPr>
  </w:style>
  <w:style w:type="paragraph" w:styleId="Heading3">
    <w:name w:val="heading 3"/>
    <w:basedOn w:val="Normal"/>
    <w:next w:val="Normal"/>
    <w:link w:val="Heading3Char"/>
    <w:uiPriority w:val="9"/>
    <w:unhideWhenUsed/>
    <w:qFormat/>
    <w:rsid w:val="003938BA"/>
    <w:pPr>
      <w:keepNext/>
      <w:keepLines/>
      <w:spacing w:before="360"/>
      <w:outlineLvl w:val="2"/>
    </w:pPr>
    <w:rPr>
      <w:rFonts w:eastAsia="Times New Roman"/>
      <w:b/>
      <w:bCs/>
      <w:i/>
    </w:rPr>
  </w:style>
  <w:style w:type="paragraph" w:styleId="Heading4">
    <w:name w:val="heading 4"/>
    <w:basedOn w:val="Normal"/>
    <w:next w:val="Normal"/>
    <w:link w:val="Heading4Char"/>
    <w:uiPriority w:val="9"/>
    <w:unhideWhenUsed/>
    <w:qFormat/>
    <w:rsid w:val="003938BA"/>
    <w:pPr>
      <w:keepNext/>
      <w:keepLines/>
      <w:spacing w:before="360"/>
      <w:outlineLvl w:val="3"/>
    </w:pPr>
    <w:rPr>
      <w:rFonts w:eastAsia="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qFormat/>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qFormat/>
    <w:rsid w:val="00BB5298"/>
    <w:pPr>
      <w:numPr>
        <w:ilvl w:val="1"/>
      </w:numPr>
      <w:spacing w:before="120" w:after="120"/>
    </w:pPr>
    <w:rPr>
      <w:rFonts w:eastAsia="Times New Roman"/>
      <w:b/>
      <w:iCs/>
      <w:color w:val="000000"/>
      <w:sz w:val="16"/>
      <w:szCs w:val="24"/>
    </w:rPr>
  </w:style>
  <w:style w:type="character" w:customStyle="1" w:styleId="SubtitleChar">
    <w:name w:val="Subtitle Char"/>
    <w:aliases w:val="caption Char"/>
    <w:link w:val="Subtitle"/>
    <w:uiPriority w:val="11"/>
    <w:rsid w:val="00BB5298"/>
    <w:rPr>
      <w:rFonts w:ascii="Arial" w:eastAsia="Times New Roman" w:hAnsi="Arial"/>
      <w:b/>
      <w:iCs/>
      <w:color w:val="000000"/>
      <w:sz w:val="16"/>
      <w:szCs w:val="24"/>
      <w:lang w:eastAsia="en-US"/>
    </w:rPr>
  </w:style>
  <w:style w:type="character" w:customStyle="1" w:styleId="Heading1Char">
    <w:name w:val="Heading 1 Char"/>
    <w:link w:val="Heading1"/>
    <w:uiPriority w:val="9"/>
    <w:rsid w:val="003938BA"/>
    <w:rPr>
      <w:rFonts w:ascii="Arial" w:eastAsia="Times New Roman" w:hAnsi="Arial"/>
      <w:b/>
      <w:bCs/>
      <w:caps/>
      <w:szCs w:val="28"/>
      <w:lang w:eastAsia="en-US"/>
    </w:rPr>
  </w:style>
  <w:style w:type="character" w:customStyle="1" w:styleId="Heading2Char">
    <w:name w:val="Heading 2 Char"/>
    <w:link w:val="Heading2"/>
    <w:uiPriority w:val="9"/>
    <w:rsid w:val="003938BA"/>
    <w:rPr>
      <w:rFonts w:ascii="Arial" w:eastAsia="Times New Roman" w:hAnsi="Arial"/>
      <w:b/>
      <w:bCs/>
      <w:szCs w:val="26"/>
      <w:lang w:eastAsia="en-US"/>
    </w:rPr>
  </w:style>
  <w:style w:type="character" w:customStyle="1" w:styleId="Heading3Char">
    <w:name w:val="Heading 3 Char"/>
    <w:link w:val="Heading3"/>
    <w:uiPriority w:val="9"/>
    <w:rsid w:val="003938BA"/>
    <w:rPr>
      <w:rFonts w:ascii="Arial" w:eastAsia="Times New Roman" w:hAnsi="Arial"/>
      <w:b/>
      <w:bCs/>
      <w:i/>
      <w:szCs w:val="22"/>
      <w:lang w:eastAsia="en-US"/>
    </w:rPr>
  </w:style>
  <w:style w:type="paragraph" w:customStyle="1" w:styleId="TOC">
    <w:name w:val="TOC"/>
    <w:basedOn w:val="Normal"/>
    <w:rsid w:val="00CF3CE1"/>
    <w:pPr>
      <w:spacing w:before="120" w:after="240"/>
    </w:pPr>
    <w:rPr>
      <w:rFonts w:cs="Arial"/>
      <w:b/>
      <w:caps/>
      <w:sz w:val="32"/>
      <w:szCs w:val="40"/>
    </w:rPr>
  </w:style>
  <w:style w:type="character" w:customStyle="1" w:styleId="Heading4Char">
    <w:name w:val="Heading 4 Char"/>
    <w:link w:val="Heading4"/>
    <w:uiPriority w:val="9"/>
    <w:rsid w:val="003938BA"/>
    <w:rPr>
      <w:rFonts w:ascii="Arial" w:eastAsia="Times New Roman" w:hAnsi="Arial"/>
      <w:bCs/>
      <w:i/>
      <w:iCs/>
      <w:szCs w:val="22"/>
      <w:lang w:eastAsia="en-US"/>
    </w:rPr>
  </w:style>
  <w:style w:type="paragraph" w:styleId="TOC1">
    <w:name w:val="toc 1"/>
    <w:basedOn w:val="Normal"/>
    <w:next w:val="Normal"/>
    <w:autoRedefine/>
    <w:uiPriority w:val="39"/>
    <w:unhideWhenUsed/>
    <w:rsid w:val="00684A34"/>
    <w:pPr>
      <w:tabs>
        <w:tab w:val="right" w:leader="dot" w:pos="9628"/>
      </w:tabs>
      <w:spacing w:before="120" w:after="60"/>
    </w:pPr>
    <w:rPr>
      <w:b/>
      <w:caps/>
    </w:rPr>
  </w:style>
  <w:style w:type="paragraph" w:styleId="TOC2">
    <w:name w:val="toc 2"/>
    <w:basedOn w:val="Normal"/>
    <w:next w:val="Normal"/>
    <w:autoRedefine/>
    <w:uiPriority w:val="39"/>
    <w:unhideWhenUsed/>
    <w:rsid w:val="00F42D26"/>
    <w:pPr>
      <w:spacing w:before="60" w:after="60"/>
    </w:pPr>
    <w:rPr>
      <w:b/>
    </w:rPr>
  </w:style>
  <w:style w:type="paragraph" w:styleId="TOC3">
    <w:name w:val="toc 3"/>
    <w:basedOn w:val="Normal"/>
    <w:next w:val="Normal"/>
    <w:autoRedefine/>
    <w:uiPriority w:val="39"/>
    <w:unhideWhenUsed/>
    <w:rsid w:val="00684A34"/>
    <w:pPr>
      <w:spacing w:before="60" w:after="60"/>
    </w:pPr>
    <w:rPr>
      <w:b/>
      <w:i/>
    </w:rPr>
  </w:style>
  <w:style w:type="character" w:styleId="Hyperlink">
    <w:name w:val="Hyperlink"/>
    <w:uiPriority w:val="99"/>
    <w:unhideWhenUsed/>
    <w:rsid w:val="00770556"/>
    <w:rPr>
      <w:color w:val="666666"/>
      <w:u w:val="single"/>
    </w:rPr>
  </w:style>
  <w:style w:type="table" w:styleId="TableGrid">
    <w:name w:val="Table Grid"/>
    <w:basedOn w:val="TableNormal"/>
    <w:uiPriority w:val="5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D253E"/>
    <w:pPr>
      <w:spacing w:after="200"/>
    </w:pPr>
    <w:rPr>
      <w:i/>
      <w:iCs/>
      <w:color w:val="CCCCCC" w:themeColor="text2"/>
      <w:sz w:val="18"/>
      <w:szCs w:val="18"/>
    </w:rPr>
  </w:style>
  <w:style w:type="paragraph" w:customStyle="1" w:styleId="CoverSubtitle">
    <w:name w:val="_Cover_Subtitle"/>
    <w:basedOn w:val="Normal"/>
    <w:link w:val="CoverSubtitleChar"/>
    <w:qFormat/>
    <w:rsid w:val="00A4186C"/>
    <w:pPr>
      <w:spacing w:after="400"/>
    </w:pPr>
    <w:rPr>
      <w:rFonts w:cs="Arial"/>
      <w:sz w:val="36"/>
      <w:szCs w:val="52"/>
    </w:rPr>
  </w:style>
  <w:style w:type="paragraph" w:customStyle="1" w:styleId="BodyCopy">
    <w:name w:val="BodyCopy"/>
    <w:basedOn w:val="Normal"/>
    <w:link w:val="BodyCopyChar"/>
    <w:qFormat/>
    <w:rsid w:val="003938BA"/>
    <w:pPr>
      <w:spacing w:before="120"/>
    </w:pPr>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rPr>
  </w:style>
  <w:style w:type="numbering" w:customStyle="1" w:styleId="Style2">
    <w:name w:val="Style2"/>
    <w:uiPriority w:val="99"/>
    <w:rsid w:val="00336E2E"/>
    <w:pPr>
      <w:numPr>
        <w:numId w:val="12"/>
      </w:numPr>
    </w:pPr>
  </w:style>
  <w:style w:type="paragraph" w:customStyle="1" w:styleId="Bullet1">
    <w:name w:val="Bullet_1"/>
    <w:basedOn w:val="ListParagraph"/>
    <w:qFormat/>
    <w:rsid w:val="003938BA"/>
    <w:pPr>
      <w:numPr>
        <w:numId w:val="14"/>
      </w:numPr>
      <w:spacing w:before="20"/>
      <w:contextualSpacing w:val="0"/>
    </w:pPr>
  </w:style>
  <w:style w:type="paragraph" w:customStyle="1" w:styleId="Bullet2">
    <w:name w:val="Bullet_2"/>
    <w:basedOn w:val="ListParagraph"/>
    <w:qFormat/>
    <w:rsid w:val="003938BA"/>
    <w:pPr>
      <w:numPr>
        <w:ilvl w:val="1"/>
        <w:numId w:val="14"/>
      </w:numPr>
      <w:spacing w:before="20"/>
      <w:ind w:left="568" w:hanging="284"/>
    </w:pPr>
  </w:style>
  <w:style w:type="paragraph" w:customStyle="1" w:styleId="Bullet3">
    <w:name w:val="Bullet_3"/>
    <w:basedOn w:val="ListParagraph"/>
    <w:qFormat/>
    <w:rsid w:val="00270DE7"/>
    <w:pPr>
      <w:numPr>
        <w:ilvl w:val="2"/>
        <w:numId w:val="14"/>
      </w:numPr>
      <w:spacing w:before="20"/>
      <w:ind w:left="851" w:hanging="284"/>
      <w:contextualSpacing w:val="0"/>
    </w:pPr>
  </w:style>
  <w:style w:type="numbering" w:customStyle="1" w:styleId="Style1">
    <w:name w:val="Style1"/>
    <w:uiPriority w:val="99"/>
    <w:rsid w:val="00E63D7B"/>
    <w:pPr>
      <w:numPr>
        <w:numId w:val="5"/>
      </w:numPr>
    </w:pPr>
  </w:style>
  <w:style w:type="paragraph" w:customStyle="1" w:styleId="GraphicBodyCopy">
    <w:name w:val="Graphic_BodyCopy"/>
    <w:basedOn w:val="Normal"/>
    <w:rsid w:val="0094128A"/>
    <w:pPr>
      <w:spacing w:line="260" w:lineRule="exact"/>
    </w:pPr>
    <w:rPr>
      <w:rFonts w:eastAsia="Times New Roman"/>
      <w:sz w:val="16"/>
      <w:szCs w:val="16"/>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CF3CE1"/>
    <w:pPr>
      <w:spacing w:before="120" w:after="120" w:line="300" w:lineRule="exact"/>
    </w:pPr>
    <w:rPr>
      <w:rFonts w:eastAsia="Times New Roman"/>
      <w:color w:val="666666" w:themeColor="accent2"/>
      <w:szCs w:val="20"/>
      <w:lang w:val="en-GB"/>
    </w:rPr>
  </w:style>
  <w:style w:type="paragraph" w:customStyle="1" w:styleId="TableText">
    <w:name w:val="Table_Text"/>
    <w:basedOn w:val="Normal"/>
    <w:qFormat/>
    <w:rsid w:val="000653F9"/>
    <w:rPr>
      <w:sz w:val="18"/>
    </w:rPr>
  </w:style>
  <w:style w:type="paragraph" w:customStyle="1" w:styleId="TableBullet">
    <w:name w:val="Table_Bullet"/>
    <w:basedOn w:val="GraphicBullet1"/>
    <w:qFormat/>
    <w:rsid w:val="008C7B9C"/>
    <w:pPr>
      <w:spacing w:before="0"/>
    </w:pPr>
    <w:rPr>
      <w:sz w:val="18"/>
      <w:szCs w:val="20"/>
    </w:rPr>
  </w:style>
  <w:style w:type="paragraph" w:customStyle="1" w:styleId="TableSubheadline">
    <w:name w:val="Table_Subheadline"/>
    <w:basedOn w:val="Normal"/>
    <w:qFormat/>
    <w:rsid w:val="009F5500"/>
    <w:pPr>
      <w:keepNext/>
    </w:pPr>
    <w:rPr>
      <w:color w:val="000000" w:themeColor="text1"/>
    </w:rPr>
  </w:style>
  <w:style w:type="numbering" w:customStyle="1" w:styleId="Style3">
    <w:name w:val="Style3"/>
    <w:uiPriority w:val="99"/>
    <w:rsid w:val="00336E2E"/>
    <w:pPr>
      <w:numPr>
        <w:numId w:val="17"/>
      </w:numPr>
    </w:pPr>
  </w:style>
  <w:style w:type="paragraph" w:customStyle="1" w:styleId="TableHeadline">
    <w:name w:val="Table_Headline"/>
    <w:basedOn w:val="Normal"/>
    <w:qFormat/>
    <w:rsid w:val="009F5500"/>
    <w:pPr>
      <w:keepNext/>
    </w:pPr>
    <w:rPr>
      <w:b/>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rPr>
  </w:style>
  <w:style w:type="paragraph" w:styleId="TOC4">
    <w:name w:val="toc 4"/>
    <w:basedOn w:val="Normal"/>
    <w:next w:val="Normal"/>
    <w:autoRedefine/>
    <w:uiPriority w:val="39"/>
    <w:unhideWhenUsed/>
    <w:rsid w:val="00684A34"/>
    <w:pPr>
      <w:spacing w:before="60" w:after="60"/>
    </w:pPr>
    <w:rPr>
      <w:i/>
    </w:rPr>
  </w:style>
  <w:style w:type="paragraph" w:customStyle="1" w:styleId="CoverTitle">
    <w:name w:val="_Cover_Title"/>
    <w:basedOn w:val="Normal"/>
    <w:qFormat/>
    <w:rsid w:val="00DB2589"/>
    <w:pPr>
      <w:spacing w:before="440"/>
      <w:contextualSpacing/>
    </w:pPr>
    <w:rPr>
      <w:rFonts w:eastAsia="Times New Roman"/>
      <w:b/>
      <w:kern w:val="28"/>
      <w:sz w:val="40"/>
      <w:szCs w:val="52"/>
    </w:rPr>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iPriority w:val="99"/>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eastAsia="de-DE"/>
    </w:rPr>
  </w:style>
  <w:style w:type="character" w:styleId="FollowedHyperlink">
    <w:name w:val="FollowedHyperlink"/>
    <w:basedOn w:val="DefaultParagraphFont"/>
    <w:uiPriority w:val="99"/>
    <w:semiHidden/>
    <w:unhideWhenUsed/>
    <w:rsid w:val="00CF5DA1"/>
    <w:rPr>
      <w:color w:val="008FD3" w:themeColor="followedHyperlink"/>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eastAsia="de-DE"/>
    </w:rPr>
  </w:style>
  <w:style w:type="paragraph" w:styleId="PlainText">
    <w:name w:val="Plain Text"/>
    <w:basedOn w:val="Normal"/>
    <w:link w:val="PlainTextChar"/>
    <w:uiPriority w:val="99"/>
    <w:unhideWhenUsed/>
    <w:rsid w:val="00FA0EBD"/>
    <w:rPr>
      <w:rFonts w:ascii="Calibri" w:eastAsia="Times New Roman" w:hAnsi="Calibri"/>
      <w:sz w:val="22"/>
      <w:szCs w:val="21"/>
    </w:rPr>
  </w:style>
  <w:style w:type="character" w:customStyle="1" w:styleId="PlainTextChar">
    <w:name w:val="Plain Text Char"/>
    <w:basedOn w:val="DefaultParagraphFont"/>
    <w:link w:val="PlainText"/>
    <w:uiPriority w:val="99"/>
    <w:rsid w:val="00FA0EBD"/>
    <w:rPr>
      <w:rFonts w:eastAsia="Times New Roman"/>
      <w:sz w:val="22"/>
      <w:szCs w:val="21"/>
      <w:lang w:val="en-US" w:eastAsia="en-US"/>
    </w:rPr>
  </w:style>
  <w:style w:type="paragraph" w:customStyle="1" w:styleId="ConfidentialStatus">
    <w:name w:val="ConfidentialStatus"/>
    <w:basedOn w:val="CoverSubtitle"/>
    <w:link w:val="ConfidentialStatusChar"/>
    <w:rsid w:val="00DB2589"/>
    <w:pPr>
      <w:spacing w:before="240" w:after="0"/>
    </w:pPr>
    <w:rPr>
      <w:color w:val="999999" w:themeColor="background2"/>
      <w:sz w:val="24"/>
      <w:szCs w:val="24"/>
    </w:rPr>
  </w:style>
  <w:style w:type="character" w:customStyle="1" w:styleId="CoverSubtitleChar">
    <w:name w:val="_Cover_Subtitle Char"/>
    <w:basedOn w:val="DefaultParagraphFont"/>
    <w:link w:val="CoverSubtitle"/>
    <w:rsid w:val="00A4186C"/>
    <w:rPr>
      <w:rFonts w:ascii="Arial" w:hAnsi="Arial" w:cs="Arial"/>
      <w:sz w:val="36"/>
      <w:szCs w:val="52"/>
      <w:lang w:val="en-US" w:eastAsia="en-US"/>
    </w:rPr>
  </w:style>
  <w:style w:type="character" w:customStyle="1" w:styleId="ConfidentialStatusChar">
    <w:name w:val="ConfidentialStatus Char"/>
    <w:basedOn w:val="CoverSubtitleChar"/>
    <w:link w:val="ConfidentialStatus"/>
    <w:rsid w:val="00DB2589"/>
    <w:rPr>
      <w:rFonts w:ascii="Arial" w:hAnsi="Arial" w:cs="Arial"/>
      <w:color w:val="999999" w:themeColor="background2"/>
      <w:sz w:val="24"/>
      <w:szCs w:val="24"/>
      <w:lang w:val="en-US" w:eastAsia="en-US"/>
    </w:rPr>
  </w:style>
  <w:style w:type="paragraph" w:customStyle="1" w:styleId="Spacetop">
    <w:name w:val="Space_top"/>
    <w:basedOn w:val="Heading2"/>
    <w:link w:val="SpacetopChar"/>
    <w:qFormat/>
    <w:rsid w:val="00ED20EB"/>
    <w:pPr>
      <w:spacing w:before="0"/>
    </w:pPr>
    <w:rPr>
      <w:lang w:val="fr-FR"/>
    </w:rPr>
  </w:style>
  <w:style w:type="paragraph" w:customStyle="1" w:styleId="Spacebottom">
    <w:name w:val="Space_bottom"/>
    <w:basedOn w:val="Normal"/>
    <w:link w:val="SpacebottomChar"/>
    <w:qFormat/>
    <w:rsid w:val="00403B6F"/>
    <w:pPr>
      <w:spacing w:after="120"/>
    </w:pPr>
  </w:style>
  <w:style w:type="character" w:customStyle="1" w:styleId="SpacetopChar">
    <w:name w:val="Space_top Char"/>
    <w:basedOn w:val="Heading2Char"/>
    <w:link w:val="Spacetop"/>
    <w:rsid w:val="00ED20EB"/>
    <w:rPr>
      <w:rFonts w:ascii="Arial" w:eastAsia="Times New Roman" w:hAnsi="Arial"/>
      <w:b/>
      <w:bCs/>
      <w:szCs w:val="26"/>
      <w:lang w:val="fr-FR" w:eastAsia="en-US"/>
    </w:rPr>
  </w:style>
  <w:style w:type="paragraph" w:customStyle="1" w:styleId="Subject">
    <w:name w:val="Subject"/>
    <w:basedOn w:val="BodyCopy"/>
    <w:link w:val="SubjectChar"/>
    <w:qFormat/>
    <w:rsid w:val="00403B6F"/>
    <w:rPr>
      <w:b/>
    </w:rPr>
  </w:style>
  <w:style w:type="character" w:customStyle="1" w:styleId="SpacebottomChar">
    <w:name w:val="Space_bottom Char"/>
    <w:basedOn w:val="DefaultParagraphFont"/>
    <w:link w:val="Spacebottom"/>
    <w:rsid w:val="00403B6F"/>
    <w:rPr>
      <w:rFonts w:ascii="Arial" w:hAnsi="Arial"/>
      <w:szCs w:val="22"/>
      <w:lang w:eastAsia="en-US"/>
    </w:rPr>
  </w:style>
  <w:style w:type="character" w:customStyle="1" w:styleId="BodyCopyChar">
    <w:name w:val="BodyCopy Char"/>
    <w:basedOn w:val="DefaultParagraphFont"/>
    <w:link w:val="BodyCopy"/>
    <w:rsid w:val="003938BA"/>
    <w:rPr>
      <w:rFonts w:ascii="Arial" w:hAnsi="Arial"/>
      <w:szCs w:val="22"/>
      <w:lang w:val="en-US" w:eastAsia="en-US"/>
    </w:rPr>
  </w:style>
  <w:style w:type="character" w:customStyle="1" w:styleId="SubjectChar">
    <w:name w:val="Subject Char"/>
    <w:basedOn w:val="BodyCopyChar"/>
    <w:link w:val="Subject"/>
    <w:rsid w:val="00403B6F"/>
    <w:rPr>
      <w:rFonts w:ascii="Arial" w:hAnsi="Arial"/>
      <w:b/>
      <w:szCs w:val="22"/>
      <w:lang w:val="en-US" w:eastAsia="en-US"/>
    </w:rPr>
  </w:style>
  <w:style w:type="character" w:customStyle="1" w:styleId="apple-converted-space">
    <w:name w:val="apple-converted-space"/>
    <w:basedOn w:val="DefaultParagraphFont"/>
    <w:rsid w:val="00347920"/>
  </w:style>
  <w:style w:type="paragraph" w:styleId="Revision">
    <w:name w:val="Revision"/>
    <w:hidden/>
    <w:uiPriority w:val="99"/>
    <w:semiHidden/>
    <w:rsid w:val="006E535E"/>
    <w:rPr>
      <w:rFonts w:ascii="Arial" w:hAnsi="Arial"/>
      <w:szCs w:val="22"/>
      <w:lang w:eastAsia="en-US"/>
    </w:rPr>
  </w:style>
  <w:style w:type="character" w:styleId="UnresolvedMention">
    <w:name w:val="Unresolved Mention"/>
    <w:basedOn w:val="DefaultParagraphFont"/>
    <w:uiPriority w:val="99"/>
    <w:semiHidden/>
    <w:unhideWhenUsed/>
    <w:rsid w:val="00C23A22"/>
    <w:rPr>
      <w:color w:val="605E5C"/>
      <w:shd w:val="clear" w:color="auto" w:fill="E1DFDD"/>
    </w:rPr>
  </w:style>
  <w:style w:type="paragraph" w:customStyle="1" w:styleId="Note1">
    <w:name w:val="Note1"/>
    <w:basedOn w:val="Normal"/>
    <w:link w:val="Note1Char"/>
    <w:qFormat/>
    <w:rsid w:val="00F37833"/>
    <w:pPr>
      <w:numPr>
        <w:numId w:val="22"/>
      </w:numPr>
      <w:pBdr>
        <w:top w:val="single" w:sz="4" w:space="1" w:color="auto" w:shadow="1"/>
        <w:left w:val="single" w:sz="4" w:space="4" w:color="auto" w:shadow="1"/>
        <w:bottom w:val="single" w:sz="4" w:space="1" w:color="auto" w:shadow="1"/>
        <w:right w:val="single" w:sz="4" w:space="4" w:color="auto" w:shadow="1"/>
      </w:pBdr>
      <w:shd w:val="clear" w:color="auto" w:fill="CCCCCC" w:themeFill="text2"/>
      <w:spacing w:before="120"/>
    </w:pPr>
    <w:rPr>
      <w:i/>
      <w:color w:val="000000" w:themeColor="text1"/>
    </w:rPr>
  </w:style>
  <w:style w:type="character" w:customStyle="1" w:styleId="Note1Char">
    <w:name w:val="Note1 Char"/>
    <w:basedOn w:val="DefaultParagraphFont"/>
    <w:link w:val="Note1"/>
    <w:rsid w:val="00F37833"/>
    <w:rPr>
      <w:rFonts w:ascii="Arial" w:hAnsi="Arial"/>
      <w:i/>
      <w:color w:val="000000" w:themeColor="text1"/>
      <w:szCs w:val="22"/>
      <w:shd w:val="clear" w:color="auto" w:fill="CCCCCC" w:themeFill="text2"/>
      <w:lang w:val="en-US" w:eastAsia="en-US"/>
    </w:rPr>
  </w:style>
  <w:style w:type="character" w:styleId="PlaceholderText">
    <w:name w:val="Placeholder Text"/>
    <w:basedOn w:val="DefaultParagraphFont"/>
    <w:uiPriority w:val="99"/>
    <w:semiHidden/>
    <w:rsid w:val="00C324E1"/>
    <w:rPr>
      <w:color w:val="808080"/>
    </w:rPr>
  </w:style>
  <w:style w:type="character" w:customStyle="1" w:styleId="sapmlabel">
    <w:name w:val="sapmlabel"/>
    <w:basedOn w:val="DefaultParagraphFont"/>
    <w:rsid w:val="00E52363"/>
  </w:style>
  <w:style w:type="character" w:customStyle="1" w:styleId="sapmtext">
    <w:name w:val="sapmtext"/>
    <w:basedOn w:val="DefaultParagraphFont"/>
    <w:rsid w:val="00E52363"/>
  </w:style>
  <w:style w:type="character" w:customStyle="1" w:styleId="sapmobjstatustext">
    <w:name w:val="sapmobjstatustext"/>
    <w:basedOn w:val="DefaultParagraphFont"/>
    <w:rsid w:val="00E52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833129">
      <w:bodyDiv w:val="1"/>
      <w:marLeft w:val="0"/>
      <w:marRight w:val="0"/>
      <w:marTop w:val="0"/>
      <w:marBottom w:val="0"/>
      <w:divBdr>
        <w:top w:val="none" w:sz="0" w:space="0" w:color="auto"/>
        <w:left w:val="none" w:sz="0" w:space="0" w:color="auto"/>
        <w:bottom w:val="none" w:sz="0" w:space="0" w:color="auto"/>
        <w:right w:val="none" w:sz="0" w:space="0" w:color="auto"/>
      </w:divBdr>
    </w:div>
    <w:div w:id="285619713">
      <w:bodyDiv w:val="1"/>
      <w:marLeft w:val="0"/>
      <w:marRight w:val="0"/>
      <w:marTop w:val="0"/>
      <w:marBottom w:val="0"/>
      <w:divBdr>
        <w:top w:val="none" w:sz="0" w:space="0" w:color="auto"/>
        <w:left w:val="none" w:sz="0" w:space="0" w:color="auto"/>
        <w:bottom w:val="none" w:sz="0" w:space="0" w:color="auto"/>
        <w:right w:val="none" w:sz="0" w:space="0" w:color="auto"/>
      </w:divBdr>
    </w:div>
    <w:div w:id="294334644">
      <w:bodyDiv w:val="1"/>
      <w:marLeft w:val="0"/>
      <w:marRight w:val="0"/>
      <w:marTop w:val="0"/>
      <w:marBottom w:val="0"/>
      <w:divBdr>
        <w:top w:val="none" w:sz="0" w:space="0" w:color="auto"/>
        <w:left w:val="none" w:sz="0" w:space="0" w:color="auto"/>
        <w:bottom w:val="none" w:sz="0" w:space="0" w:color="auto"/>
        <w:right w:val="none" w:sz="0" w:space="0" w:color="auto"/>
      </w:divBdr>
    </w:div>
    <w:div w:id="326518580">
      <w:bodyDiv w:val="1"/>
      <w:marLeft w:val="0"/>
      <w:marRight w:val="0"/>
      <w:marTop w:val="0"/>
      <w:marBottom w:val="0"/>
      <w:divBdr>
        <w:top w:val="none" w:sz="0" w:space="0" w:color="auto"/>
        <w:left w:val="none" w:sz="0" w:space="0" w:color="auto"/>
        <w:bottom w:val="none" w:sz="0" w:space="0" w:color="auto"/>
        <w:right w:val="none" w:sz="0" w:space="0" w:color="auto"/>
      </w:divBdr>
    </w:div>
    <w:div w:id="762263149">
      <w:bodyDiv w:val="1"/>
      <w:marLeft w:val="0"/>
      <w:marRight w:val="0"/>
      <w:marTop w:val="0"/>
      <w:marBottom w:val="0"/>
      <w:divBdr>
        <w:top w:val="none" w:sz="0" w:space="0" w:color="auto"/>
        <w:left w:val="none" w:sz="0" w:space="0" w:color="auto"/>
        <w:bottom w:val="none" w:sz="0" w:space="0" w:color="auto"/>
        <w:right w:val="none" w:sz="0" w:space="0" w:color="auto"/>
      </w:divBdr>
    </w:div>
    <w:div w:id="1135610876">
      <w:bodyDiv w:val="1"/>
      <w:marLeft w:val="0"/>
      <w:marRight w:val="0"/>
      <w:marTop w:val="0"/>
      <w:marBottom w:val="0"/>
      <w:divBdr>
        <w:top w:val="none" w:sz="0" w:space="0" w:color="auto"/>
        <w:left w:val="none" w:sz="0" w:space="0" w:color="auto"/>
        <w:bottom w:val="none" w:sz="0" w:space="0" w:color="auto"/>
        <w:right w:val="none" w:sz="0" w:space="0" w:color="auto"/>
      </w:divBdr>
    </w:div>
    <w:div w:id="1183477917">
      <w:bodyDiv w:val="1"/>
      <w:marLeft w:val="0"/>
      <w:marRight w:val="0"/>
      <w:marTop w:val="0"/>
      <w:marBottom w:val="0"/>
      <w:divBdr>
        <w:top w:val="none" w:sz="0" w:space="0" w:color="auto"/>
        <w:left w:val="none" w:sz="0" w:space="0" w:color="auto"/>
        <w:bottom w:val="none" w:sz="0" w:space="0" w:color="auto"/>
        <w:right w:val="none" w:sz="0" w:space="0" w:color="auto"/>
      </w:divBdr>
    </w:div>
    <w:div w:id="1256481137">
      <w:bodyDiv w:val="1"/>
      <w:marLeft w:val="0"/>
      <w:marRight w:val="0"/>
      <w:marTop w:val="0"/>
      <w:marBottom w:val="0"/>
      <w:divBdr>
        <w:top w:val="none" w:sz="0" w:space="0" w:color="auto"/>
        <w:left w:val="none" w:sz="0" w:space="0" w:color="auto"/>
        <w:bottom w:val="none" w:sz="0" w:space="0" w:color="auto"/>
        <w:right w:val="none" w:sz="0" w:space="0" w:color="auto"/>
      </w:divBdr>
      <w:divsChild>
        <w:div w:id="1758164138">
          <w:marLeft w:val="0"/>
          <w:marRight w:val="0"/>
          <w:marTop w:val="0"/>
          <w:marBottom w:val="0"/>
          <w:divBdr>
            <w:top w:val="none" w:sz="0" w:space="0" w:color="auto"/>
            <w:left w:val="none" w:sz="0" w:space="0" w:color="auto"/>
            <w:bottom w:val="none" w:sz="0" w:space="0" w:color="auto"/>
            <w:right w:val="none" w:sz="0" w:space="0" w:color="auto"/>
          </w:divBdr>
          <w:divsChild>
            <w:div w:id="1645306065">
              <w:marLeft w:val="0"/>
              <w:marRight w:val="0"/>
              <w:marTop w:val="0"/>
              <w:marBottom w:val="0"/>
              <w:divBdr>
                <w:top w:val="none" w:sz="0" w:space="0" w:color="auto"/>
                <w:left w:val="none" w:sz="0" w:space="0" w:color="auto"/>
                <w:bottom w:val="none" w:sz="0" w:space="0" w:color="auto"/>
                <w:right w:val="none" w:sz="0" w:space="0" w:color="auto"/>
              </w:divBdr>
              <w:divsChild>
                <w:div w:id="8576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6508">
      <w:bodyDiv w:val="1"/>
      <w:marLeft w:val="0"/>
      <w:marRight w:val="0"/>
      <w:marTop w:val="0"/>
      <w:marBottom w:val="0"/>
      <w:divBdr>
        <w:top w:val="none" w:sz="0" w:space="0" w:color="auto"/>
        <w:left w:val="none" w:sz="0" w:space="0" w:color="auto"/>
        <w:bottom w:val="none" w:sz="0" w:space="0" w:color="auto"/>
        <w:right w:val="none" w:sz="0" w:space="0" w:color="auto"/>
      </w:divBdr>
    </w:div>
    <w:div w:id="1692074669">
      <w:bodyDiv w:val="1"/>
      <w:marLeft w:val="0"/>
      <w:marRight w:val="0"/>
      <w:marTop w:val="0"/>
      <w:marBottom w:val="0"/>
      <w:divBdr>
        <w:top w:val="none" w:sz="0" w:space="0" w:color="auto"/>
        <w:left w:val="none" w:sz="0" w:space="0" w:color="auto"/>
        <w:bottom w:val="none" w:sz="0" w:space="0" w:color="auto"/>
        <w:right w:val="none" w:sz="0" w:space="0" w:color="auto"/>
      </w:divBdr>
    </w:div>
    <w:div w:id="1755280046">
      <w:bodyDiv w:val="1"/>
      <w:marLeft w:val="0"/>
      <w:marRight w:val="0"/>
      <w:marTop w:val="0"/>
      <w:marBottom w:val="0"/>
      <w:divBdr>
        <w:top w:val="none" w:sz="0" w:space="0" w:color="auto"/>
        <w:left w:val="none" w:sz="0" w:space="0" w:color="auto"/>
        <w:bottom w:val="none" w:sz="0" w:space="0" w:color="auto"/>
        <w:right w:val="none" w:sz="0" w:space="0" w:color="auto"/>
      </w:divBdr>
    </w:div>
    <w:div w:id="1756127591">
      <w:bodyDiv w:val="1"/>
      <w:marLeft w:val="0"/>
      <w:marRight w:val="0"/>
      <w:marTop w:val="0"/>
      <w:marBottom w:val="0"/>
      <w:divBdr>
        <w:top w:val="none" w:sz="0" w:space="0" w:color="auto"/>
        <w:left w:val="none" w:sz="0" w:space="0" w:color="auto"/>
        <w:bottom w:val="none" w:sz="0" w:space="0" w:color="auto"/>
        <w:right w:val="none" w:sz="0" w:space="0" w:color="auto"/>
      </w:divBdr>
    </w:div>
    <w:div w:id="1844397814">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api.sap.com/" TargetMode="External"/><Relationship Id="rId26" Type="http://schemas.openxmlformats.org/officeDocument/2006/relationships/hyperlink" Target="https://www.qualtrics.com/support/survey-platform/survey-module/survey-flow/standard-elements/embedded-data/" TargetMode="External"/><Relationship Id="rId39" Type="http://schemas.openxmlformats.org/officeDocument/2006/relationships/hyperlink" Target="https://help.sap.com/viewer/368c481cd6954bdfa5d0435479fd4eaf/Cloud/en-US/ae1b98a8ae9a4a9997b74958c83ab244.html" TargetMode="External"/><Relationship Id="rId21" Type="http://schemas.openxmlformats.org/officeDocument/2006/relationships/hyperlink" Target="https://api.sap.com/" TargetMode="External"/><Relationship Id="rId34" Type="http://schemas.openxmlformats.org/officeDocument/2006/relationships/hyperlink" Target="https://www.qualtrics.com/support/website-app-feedback/creatives-tab/navigating-creatives-tab/" TargetMode="External"/><Relationship Id="rId42" Type="http://schemas.openxmlformats.org/officeDocument/2006/relationships/hyperlink" Target="https://help.sap.com/viewer/9d346683b0084da2938be8a285c0c27a/1905/en-US/8c7258ff86691014b485bfd58e138ed3.html" TargetMode="External"/><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www.qualtrics.com/support/survey-platform/survey-module/survey-module-overview/" TargetMode="Externa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hyperlink" Target="https://help.sap.com/viewer/9d346683b0084da2938be8a285c0c27a/1905/en-US/8c7258ff86691014b485bfd58e138ed3.html"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api.sap.com/" TargetMode="External"/><Relationship Id="rId28" Type="http://schemas.openxmlformats.org/officeDocument/2006/relationships/hyperlink" Target="https://www.qualtrics.com/support/survey-platform/actions-module/setting-up-actions/" TargetMode="External"/><Relationship Id="rId36" Type="http://schemas.openxmlformats.org/officeDocument/2006/relationships/hyperlink" Target="https://www.qualtrics.com/support/website-app-feedback/intercepts-tab/edit-intercept-section/action-set-options/embedded-data-website-app-feedback/"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help.sap.com/viewer/50c996852b32456c96d3161a95544cdb/1905/en-US/8a849c5254db460e8eea4d7b9af39bff.html" TargetMode="External"/><Relationship Id="rId31" Type="http://schemas.openxmlformats.org/officeDocument/2006/relationships/hyperlink" Target="https://help.sap.com/viewer/368c481cd6954bdfa5d0435479fd4eaf/Cloud/en-US/f489d66b6edc4eb682e65076e0d873f8.html"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api.sap.com/"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hyperlink" Target="https://help.sap.com/viewer/9d346683b0084da2938be8a285c0c27a/1905/en-US/8c7258ff86691014b485bfd58e138ed3.html"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api.sap.com/" TargetMode="External"/><Relationship Id="rId25" Type="http://schemas.openxmlformats.org/officeDocument/2006/relationships/image" Target="media/image5.png"/><Relationship Id="rId33" Type="http://schemas.openxmlformats.org/officeDocument/2006/relationships/hyperlink" Target="https://www.qualtrics.com/support/website-app-feedback/creating-website-app-feedback-project/" TargetMode="External"/><Relationship Id="rId38" Type="http://schemas.openxmlformats.org/officeDocument/2006/relationships/hyperlink" Target="https://help.sap.com/viewer/368c481cd6954bdfa5d0435479fd4eaf/Cloud/en-US/6912d63bbbc64aee8bbd4ff10314c60c.html" TargetMode="External"/><Relationship Id="rId46" Type="http://schemas.openxmlformats.org/officeDocument/2006/relationships/header" Target="header5.xml"/><Relationship Id="rId20" Type="http://schemas.openxmlformats.org/officeDocument/2006/relationships/hyperlink" Target="https://api.sap.com/" TargetMode="External"/><Relationship Id="rId41" Type="http://schemas.openxmlformats.org/officeDocument/2006/relationships/hyperlink" Target="https://help.sap.com/viewer/9d346683b0084da2938be8a285c0c27a/1905/en-US/8c7258ff86691014b485bfd58e138ed3.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s://www.sap.com/copyright" TargetMode="External"/><Relationship Id="rId1" Type="http://schemas.openxmlformats.org/officeDocument/2006/relationships/hyperlink" Target="https://www.sap.com/copyright" TargetMode="External"/><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072888\Downloads\SAP_Customer_Experience_WordTemplate_long_A4%20(1).dotx" TargetMode="External"/></Relationships>
</file>

<file path=word/theme/theme1.xml><?xml version="1.0" encoding="utf-8"?>
<a:theme xmlns:a="http://schemas.openxmlformats.org/drawingml/2006/main" name="Office Theme">
  <a:themeElements>
    <a:clrScheme name="SAP_colors_2017">
      <a:dk1>
        <a:srgbClr val="000000"/>
      </a:dk1>
      <a:lt1>
        <a:srgbClr val="FFFFFF"/>
      </a:lt1>
      <a:dk2>
        <a:srgbClr val="CCCCCC"/>
      </a:dk2>
      <a:lt2>
        <a:srgbClr val="999999"/>
      </a:lt2>
      <a:accent1>
        <a:srgbClr val="F0AB00"/>
      </a:accent1>
      <a:accent2>
        <a:srgbClr val="666666"/>
      </a:accent2>
      <a:accent3>
        <a:srgbClr val="008FD3"/>
      </a:accent3>
      <a:accent4>
        <a:srgbClr val="4FB81C"/>
      </a:accent4>
      <a:accent5>
        <a:srgbClr val="E35500"/>
      </a:accent5>
      <a:accent6>
        <a:srgbClr val="970A82"/>
      </a:accent6>
      <a:hlink>
        <a:srgbClr val="008FD3"/>
      </a:hlink>
      <a:folHlink>
        <a:srgbClr val="008FD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DA27B-D690-9A42-9CAE-6909A709F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C:\Users\I072888\Downloads\SAP_Customer_Experience_WordTemplate_long_A4 (1).dotx</Template>
  <TotalTime>47</TotalTime>
  <Pages>13</Pages>
  <Words>2650</Words>
  <Characters>15107</Characters>
  <Application>Microsoft Office Word</Application>
  <DocSecurity>0</DocSecurity>
  <Lines>125</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SAP</Company>
  <LinksUpToDate>false</LinksUpToDate>
  <CharactersWithSpaces>17722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Sreevidya</dc:creator>
  <cp:lastModifiedBy>Baitha, Ajit</cp:lastModifiedBy>
  <cp:revision>10</cp:revision>
  <cp:lastPrinted>2016-12-16T09:28:00Z</cp:lastPrinted>
  <dcterms:created xsi:type="dcterms:W3CDTF">2019-11-11T08:19:00Z</dcterms:created>
  <dcterms:modified xsi:type="dcterms:W3CDTF">2021-01-22T10:20:00Z</dcterms:modified>
</cp:coreProperties>
</file>